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09CC" w:rsidRDefault="006109CC" w:rsidP="006109CC">
      <w:pPr>
        <w:spacing w:line="276" w:lineRule="auto"/>
        <w:rPr>
          <w:rFonts w:ascii="Calibri" w:hAnsi="Calibri" w:cs="Arial"/>
          <w:sz w:val="22"/>
          <w:szCs w:val="22"/>
        </w:rPr>
      </w:pPr>
    </w:p>
    <w:p w:rsidR="006109CC" w:rsidRPr="00727C62" w:rsidRDefault="006109CC" w:rsidP="006109CC">
      <w:pPr>
        <w:ind w:left="708"/>
        <w:rPr>
          <w:rFonts w:ascii="Calibri" w:hAnsi="Calibri" w:cs="Calibri"/>
          <w:b/>
          <w:color w:val="C00000"/>
          <w:sz w:val="28"/>
          <w:szCs w:val="28"/>
        </w:rPr>
      </w:pPr>
      <w:r w:rsidRPr="00727C62">
        <w:rPr>
          <w:rFonts w:ascii="Calibri" w:hAnsi="Calibri" w:cs="Calibri"/>
          <w:b/>
          <w:color w:val="C00000"/>
          <w:sz w:val="28"/>
          <w:szCs w:val="28"/>
        </w:rPr>
        <w:t>Comune di Gaiole in Chianti (Provincia di Siena)</w:t>
      </w:r>
    </w:p>
    <w:p w:rsidR="006109CC" w:rsidRPr="00727C62" w:rsidRDefault="006109CC" w:rsidP="006109CC">
      <w:pPr>
        <w:ind w:left="708"/>
        <w:rPr>
          <w:rFonts w:ascii="Calibri" w:hAnsi="Calibri" w:cs="Calibri"/>
          <w:b/>
          <w:color w:val="C00000"/>
          <w:sz w:val="40"/>
          <w:szCs w:val="40"/>
        </w:rPr>
      </w:pPr>
      <w:r>
        <w:rPr>
          <w:rFonts w:ascii="Calibri" w:hAnsi="Calibri" w:cs="Calibri"/>
          <w:b/>
          <w:color w:val="C00000"/>
          <w:sz w:val="40"/>
          <w:szCs w:val="40"/>
        </w:rPr>
        <w:t>REGOLAMENTO URBANISTICO</w:t>
      </w:r>
    </w:p>
    <w:p w:rsidR="006109CC" w:rsidRPr="00727C62" w:rsidRDefault="006109CC" w:rsidP="006109CC">
      <w:pPr>
        <w:rPr>
          <w:rFonts w:ascii="Calibri" w:hAnsi="Calibri" w:cs="Calibri"/>
          <w:b/>
          <w:color w:val="C00000"/>
          <w:sz w:val="40"/>
          <w:szCs w:val="40"/>
        </w:rPr>
      </w:pPr>
    </w:p>
    <w:p w:rsidR="006109CC" w:rsidRPr="00727C62" w:rsidRDefault="006109CC" w:rsidP="006109CC">
      <w:pPr>
        <w:ind w:left="708"/>
        <w:rPr>
          <w:rFonts w:ascii="Calibri" w:hAnsi="Calibri" w:cs="Calibri"/>
          <w:b/>
          <w:color w:val="C00000"/>
          <w:sz w:val="40"/>
          <w:szCs w:val="40"/>
        </w:rPr>
      </w:pPr>
      <w:r w:rsidRPr="00727C62">
        <w:rPr>
          <w:rFonts w:ascii="Calibri" w:hAnsi="Calibri" w:cs="Calibri"/>
          <w:b/>
          <w:color w:val="C00000"/>
          <w:sz w:val="40"/>
          <w:szCs w:val="40"/>
        </w:rPr>
        <w:t>Norme tecniche di attuazione</w:t>
      </w:r>
    </w:p>
    <w:p w:rsidR="006109CC" w:rsidRPr="00727C62" w:rsidRDefault="006109CC" w:rsidP="006109CC">
      <w:pPr>
        <w:ind w:left="708"/>
        <w:rPr>
          <w:rFonts w:ascii="Calibri" w:hAnsi="Calibri" w:cs="Calibri"/>
        </w:rPr>
      </w:pPr>
    </w:p>
    <w:p w:rsidR="006109CC" w:rsidRPr="003C702B" w:rsidRDefault="006109CC" w:rsidP="003C702B">
      <w:pPr>
        <w:ind w:left="708"/>
        <w:rPr>
          <w:rFonts w:ascii="Calibri" w:hAnsi="Calibri" w:cs="Calibri"/>
          <w:sz w:val="40"/>
          <w:szCs w:val="40"/>
        </w:rPr>
      </w:pPr>
      <w:r w:rsidRPr="00727C62">
        <w:rPr>
          <w:rFonts w:ascii="Calibri" w:hAnsi="Calibri" w:cs="Calibri"/>
          <w:sz w:val="40"/>
          <w:szCs w:val="40"/>
        </w:rPr>
        <w:t xml:space="preserve">Elaborato </w:t>
      </w:r>
      <w:r w:rsidRPr="00727C62">
        <w:rPr>
          <w:rFonts w:ascii="Calibri" w:hAnsi="Calibri" w:cs="Calibri"/>
          <w:b/>
          <w:color w:val="C00000"/>
          <w:sz w:val="40"/>
          <w:szCs w:val="40"/>
        </w:rPr>
        <w:t>DOC.</w:t>
      </w:r>
      <w:r>
        <w:rPr>
          <w:rFonts w:ascii="Calibri" w:hAnsi="Calibri" w:cs="Calibri"/>
          <w:b/>
          <w:color w:val="C00000"/>
          <w:sz w:val="40"/>
          <w:szCs w:val="40"/>
        </w:rPr>
        <w:t>3</w:t>
      </w:r>
    </w:p>
    <w:p w:rsidR="006109CC" w:rsidRDefault="006109CC" w:rsidP="006109CC">
      <w:pPr>
        <w:ind w:left="708"/>
        <w:rPr>
          <w:rFonts w:ascii="Calibri" w:hAnsi="Calibri" w:cs="Calibri"/>
        </w:rPr>
      </w:pPr>
    </w:p>
    <w:p w:rsidR="00893FB0" w:rsidRDefault="00893FB0" w:rsidP="006109CC">
      <w:pPr>
        <w:ind w:left="708"/>
        <w:rPr>
          <w:rFonts w:ascii="Calibri" w:hAnsi="Calibri" w:cs="Calibri"/>
        </w:rPr>
      </w:pPr>
    </w:p>
    <w:p w:rsidR="006109CC" w:rsidRDefault="006109CC" w:rsidP="006109CC">
      <w:pPr>
        <w:ind w:left="708"/>
        <w:rPr>
          <w:rFonts w:ascii="Calibri" w:hAnsi="Calibri" w:cs="Calibri"/>
        </w:rPr>
      </w:pPr>
    </w:p>
    <w:p w:rsidR="00BE6D57" w:rsidRDefault="00BE6D57" w:rsidP="00E4153F">
      <w:pPr>
        <w:spacing w:after="160" w:line="259" w:lineRule="auto"/>
        <w:rPr>
          <w:rFonts w:ascii="Calibri" w:hAnsi="Calibri" w:cs="Calibri"/>
          <w:u w:val="single"/>
        </w:rPr>
      </w:pPr>
      <w:r>
        <w:rPr>
          <w:rFonts w:ascii="Calibri" w:hAnsi="Calibri" w:cs="Calibri"/>
          <w:u w:val="single"/>
        </w:rPr>
        <w:br w:type="page"/>
      </w:r>
    </w:p>
    <w:p w:rsidR="00647885" w:rsidRPr="00647885" w:rsidRDefault="00647885" w:rsidP="00647885">
      <w:pPr>
        <w:ind w:left="708"/>
        <w:rPr>
          <w:rFonts w:ascii="Calibri" w:hAnsi="Calibri" w:cs="Calibri"/>
          <w:u w:val="single"/>
        </w:rPr>
      </w:pPr>
      <w:r w:rsidRPr="00647885">
        <w:rPr>
          <w:rFonts w:ascii="Calibri" w:hAnsi="Calibri" w:cs="Calibri"/>
          <w:u w:val="single"/>
        </w:rPr>
        <w:lastRenderedPageBreak/>
        <w:t>Sindaco e Assessore all’urbanistica:</w:t>
      </w:r>
    </w:p>
    <w:p w:rsidR="00647885" w:rsidRPr="00647885" w:rsidRDefault="00647885" w:rsidP="00647885">
      <w:pPr>
        <w:ind w:left="708"/>
        <w:rPr>
          <w:rFonts w:ascii="Calibri" w:hAnsi="Calibri" w:cs="Calibri"/>
        </w:rPr>
      </w:pPr>
      <w:r w:rsidRPr="00647885">
        <w:rPr>
          <w:rFonts w:ascii="Calibri" w:hAnsi="Calibri" w:cs="Calibri"/>
        </w:rPr>
        <w:t>Michele Pescini</w:t>
      </w:r>
    </w:p>
    <w:p w:rsidR="00647885" w:rsidRPr="00647885" w:rsidRDefault="00647885" w:rsidP="00647885">
      <w:pPr>
        <w:ind w:left="708"/>
        <w:rPr>
          <w:rFonts w:ascii="Calibri" w:hAnsi="Calibri" w:cs="Calibri"/>
        </w:rPr>
      </w:pPr>
    </w:p>
    <w:p w:rsidR="00647885" w:rsidRPr="00647885" w:rsidRDefault="00647885" w:rsidP="00647885">
      <w:pPr>
        <w:ind w:left="708"/>
        <w:rPr>
          <w:rFonts w:ascii="Calibri" w:hAnsi="Calibri" w:cs="Calibri"/>
          <w:u w:val="single"/>
        </w:rPr>
      </w:pPr>
      <w:r w:rsidRPr="00647885">
        <w:rPr>
          <w:rFonts w:ascii="Calibri" w:hAnsi="Calibri" w:cs="Calibri"/>
          <w:u w:val="single"/>
        </w:rPr>
        <w:t>Garante dell'informazione e della partecipazione:</w:t>
      </w:r>
    </w:p>
    <w:p w:rsidR="00647885" w:rsidRPr="00647885" w:rsidRDefault="00647885" w:rsidP="00647885">
      <w:pPr>
        <w:ind w:left="708"/>
        <w:rPr>
          <w:rFonts w:ascii="Calibri" w:hAnsi="Calibri" w:cs="Calibri"/>
        </w:rPr>
      </w:pPr>
      <w:r w:rsidRPr="00647885">
        <w:rPr>
          <w:rFonts w:ascii="Calibri" w:hAnsi="Calibri" w:cs="Calibri"/>
        </w:rPr>
        <w:t xml:space="preserve">Lorenza </w:t>
      </w:r>
      <w:proofErr w:type="spellStart"/>
      <w:r w:rsidRPr="00647885">
        <w:rPr>
          <w:rFonts w:ascii="Calibri" w:hAnsi="Calibri" w:cs="Calibri"/>
        </w:rPr>
        <w:t>Faleri</w:t>
      </w:r>
      <w:proofErr w:type="spellEnd"/>
    </w:p>
    <w:p w:rsidR="00647885" w:rsidRPr="00647885" w:rsidRDefault="00647885" w:rsidP="00647885">
      <w:pPr>
        <w:ind w:left="708"/>
        <w:rPr>
          <w:rFonts w:ascii="Calibri" w:hAnsi="Calibri" w:cs="Calibri"/>
        </w:rPr>
      </w:pPr>
    </w:p>
    <w:p w:rsidR="00647885" w:rsidRPr="00647885" w:rsidRDefault="00647885" w:rsidP="00647885">
      <w:pPr>
        <w:ind w:left="708"/>
        <w:rPr>
          <w:rFonts w:ascii="Calibri" w:hAnsi="Calibri" w:cs="Calibri"/>
          <w:u w:val="single"/>
        </w:rPr>
      </w:pPr>
      <w:r w:rsidRPr="00647885">
        <w:rPr>
          <w:rFonts w:ascii="Calibri" w:hAnsi="Calibri" w:cs="Calibri"/>
          <w:u w:val="single"/>
        </w:rPr>
        <w:t>Responsabile del Procedimento:</w:t>
      </w:r>
    </w:p>
    <w:p w:rsidR="00647885" w:rsidRPr="00647885" w:rsidRDefault="00893FB0" w:rsidP="00647885">
      <w:pPr>
        <w:ind w:left="708"/>
        <w:rPr>
          <w:rFonts w:ascii="Calibri" w:hAnsi="Calibri" w:cs="Calibri"/>
        </w:rPr>
      </w:pPr>
      <w:r>
        <w:rPr>
          <w:rFonts w:ascii="Calibri" w:hAnsi="Calibri" w:cs="Calibri"/>
        </w:rPr>
        <w:t>Mario Nepi</w:t>
      </w:r>
    </w:p>
    <w:p w:rsidR="00647885" w:rsidRPr="00647885" w:rsidRDefault="00647885" w:rsidP="00647885">
      <w:pPr>
        <w:ind w:left="708"/>
        <w:rPr>
          <w:rFonts w:ascii="Calibri" w:hAnsi="Calibri" w:cs="Calibri"/>
        </w:rPr>
      </w:pPr>
    </w:p>
    <w:p w:rsidR="00647885" w:rsidRDefault="00E4153F" w:rsidP="00647885">
      <w:pPr>
        <w:ind w:left="708"/>
        <w:rPr>
          <w:rFonts w:ascii="Calibri" w:hAnsi="Calibri" w:cs="Calibri"/>
          <w:u w:val="single"/>
        </w:rPr>
      </w:pPr>
      <w:r>
        <w:rPr>
          <w:rFonts w:ascii="Calibri" w:hAnsi="Calibri" w:cs="Calibri"/>
          <w:u w:val="single"/>
        </w:rPr>
        <w:t>Ufficio Edilizia Privata /Urbanistica</w:t>
      </w:r>
      <w:r w:rsidR="00647885" w:rsidRPr="00647885">
        <w:rPr>
          <w:rFonts w:ascii="Calibri" w:hAnsi="Calibri" w:cs="Calibri"/>
          <w:u w:val="single"/>
        </w:rPr>
        <w:t>:</w:t>
      </w:r>
    </w:p>
    <w:p w:rsidR="00E4153F" w:rsidRPr="00E4153F" w:rsidRDefault="00E4153F" w:rsidP="00647885">
      <w:pPr>
        <w:ind w:left="708"/>
        <w:rPr>
          <w:rFonts w:ascii="Calibri" w:hAnsi="Calibri" w:cs="Calibri"/>
        </w:rPr>
      </w:pPr>
      <w:r w:rsidRPr="00E4153F">
        <w:rPr>
          <w:rFonts w:ascii="Calibri" w:hAnsi="Calibri" w:cs="Calibri"/>
        </w:rPr>
        <w:t>Mario Nepi</w:t>
      </w:r>
    </w:p>
    <w:p w:rsidR="00647885" w:rsidRPr="00647885" w:rsidRDefault="00893FB0" w:rsidP="00647885">
      <w:pPr>
        <w:ind w:left="708"/>
        <w:rPr>
          <w:rFonts w:ascii="Calibri" w:hAnsi="Calibri" w:cs="Calibri"/>
        </w:rPr>
      </w:pPr>
      <w:r>
        <w:rPr>
          <w:rFonts w:ascii="Calibri" w:hAnsi="Calibri" w:cs="Calibri"/>
        </w:rPr>
        <w:t>Valentina Landozzi</w:t>
      </w:r>
    </w:p>
    <w:p w:rsidR="00647885" w:rsidRPr="00647885" w:rsidRDefault="00647885" w:rsidP="00647885">
      <w:pPr>
        <w:ind w:left="708"/>
        <w:rPr>
          <w:rFonts w:ascii="Calibri" w:hAnsi="Calibri" w:cs="Calibri"/>
        </w:rPr>
      </w:pPr>
    </w:p>
    <w:p w:rsidR="00647885" w:rsidRPr="00647885" w:rsidRDefault="00647885" w:rsidP="00647885">
      <w:pPr>
        <w:rPr>
          <w:rFonts w:ascii="Calibri" w:hAnsi="Calibri" w:cs="Calibri"/>
        </w:rPr>
      </w:pPr>
    </w:p>
    <w:p w:rsidR="00AD64C2" w:rsidRPr="00523D01" w:rsidRDefault="00AD64C2" w:rsidP="00AD64C2">
      <w:pPr>
        <w:ind w:left="708"/>
        <w:rPr>
          <w:rFonts w:ascii="Calibri" w:hAnsi="Calibri" w:cs="Calibri"/>
        </w:rPr>
      </w:pPr>
    </w:p>
    <w:p w:rsidR="006109CC" w:rsidRDefault="006109CC" w:rsidP="006109CC">
      <w:pPr>
        <w:tabs>
          <w:tab w:val="left" w:pos="480"/>
        </w:tabs>
        <w:rPr>
          <w:rFonts w:ascii="Calibri" w:hAnsi="Calibri" w:cs="Arial"/>
          <w:sz w:val="22"/>
          <w:szCs w:val="22"/>
        </w:rPr>
      </w:pPr>
    </w:p>
    <w:p w:rsidR="00E4153F" w:rsidRDefault="00E4153F" w:rsidP="006109CC">
      <w:pPr>
        <w:tabs>
          <w:tab w:val="left" w:pos="480"/>
        </w:tabs>
        <w:rPr>
          <w:rFonts w:ascii="Calibri" w:hAnsi="Calibri" w:cs="Arial"/>
          <w:sz w:val="22"/>
          <w:szCs w:val="22"/>
        </w:rPr>
      </w:pPr>
    </w:p>
    <w:p w:rsidR="00E4153F" w:rsidRDefault="00E4153F" w:rsidP="006109CC">
      <w:pPr>
        <w:tabs>
          <w:tab w:val="left" w:pos="480"/>
        </w:tabs>
        <w:rPr>
          <w:rFonts w:ascii="Calibri" w:hAnsi="Calibri" w:cs="Arial"/>
          <w:sz w:val="22"/>
          <w:szCs w:val="22"/>
        </w:rPr>
      </w:pPr>
    </w:p>
    <w:p w:rsidR="00E4153F" w:rsidRDefault="00E4153F" w:rsidP="006109CC">
      <w:pPr>
        <w:tabs>
          <w:tab w:val="left" w:pos="480"/>
        </w:tabs>
        <w:rPr>
          <w:rFonts w:ascii="Calibri" w:hAnsi="Calibri" w:cs="Arial"/>
          <w:sz w:val="22"/>
          <w:szCs w:val="22"/>
        </w:rPr>
      </w:pPr>
    </w:p>
    <w:p w:rsidR="00E4153F" w:rsidRDefault="00E4153F" w:rsidP="006109CC">
      <w:pPr>
        <w:tabs>
          <w:tab w:val="left" w:pos="480"/>
        </w:tabs>
        <w:rPr>
          <w:rFonts w:ascii="Calibri" w:hAnsi="Calibri" w:cs="Arial"/>
          <w:sz w:val="22"/>
          <w:szCs w:val="22"/>
        </w:rPr>
      </w:pPr>
    </w:p>
    <w:p w:rsidR="00E4153F" w:rsidRDefault="00E4153F" w:rsidP="006109CC">
      <w:pPr>
        <w:tabs>
          <w:tab w:val="left" w:pos="480"/>
        </w:tabs>
        <w:rPr>
          <w:rFonts w:ascii="Calibri" w:hAnsi="Calibri" w:cs="Arial"/>
          <w:sz w:val="22"/>
          <w:szCs w:val="22"/>
        </w:rPr>
      </w:pPr>
    </w:p>
    <w:p w:rsidR="00E4153F" w:rsidRDefault="00E4153F" w:rsidP="006109CC">
      <w:pPr>
        <w:tabs>
          <w:tab w:val="left" w:pos="480"/>
        </w:tabs>
        <w:rPr>
          <w:rFonts w:ascii="Calibri" w:hAnsi="Calibri" w:cs="Arial"/>
          <w:sz w:val="22"/>
          <w:szCs w:val="22"/>
        </w:rPr>
      </w:pPr>
    </w:p>
    <w:p w:rsidR="00E4153F" w:rsidRDefault="00E4153F" w:rsidP="006109CC">
      <w:pPr>
        <w:tabs>
          <w:tab w:val="left" w:pos="480"/>
        </w:tabs>
        <w:rPr>
          <w:rFonts w:ascii="Calibri" w:hAnsi="Calibri" w:cs="Arial"/>
          <w:sz w:val="22"/>
          <w:szCs w:val="22"/>
        </w:rPr>
      </w:pPr>
    </w:p>
    <w:p w:rsidR="00E4153F" w:rsidRDefault="00E4153F" w:rsidP="006109CC">
      <w:pPr>
        <w:tabs>
          <w:tab w:val="left" w:pos="480"/>
        </w:tabs>
        <w:rPr>
          <w:rFonts w:ascii="Calibri" w:hAnsi="Calibri" w:cs="Arial"/>
          <w:sz w:val="22"/>
          <w:szCs w:val="22"/>
        </w:rPr>
      </w:pPr>
    </w:p>
    <w:p w:rsidR="00E4153F" w:rsidRDefault="00E4153F" w:rsidP="006109CC">
      <w:pPr>
        <w:tabs>
          <w:tab w:val="left" w:pos="480"/>
        </w:tabs>
        <w:rPr>
          <w:rFonts w:ascii="Calibri" w:hAnsi="Calibri" w:cs="Arial"/>
          <w:sz w:val="22"/>
          <w:szCs w:val="22"/>
        </w:rPr>
      </w:pPr>
    </w:p>
    <w:p w:rsidR="00E4153F" w:rsidRDefault="00E4153F" w:rsidP="006109CC">
      <w:pPr>
        <w:tabs>
          <w:tab w:val="left" w:pos="480"/>
        </w:tabs>
        <w:rPr>
          <w:rFonts w:ascii="Calibri" w:hAnsi="Calibri" w:cs="Arial"/>
          <w:sz w:val="22"/>
          <w:szCs w:val="22"/>
        </w:rPr>
      </w:pPr>
    </w:p>
    <w:p w:rsidR="00E4153F" w:rsidRDefault="00E4153F" w:rsidP="006109CC">
      <w:pPr>
        <w:tabs>
          <w:tab w:val="left" w:pos="480"/>
        </w:tabs>
        <w:rPr>
          <w:rFonts w:ascii="Calibri" w:hAnsi="Calibri" w:cs="Arial"/>
          <w:sz w:val="22"/>
          <w:szCs w:val="22"/>
        </w:rPr>
      </w:pPr>
    </w:p>
    <w:p w:rsidR="00E4153F" w:rsidRDefault="00E4153F" w:rsidP="006109CC">
      <w:pPr>
        <w:tabs>
          <w:tab w:val="left" w:pos="480"/>
        </w:tabs>
        <w:rPr>
          <w:rFonts w:ascii="Calibri" w:hAnsi="Calibri" w:cs="Arial"/>
          <w:sz w:val="22"/>
          <w:szCs w:val="22"/>
        </w:rPr>
      </w:pPr>
    </w:p>
    <w:p w:rsidR="00E4153F" w:rsidRDefault="00E4153F" w:rsidP="006109CC">
      <w:pPr>
        <w:tabs>
          <w:tab w:val="left" w:pos="480"/>
        </w:tabs>
        <w:rPr>
          <w:rFonts w:ascii="Calibri" w:hAnsi="Calibri" w:cs="Arial"/>
          <w:sz w:val="22"/>
          <w:szCs w:val="22"/>
        </w:rPr>
      </w:pPr>
    </w:p>
    <w:p w:rsidR="00E4153F" w:rsidRDefault="00E4153F" w:rsidP="006109CC">
      <w:pPr>
        <w:tabs>
          <w:tab w:val="left" w:pos="480"/>
        </w:tabs>
        <w:rPr>
          <w:rFonts w:ascii="Calibri" w:hAnsi="Calibri" w:cs="Arial"/>
          <w:sz w:val="22"/>
          <w:szCs w:val="22"/>
        </w:rPr>
      </w:pPr>
    </w:p>
    <w:p w:rsidR="00E4153F" w:rsidRDefault="00E4153F" w:rsidP="006109CC">
      <w:pPr>
        <w:tabs>
          <w:tab w:val="left" w:pos="480"/>
        </w:tabs>
        <w:rPr>
          <w:rFonts w:ascii="Calibri" w:hAnsi="Calibri" w:cs="Arial"/>
          <w:sz w:val="22"/>
          <w:szCs w:val="22"/>
        </w:rPr>
      </w:pPr>
    </w:p>
    <w:p w:rsidR="00E4153F" w:rsidRDefault="00E4153F" w:rsidP="006109CC">
      <w:pPr>
        <w:tabs>
          <w:tab w:val="left" w:pos="480"/>
        </w:tabs>
        <w:rPr>
          <w:rFonts w:ascii="Calibri" w:hAnsi="Calibri" w:cs="Arial"/>
          <w:sz w:val="22"/>
          <w:szCs w:val="22"/>
        </w:rPr>
      </w:pPr>
    </w:p>
    <w:p w:rsidR="00E4153F" w:rsidRDefault="00E4153F" w:rsidP="006109CC">
      <w:pPr>
        <w:tabs>
          <w:tab w:val="left" w:pos="480"/>
        </w:tabs>
        <w:rPr>
          <w:rFonts w:ascii="Calibri" w:hAnsi="Calibri" w:cs="Arial"/>
          <w:sz w:val="22"/>
          <w:szCs w:val="22"/>
        </w:rPr>
      </w:pPr>
    </w:p>
    <w:p w:rsidR="00E4153F" w:rsidRDefault="00E4153F" w:rsidP="006109CC">
      <w:pPr>
        <w:tabs>
          <w:tab w:val="left" w:pos="480"/>
        </w:tabs>
        <w:rPr>
          <w:rFonts w:ascii="Calibri" w:hAnsi="Calibri" w:cs="Arial"/>
          <w:sz w:val="22"/>
          <w:szCs w:val="22"/>
        </w:rPr>
      </w:pPr>
    </w:p>
    <w:p w:rsidR="00E4153F" w:rsidRDefault="00E4153F" w:rsidP="006109CC">
      <w:pPr>
        <w:tabs>
          <w:tab w:val="left" w:pos="480"/>
        </w:tabs>
        <w:rPr>
          <w:rFonts w:ascii="Calibri" w:hAnsi="Calibri" w:cs="Arial"/>
          <w:sz w:val="22"/>
          <w:szCs w:val="22"/>
        </w:rPr>
      </w:pPr>
    </w:p>
    <w:p w:rsidR="00E4153F" w:rsidRDefault="00E4153F" w:rsidP="006109CC">
      <w:pPr>
        <w:tabs>
          <w:tab w:val="left" w:pos="480"/>
        </w:tabs>
        <w:rPr>
          <w:rFonts w:ascii="Calibri" w:hAnsi="Calibri" w:cs="Arial"/>
          <w:sz w:val="22"/>
          <w:szCs w:val="22"/>
        </w:rPr>
      </w:pPr>
    </w:p>
    <w:p w:rsidR="00E4153F" w:rsidRDefault="00E4153F" w:rsidP="006109CC">
      <w:pPr>
        <w:tabs>
          <w:tab w:val="left" w:pos="480"/>
        </w:tabs>
        <w:rPr>
          <w:rFonts w:ascii="Calibri" w:hAnsi="Calibri" w:cs="Arial"/>
          <w:sz w:val="22"/>
          <w:szCs w:val="22"/>
        </w:rPr>
      </w:pPr>
    </w:p>
    <w:p w:rsidR="00E4153F" w:rsidRDefault="00E4153F" w:rsidP="006109CC">
      <w:pPr>
        <w:tabs>
          <w:tab w:val="left" w:pos="480"/>
        </w:tabs>
        <w:rPr>
          <w:rFonts w:ascii="Calibri" w:hAnsi="Calibri" w:cs="Arial"/>
          <w:sz w:val="22"/>
          <w:szCs w:val="22"/>
        </w:rPr>
      </w:pPr>
    </w:p>
    <w:p w:rsidR="00E4153F" w:rsidRDefault="00E4153F" w:rsidP="006109CC">
      <w:pPr>
        <w:tabs>
          <w:tab w:val="left" w:pos="480"/>
        </w:tabs>
        <w:rPr>
          <w:rFonts w:ascii="Calibri" w:hAnsi="Calibri" w:cs="Arial"/>
          <w:sz w:val="22"/>
          <w:szCs w:val="22"/>
        </w:rPr>
      </w:pPr>
    </w:p>
    <w:p w:rsidR="00E4153F" w:rsidRDefault="00E4153F" w:rsidP="006109CC">
      <w:pPr>
        <w:tabs>
          <w:tab w:val="left" w:pos="480"/>
        </w:tabs>
        <w:rPr>
          <w:rFonts w:ascii="Calibri" w:hAnsi="Calibri" w:cs="Arial"/>
          <w:sz w:val="22"/>
          <w:szCs w:val="22"/>
        </w:rPr>
      </w:pPr>
    </w:p>
    <w:p w:rsidR="00E4153F" w:rsidRDefault="00E4153F" w:rsidP="006109CC">
      <w:pPr>
        <w:tabs>
          <w:tab w:val="left" w:pos="480"/>
        </w:tabs>
        <w:rPr>
          <w:rFonts w:ascii="Calibri" w:hAnsi="Calibri" w:cs="Arial"/>
          <w:sz w:val="22"/>
          <w:szCs w:val="22"/>
        </w:rPr>
      </w:pPr>
    </w:p>
    <w:p w:rsidR="00E4153F" w:rsidRDefault="00E4153F" w:rsidP="006109CC">
      <w:pPr>
        <w:tabs>
          <w:tab w:val="left" w:pos="480"/>
        </w:tabs>
        <w:rPr>
          <w:rFonts w:ascii="Calibri" w:hAnsi="Calibri" w:cs="Arial"/>
          <w:sz w:val="22"/>
          <w:szCs w:val="22"/>
        </w:rPr>
      </w:pPr>
    </w:p>
    <w:p w:rsidR="00E4153F" w:rsidRDefault="00E4153F" w:rsidP="006109CC">
      <w:pPr>
        <w:tabs>
          <w:tab w:val="left" w:pos="480"/>
        </w:tabs>
        <w:rPr>
          <w:rFonts w:ascii="Calibri" w:hAnsi="Calibri" w:cs="Arial"/>
          <w:sz w:val="22"/>
          <w:szCs w:val="22"/>
        </w:rPr>
      </w:pPr>
    </w:p>
    <w:p w:rsidR="00E4153F" w:rsidRDefault="00E4153F" w:rsidP="006109CC">
      <w:pPr>
        <w:tabs>
          <w:tab w:val="left" w:pos="480"/>
        </w:tabs>
        <w:rPr>
          <w:rFonts w:ascii="Calibri" w:hAnsi="Calibri" w:cs="Arial"/>
          <w:sz w:val="22"/>
          <w:szCs w:val="22"/>
        </w:rPr>
      </w:pPr>
    </w:p>
    <w:p w:rsidR="00E4153F" w:rsidRDefault="00E4153F" w:rsidP="006109CC">
      <w:pPr>
        <w:tabs>
          <w:tab w:val="left" w:pos="480"/>
        </w:tabs>
        <w:rPr>
          <w:rFonts w:ascii="Calibri" w:hAnsi="Calibri" w:cs="Arial"/>
          <w:sz w:val="22"/>
          <w:szCs w:val="22"/>
        </w:rPr>
      </w:pPr>
    </w:p>
    <w:p w:rsidR="00E4153F" w:rsidRDefault="00E4153F" w:rsidP="006109CC">
      <w:pPr>
        <w:tabs>
          <w:tab w:val="left" w:pos="480"/>
        </w:tabs>
        <w:rPr>
          <w:rFonts w:ascii="Calibri" w:hAnsi="Calibri" w:cs="Arial"/>
          <w:sz w:val="22"/>
          <w:szCs w:val="22"/>
        </w:rPr>
      </w:pPr>
    </w:p>
    <w:p w:rsidR="00E4153F" w:rsidRDefault="00E4153F" w:rsidP="006109CC">
      <w:pPr>
        <w:tabs>
          <w:tab w:val="left" w:pos="480"/>
        </w:tabs>
        <w:rPr>
          <w:rFonts w:ascii="Calibri" w:hAnsi="Calibri" w:cs="Arial"/>
          <w:sz w:val="22"/>
          <w:szCs w:val="22"/>
        </w:rPr>
      </w:pPr>
    </w:p>
    <w:p w:rsidR="00E4153F" w:rsidRPr="00E4153F" w:rsidRDefault="00E4153F" w:rsidP="006109CC">
      <w:pPr>
        <w:tabs>
          <w:tab w:val="left" w:pos="480"/>
        </w:tabs>
        <w:rPr>
          <w:rFonts w:ascii="Calibri" w:hAnsi="Calibri" w:cs="Arial"/>
          <w:color w:val="0070C0"/>
          <w:sz w:val="22"/>
          <w:szCs w:val="22"/>
        </w:rPr>
      </w:pPr>
      <w:r w:rsidRPr="00E4153F">
        <w:rPr>
          <w:rFonts w:ascii="Calibri" w:hAnsi="Calibri" w:cs="Arial"/>
          <w:color w:val="0070C0"/>
          <w:sz w:val="22"/>
          <w:szCs w:val="22"/>
        </w:rPr>
        <w:t>Il documento presenta le modifiche apportate con le seguenti modalità:</w:t>
      </w:r>
    </w:p>
    <w:p w:rsidR="00E4153F" w:rsidRPr="00E4153F" w:rsidRDefault="00E4153F" w:rsidP="006109CC">
      <w:pPr>
        <w:tabs>
          <w:tab w:val="left" w:pos="480"/>
        </w:tabs>
        <w:rPr>
          <w:rFonts w:ascii="Calibri" w:hAnsi="Calibri" w:cs="Arial"/>
          <w:color w:val="0070C0"/>
          <w:sz w:val="22"/>
          <w:szCs w:val="22"/>
        </w:rPr>
      </w:pPr>
      <w:r w:rsidRPr="00E4153F">
        <w:rPr>
          <w:rFonts w:ascii="Calibri" w:hAnsi="Calibri" w:cs="Arial"/>
          <w:color w:val="0070C0"/>
          <w:sz w:val="22"/>
          <w:szCs w:val="22"/>
        </w:rPr>
        <w:br/>
        <w:t>- il testo in colore rosso corrisponde alle parti aggiunte</w:t>
      </w:r>
    </w:p>
    <w:p w:rsidR="00E4153F" w:rsidRPr="00E4153F" w:rsidRDefault="00E4153F" w:rsidP="006109CC">
      <w:pPr>
        <w:tabs>
          <w:tab w:val="left" w:pos="480"/>
        </w:tabs>
        <w:rPr>
          <w:rFonts w:ascii="Calibri" w:hAnsi="Calibri" w:cs="Arial"/>
          <w:color w:val="0070C0"/>
          <w:sz w:val="22"/>
          <w:szCs w:val="22"/>
        </w:rPr>
      </w:pPr>
      <w:r w:rsidRPr="00E4153F">
        <w:rPr>
          <w:rFonts w:ascii="Calibri" w:hAnsi="Calibri" w:cs="Arial"/>
          <w:color w:val="0070C0"/>
          <w:sz w:val="22"/>
          <w:szCs w:val="22"/>
        </w:rPr>
        <w:t xml:space="preserve">-il testo barrato ed evidenziato in giallo corrisponde alle parti eliminate </w:t>
      </w:r>
    </w:p>
    <w:p w:rsidR="00E4153F" w:rsidRPr="00E4153F" w:rsidRDefault="00E4153F" w:rsidP="006109CC">
      <w:pPr>
        <w:tabs>
          <w:tab w:val="left" w:pos="480"/>
        </w:tabs>
        <w:rPr>
          <w:rFonts w:ascii="Calibri" w:hAnsi="Calibri" w:cs="Arial"/>
          <w:color w:val="0070C0"/>
          <w:sz w:val="22"/>
          <w:szCs w:val="22"/>
        </w:rPr>
      </w:pPr>
    </w:p>
    <w:p w:rsidR="00E4153F" w:rsidRPr="00E4153F" w:rsidRDefault="00E4153F" w:rsidP="00E4153F">
      <w:pPr>
        <w:pStyle w:val="Paragrafoelenco"/>
        <w:tabs>
          <w:tab w:val="left" w:pos="480"/>
        </w:tabs>
        <w:rPr>
          <w:rFonts w:ascii="Calibri" w:hAnsi="Calibri" w:cs="Arial"/>
          <w:color w:val="0070C0"/>
          <w:sz w:val="22"/>
          <w:szCs w:val="22"/>
        </w:rPr>
        <w:sectPr w:rsidR="00E4153F" w:rsidRPr="00E4153F" w:rsidSect="006109CC">
          <w:pgSz w:w="11906" w:h="16838" w:code="9"/>
          <w:pgMar w:top="1134" w:right="1134" w:bottom="1134" w:left="1418" w:header="567" w:footer="567" w:gutter="0"/>
          <w:cols w:space="720"/>
          <w:docGrid w:linePitch="360"/>
        </w:sectPr>
      </w:pPr>
    </w:p>
    <w:p w:rsidR="006109CC" w:rsidRPr="00002B7C" w:rsidRDefault="006109CC" w:rsidP="006109CC">
      <w:pPr>
        <w:pageBreakBefore/>
        <w:spacing w:line="276" w:lineRule="auto"/>
        <w:rPr>
          <w:rFonts w:ascii="Calibri" w:hAnsi="Calibri" w:cs="Arial"/>
          <w:b/>
          <w:sz w:val="22"/>
          <w:szCs w:val="22"/>
        </w:rPr>
        <w:sectPr w:rsidR="006109CC" w:rsidRPr="00002B7C" w:rsidSect="00AD64C2">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418" w:header="567" w:footer="567" w:gutter="0"/>
          <w:cols w:space="720"/>
          <w:docGrid w:linePitch="360"/>
        </w:sectPr>
      </w:pPr>
      <w:r w:rsidRPr="00002B7C">
        <w:rPr>
          <w:rFonts w:ascii="Calibri" w:hAnsi="Calibri" w:cs="Arial"/>
          <w:b/>
          <w:sz w:val="22"/>
          <w:szCs w:val="22"/>
        </w:rPr>
        <w:lastRenderedPageBreak/>
        <w:t>INDICE</w:t>
      </w:r>
    </w:p>
    <w:p w:rsidR="006B2CA1" w:rsidRDefault="001F5FD3">
      <w:pPr>
        <w:pStyle w:val="Sommario1"/>
        <w:tabs>
          <w:tab w:val="right" w:leader="dot" w:pos="9344"/>
        </w:tabs>
        <w:rPr>
          <w:rFonts w:asciiTheme="minorHAnsi" w:eastAsiaTheme="minorEastAsia" w:hAnsiTheme="minorHAnsi" w:cstheme="minorBidi"/>
          <w:b w:val="0"/>
          <w:bCs w:val="0"/>
          <w:caps w:val="0"/>
          <w:noProof/>
          <w:sz w:val="22"/>
          <w:szCs w:val="22"/>
          <w:lang w:eastAsia="it-IT"/>
        </w:rPr>
      </w:pPr>
      <w:r w:rsidRPr="001F5FD3">
        <w:rPr>
          <w:b w:val="0"/>
          <w:bCs w:val="0"/>
          <w:caps w:val="0"/>
          <w:sz w:val="22"/>
          <w:szCs w:val="22"/>
        </w:rPr>
        <w:lastRenderedPageBreak/>
        <w:fldChar w:fldCharType="begin"/>
      </w:r>
      <w:r w:rsidR="006109CC">
        <w:rPr>
          <w:b w:val="0"/>
          <w:bCs w:val="0"/>
          <w:caps w:val="0"/>
          <w:sz w:val="22"/>
          <w:szCs w:val="22"/>
        </w:rPr>
        <w:instrText xml:space="preserve"> TOC \h \z \t "Titolo 1;2;Titolo 2;3;Titolo 3;4;Titolo 4;5;Titolo 5;6;Titolo 6;7;Titolo;1;Stile Titolo 1 + Arial Non Corsivo;1;Stile Titolo 1 + Arial Non Corsivo Tutto maiuscole Allineato a s...;1" </w:instrText>
      </w:r>
      <w:r w:rsidRPr="001F5FD3">
        <w:rPr>
          <w:b w:val="0"/>
          <w:bCs w:val="0"/>
          <w:caps w:val="0"/>
          <w:sz w:val="22"/>
          <w:szCs w:val="22"/>
        </w:rPr>
        <w:fldChar w:fldCharType="separate"/>
      </w:r>
      <w:hyperlink w:anchor="_Toc487836513" w:history="1">
        <w:r w:rsidR="006B2CA1" w:rsidRPr="00CB7FD7">
          <w:rPr>
            <w:rStyle w:val="Collegamentoipertestuale"/>
            <w:noProof/>
          </w:rPr>
          <w:t>PARTE I – GENERALITA’</w:t>
        </w:r>
        <w:r w:rsidR="006B2CA1">
          <w:rPr>
            <w:noProof/>
            <w:webHidden/>
          </w:rPr>
          <w:tab/>
        </w:r>
        <w:r>
          <w:rPr>
            <w:noProof/>
            <w:webHidden/>
          </w:rPr>
          <w:fldChar w:fldCharType="begin"/>
        </w:r>
        <w:r w:rsidR="006B2CA1">
          <w:rPr>
            <w:noProof/>
            <w:webHidden/>
          </w:rPr>
          <w:instrText xml:space="preserve"> PAGEREF _Toc487836513 \h </w:instrText>
        </w:r>
        <w:r>
          <w:rPr>
            <w:noProof/>
            <w:webHidden/>
          </w:rPr>
        </w:r>
        <w:r>
          <w:rPr>
            <w:noProof/>
            <w:webHidden/>
          </w:rPr>
          <w:fldChar w:fldCharType="separate"/>
        </w:r>
        <w:r w:rsidR="00B65473">
          <w:rPr>
            <w:noProof/>
            <w:webHidden/>
          </w:rPr>
          <w:t>7</w:t>
        </w:r>
        <w:r>
          <w:rPr>
            <w:noProof/>
            <w:webHidden/>
          </w:rPr>
          <w:fldChar w:fldCharType="end"/>
        </w:r>
      </w:hyperlink>
    </w:p>
    <w:p w:rsidR="006B2CA1" w:rsidRDefault="001F5FD3">
      <w:pPr>
        <w:pStyle w:val="Sommario2"/>
        <w:tabs>
          <w:tab w:val="right" w:leader="dot" w:pos="9344"/>
        </w:tabs>
        <w:rPr>
          <w:rFonts w:asciiTheme="minorHAnsi" w:eastAsiaTheme="minorEastAsia" w:hAnsiTheme="minorHAnsi" w:cstheme="minorBidi"/>
          <w:smallCaps w:val="0"/>
          <w:noProof/>
          <w:sz w:val="22"/>
          <w:szCs w:val="22"/>
          <w:lang w:eastAsia="it-IT"/>
        </w:rPr>
      </w:pPr>
      <w:hyperlink w:anchor="_Toc487836514" w:history="1">
        <w:r w:rsidR="006B2CA1" w:rsidRPr="00CB7FD7">
          <w:rPr>
            <w:rStyle w:val="Collegamentoipertestuale"/>
            <w:noProof/>
          </w:rPr>
          <w:t>TITOLO I - DISPOSIZIONI GENERALI</w:t>
        </w:r>
        <w:r w:rsidR="006B2CA1">
          <w:rPr>
            <w:noProof/>
            <w:webHidden/>
          </w:rPr>
          <w:tab/>
        </w:r>
        <w:r>
          <w:rPr>
            <w:noProof/>
            <w:webHidden/>
          </w:rPr>
          <w:fldChar w:fldCharType="begin"/>
        </w:r>
        <w:r w:rsidR="006B2CA1">
          <w:rPr>
            <w:noProof/>
            <w:webHidden/>
          </w:rPr>
          <w:instrText xml:space="preserve"> PAGEREF _Toc487836514 \h </w:instrText>
        </w:r>
        <w:r>
          <w:rPr>
            <w:noProof/>
            <w:webHidden/>
          </w:rPr>
        </w:r>
        <w:r>
          <w:rPr>
            <w:noProof/>
            <w:webHidden/>
          </w:rPr>
          <w:fldChar w:fldCharType="separate"/>
        </w:r>
        <w:r w:rsidR="00B65473">
          <w:rPr>
            <w:noProof/>
            <w:webHidden/>
          </w:rPr>
          <w:t>8</w:t>
        </w:r>
        <w:r>
          <w:rPr>
            <w:noProof/>
            <w:webHidden/>
          </w:rPr>
          <w:fldChar w:fldCharType="end"/>
        </w:r>
      </w:hyperlink>
    </w:p>
    <w:p w:rsidR="006B2CA1" w:rsidRDefault="001F5FD3">
      <w:pPr>
        <w:pStyle w:val="Sommario1"/>
        <w:tabs>
          <w:tab w:val="right" w:leader="dot" w:pos="9344"/>
        </w:tabs>
        <w:rPr>
          <w:rFonts w:asciiTheme="minorHAnsi" w:eastAsiaTheme="minorEastAsia" w:hAnsiTheme="minorHAnsi" w:cstheme="minorBidi"/>
          <w:b w:val="0"/>
          <w:bCs w:val="0"/>
          <w:caps w:val="0"/>
          <w:noProof/>
          <w:sz w:val="22"/>
          <w:szCs w:val="22"/>
          <w:lang w:eastAsia="it-IT"/>
        </w:rPr>
      </w:pPr>
      <w:hyperlink w:anchor="_Toc487836515" w:history="1">
        <w:r w:rsidR="006B2CA1" w:rsidRPr="00CB7FD7">
          <w:rPr>
            <w:rStyle w:val="Collegamentoipertestuale"/>
            <w:noProof/>
          </w:rPr>
          <w:t>Art. 1 – Strumenti della pianificazione ed atti di governo</w:t>
        </w:r>
        <w:r w:rsidR="006B2CA1">
          <w:rPr>
            <w:noProof/>
            <w:webHidden/>
          </w:rPr>
          <w:tab/>
        </w:r>
        <w:r>
          <w:rPr>
            <w:noProof/>
            <w:webHidden/>
          </w:rPr>
          <w:fldChar w:fldCharType="begin"/>
        </w:r>
        <w:r w:rsidR="006B2CA1">
          <w:rPr>
            <w:noProof/>
            <w:webHidden/>
          </w:rPr>
          <w:instrText xml:space="preserve"> PAGEREF _Toc487836515 \h </w:instrText>
        </w:r>
        <w:r>
          <w:rPr>
            <w:noProof/>
            <w:webHidden/>
          </w:rPr>
        </w:r>
        <w:r>
          <w:rPr>
            <w:noProof/>
            <w:webHidden/>
          </w:rPr>
          <w:fldChar w:fldCharType="separate"/>
        </w:r>
        <w:r w:rsidR="00B65473">
          <w:rPr>
            <w:noProof/>
            <w:webHidden/>
          </w:rPr>
          <w:t>8</w:t>
        </w:r>
        <w:r>
          <w:rPr>
            <w:noProof/>
            <w:webHidden/>
          </w:rPr>
          <w:fldChar w:fldCharType="end"/>
        </w:r>
      </w:hyperlink>
    </w:p>
    <w:p w:rsidR="006B2CA1" w:rsidRDefault="001F5FD3">
      <w:pPr>
        <w:pStyle w:val="Sommario1"/>
        <w:tabs>
          <w:tab w:val="right" w:leader="dot" w:pos="9344"/>
        </w:tabs>
        <w:rPr>
          <w:rFonts w:asciiTheme="minorHAnsi" w:eastAsiaTheme="minorEastAsia" w:hAnsiTheme="minorHAnsi" w:cstheme="minorBidi"/>
          <w:b w:val="0"/>
          <w:bCs w:val="0"/>
          <w:caps w:val="0"/>
          <w:noProof/>
          <w:sz w:val="22"/>
          <w:szCs w:val="22"/>
          <w:lang w:eastAsia="it-IT"/>
        </w:rPr>
      </w:pPr>
      <w:hyperlink w:anchor="_Toc487836516" w:history="1">
        <w:r w:rsidR="006B2CA1" w:rsidRPr="00CB7FD7">
          <w:rPr>
            <w:rStyle w:val="Collegamentoipertestuale"/>
            <w:noProof/>
          </w:rPr>
          <w:t>Art. 2 – Regolamento urbanistico</w:t>
        </w:r>
        <w:r w:rsidR="006B2CA1">
          <w:rPr>
            <w:noProof/>
            <w:webHidden/>
          </w:rPr>
          <w:tab/>
        </w:r>
        <w:r>
          <w:rPr>
            <w:noProof/>
            <w:webHidden/>
          </w:rPr>
          <w:fldChar w:fldCharType="begin"/>
        </w:r>
        <w:r w:rsidR="006B2CA1">
          <w:rPr>
            <w:noProof/>
            <w:webHidden/>
          </w:rPr>
          <w:instrText xml:space="preserve"> PAGEREF _Toc487836516 \h </w:instrText>
        </w:r>
        <w:r>
          <w:rPr>
            <w:noProof/>
            <w:webHidden/>
          </w:rPr>
        </w:r>
        <w:r>
          <w:rPr>
            <w:noProof/>
            <w:webHidden/>
          </w:rPr>
          <w:fldChar w:fldCharType="separate"/>
        </w:r>
        <w:r w:rsidR="00B65473">
          <w:rPr>
            <w:noProof/>
            <w:webHidden/>
          </w:rPr>
          <w:t>8</w:t>
        </w:r>
        <w:r>
          <w:rPr>
            <w:noProof/>
            <w:webHidden/>
          </w:rPr>
          <w:fldChar w:fldCharType="end"/>
        </w:r>
      </w:hyperlink>
    </w:p>
    <w:p w:rsidR="006B2CA1" w:rsidRDefault="001F5FD3">
      <w:pPr>
        <w:pStyle w:val="Sommario1"/>
        <w:tabs>
          <w:tab w:val="right" w:leader="dot" w:pos="9344"/>
        </w:tabs>
        <w:rPr>
          <w:rFonts w:asciiTheme="minorHAnsi" w:eastAsiaTheme="minorEastAsia" w:hAnsiTheme="minorHAnsi" w:cstheme="minorBidi"/>
          <w:b w:val="0"/>
          <w:bCs w:val="0"/>
          <w:caps w:val="0"/>
          <w:noProof/>
          <w:sz w:val="22"/>
          <w:szCs w:val="22"/>
          <w:lang w:eastAsia="it-IT"/>
        </w:rPr>
      </w:pPr>
      <w:hyperlink w:anchor="_Toc487836517" w:history="1">
        <w:r w:rsidR="006B2CA1" w:rsidRPr="00CB7FD7">
          <w:rPr>
            <w:rStyle w:val="Collegamentoipertestuale"/>
            <w:noProof/>
          </w:rPr>
          <w:t>Art. 2 bis – Elaborati ed elementi costitutivi del Regolamento urbanistico</w:t>
        </w:r>
        <w:r w:rsidR="006B2CA1">
          <w:rPr>
            <w:noProof/>
            <w:webHidden/>
          </w:rPr>
          <w:tab/>
        </w:r>
        <w:r>
          <w:rPr>
            <w:noProof/>
            <w:webHidden/>
          </w:rPr>
          <w:fldChar w:fldCharType="begin"/>
        </w:r>
        <w:r w:rsidR="006B2CA1">
          <w:rPr>
            <w:noProof/>
            <w:webHidden/>
          </w:rPr>
          <w:instrText xml:space="preserve"> PAGEREF _Toc487836517 \h </w:instrText>
        </w:r>
        <w:r>
          <w:rPr>
            <w:noProof/>
            <w:webHidden/>
          </w:rPr>
        </w:r>
        <w:r>
          <w:rPr>
            <w:noProof/>
            <w:webHidden/>
          </w:rPr>
          <w:fldChar w:fldCharType="separate"/>
        </w:r>
        <w:r w:rsidR="00B65473">
          <w:rPr>
            <w:noProof/>
            <w:webHidden/>
          </w:rPr>
          <w:t>9</w:t>
        </w:r>
        <w:r>
          <w:rPr>
            <w:noProof/>
            <w:webHidden/>
          </w:rPr>
          <w:fldChar w:fldCharType="end"/>
        </w:r>
      </w:hyperlink>
    </w:p>
    <w:p w:rsidR="006B2CA1" w:rsidRDefault="001F5FD3">
      <w:pPr>
        <w:pStyle w:val="Sommario1"/>
        <w:tabs>
          <w:tab w:val="right" w:leader="dot" w:pos="9344"/>
        </w:tabs>
        <w:rPr>
          <w:rFonts w:asciiTheme="minorHAnsi" w:eastAsiaTheme="minorEastAsia" w:hAnsiTheme="minorHAnsi" w:cstheme="minorBidi"/>
          <w:b w:val="0"/>
          <w:bCs w:val="0"/>
          <w:caps w:val="0"/>
          <w:noProof/>
          <w:sz w:val="22"/>
          <w:szCs w:val="22"/>
          <w:lang w:eastAsia="it-IT"/>
        </w:rPr>
      </w:pPr>
      <w:hyperlink w:anchor="_Toc487836518" w:history="1">
        <w:r w:rsidR="006B2CA1" w:rsidRPr="00CB7FD7">
          <w:rPr>
            <w:rStyle w:val="Collegamentoipertestuale"/>
            <w:noProof/>
          </w:rPr>
          <w:t>Art. 2 ter – Elementi per la valutazione ambientale strategica degli effetti delle trasformazioni nei piani attuativi</w:t>
        </w:r>
        <w:r w:rsidR="006B2CA1">
          <w:rPr>
            <w:noProof/>
            <w:webHidden/>
          </w:rPr>
          <w:tab/>
        </w:r>
        <w:r>
          <w:rPr>
            <w:noProof/>
            <w:webHidden/>
          </w:rPr>
          <w:fldChar w:fldCharType="begin"/>
        </w:r>
        <w:r w:rsidR="006B2CA1">
          <w:rPr>
            <w:noProof/>
            <w:webHidden/>
          </w:rPr>
          <w:instrText xml:space="preserve"> PAGEREF _Toc487836518 \h </w:instrText>
        </w:r>
        <w:r>
          <w:rPr>
            <w:noProof/>
            <w:webHidden/>
          </w:rPr>
        </w:r>
        <w:r>
          <w:rPr>
            <w:noProof/>
            <w:webHidden/>
          </w:rPr>
          <w:fldChar w:fldCharType="separate"/>
        </w:r>
        <w:r w:rsidR="00B65473">
          <w:rPr>
            <w:noProof/>
            <w:webHidden/>
          </w:rPr>
          <w:t>11</w:t>
        </w:r>
        <w:r>
          <w:rPr>
            <w:noProof/>
            <w:webHidden/>
          </w:rPr>
          <w:fldChar w:fldCharType="end"/>
        </w:r>
      </w:hyperlink>
    </w:p>
    <w:p w:rsidR="006B2CA1" w:rsidRDefault="001F5FD3">
      <w:pPr>
        <w:pStyle w:val="Sommario1"/>
        <w:tabs>
          <w:tab w:val="right" w:leader="dot" w:pos="9344"/>
        </w:tabs>
        <w:rPr>
          <w:rFonts w:asciiTheme="minorHAnsi" w:eastAsiaTheme="minorEastAsia" w:hAnsiTheme="minorHAnsi" w:cstheme="minorBidi"/>
          <w:b w:val="0"/>
          <w:bCs w:val="0"/>
          <w:caps w:val="0"/>
          <w:noProof/>
          <w:sz w:val="22"/>
          <w:szCs w:val="22"/>
          <w:lang w:eastAsia="it-IT"/>
        </w:rPr>
      </w:pPr>
      <w:hyperlink w:anchor="_Toc487836519" w:history="1">
        <w:r w:rsidR="006B2CA1" w:rsidRPr="00CB7FD7">
          <w:rPr>
            <w:rStyle w:val="Collegamentoipertestuale"/>
            <w:noProof/>
          </w:rPr>
          <w:t>Art. 2 quater - Prescrizioni ambientali per le trasformazioni dirette</w:t>
        </w:r>
        <w:r w:rsidR="006B2CA1">
          <w:rPr>
            <w:noProof/>
            <w:webHidden/>
          </w:rPr>
          <w:tab/>
        </w:r>
        <w:r>
          <w:rPr>
            <w:noProof/>
            <w:webHidden/>
          </w:rPr>
          <w:fldChar w:fldCharType="begin"/>
        </w:r>
        <w:r w:rsidR="006B2CA1">
          <w:rPr>
            <w:noProof/>
            <w:webHidden/>
          </w:rPr>
          <w:instrText xml:space="preserve"> PAGEREF _Toc487836519 \h </w:instrText>
        </w:r>
        <w:r>
          <w:rPr>
            <w:noProof/>
            <w:webHidden/>
          </w:rPr>
        </w:r>
        <w:r>
          <w:rPr>
            <w:noProof/>
            <w:webHidden/>
          </w:rPr>
          <w:fldChar w:fldCharType="separate"/>
        </w:r>
        <w:r w:rsidR="00B65473">
          <w:rPr>
            <w:noProof/>
            <w:webHidden/>
          </w:rPr>
          <w:t>13</w:t>
        </w:r>
        <w:r>
          <w:rPr>
            <w:noProof/>
            <w:webHidden/>
          </w:rPr>
          <w:fldChar w:fldCharType="end"/>
        </w:r>
      </w:hyperlink>
    </w:p>
    <w:p w:rsidR="006B2CA1" w:rsidRDefault="001F5FD3">
      <w:pPr>
        <w:pStyle w:val="Sommario1"/>
        <w:tabs>
          <w:tab w:val="right" w:leader="dot" w:pos="9344"/>
        </w:tabs>
        <w:rPr>
          <w:rFonts w:asciiTheme="minorHAnsi" w:eastAsiaTheme="minorEastAsia" w:hAnsiTheme="minorHAnsi" w:cstheme="minorBidi"/>
          <w:b w:val="0"/>
          <w:bCs w:val="0"/>
          <w:caps w:val="0"/>
          <w:noProof/>
          <w:sz w:val="22"/>
          <w:szCs w:val="22"/>
          <w:lang w:eastAsia="it-IT"/>
        </w:rPr>
      </w:pPr>
      <w:hyperlink w:anchor="_Toc487836520" w:history="1">
        <w:r w:rsidR="006B2CA1" w:rsidRPr="00CB7FD7">
          <w:rPr>
            <w:rStyle w:val="Collegamentoipertestuale"/>
            <w:noProof/>
          </w:rPr>
          <w:t>Art. 3 - Comparti</w:t>
        </w:r>
        <w:r w:rsidR="006B2CA1">
          <w:rPr>
            <w:noProof/>
            <w:webHidden/>
          </w:rPr>
          <w:tab/>
        </w:r>
        <w:r>
          <w:rPr>
            <w:noProof/>
            <w:webHidden/>
          </w:rPr>
          <w:fldChar w:fldCharType="begin"/>
        </w:r>
        <w:r w:rsidR="006B2CA1">
          <w:rPr>
            <w:noProof/>
            <w:webHidden/>
          </w:rPr>
          <w:instrText xml:space="preserve"> PAGEREF _Toc487836520 \h </w:instrText>
        </w:r>
        <w:r>
          <w:rPr>
            <w:noProof/>
            <w:webHidden/>
          </w:rPr>
        </w:r>
        <w:r>
          <w:rPr>
            <w:noProof/>
            <w:webHidden/>
          </w:rPr>
          <w:fldChar w:fldCharType="separate"/>
        </w:r>
        <w:r w:rsidR="00B65473">
          <w:rPr>
            <w:noProof/>
            <w:webHidden/>
          </w:rPr>
          <w:t>16</w:t>
        </w:r>
        <w:r>
          <w:rPr>
            <w:noProof/>
            <w:webHidden/>
          </w:rPr>
          <w:fldChar w:fldCharType="end"/>
        </w:r>
      </w:hyperlink>
    </w:p>
    <w:p w:rsidR="006B2CA1" w:rsidRDefault="001F5FD3">
      <w:pPr>
        <w:pStyle w:val="Sommario1"/>
        <w:tabs>
          <w:tab w:val="right" w:leader="dot" w:pos="9344"/>
        </w:tabs>
        <w:rPr>
          <w:rFonts w:asciiTheme="minorHAnsi" w:eastAsiaTheme="minorEastAsia" w:hAnsiTheme="minorHAnsi" w:cstheme="minorBidi"/>
          <w:b w:val="0"/>
          <w:bCs w:val="0"/>
          <w:caps w:val="0"/>
          <w:noProof/>
          <w:sz w:val="22"/>
          <w:szCs w:val="22"/>
          <w:lang w:eastAsia="it-IT"/>
        </w:rPr>
      </w:pPr>
      <w:hyperlink w:anchor="_Toc487836521" w:history="1">
        <w:r w:rsidR="006B2CA1" w:rsidRPr="00CB7FD7">
          <w:rPr>
            <w:rStyle w:val="Collegamentoipertestuale"/>
            <w:noProof/>
          </w:rPr>
          <w:t>Art. 4 - Procedure di intervento</w:t>
        </w:r>
        <w:r w:rsidR="006B2CA1">
          <w:rPr>
            <w:noProof/>
            <w:webHidden/>
          </w:rPr>
          <w:tab/>
        </w:r>
        <w:r>
          <w:rPr>
            <w:noProof/>
            <w:webHidden/>
          </w:rPr>
          <w:fldChar w:fldCharType="begin"/>
        </w:r>
        <w:r w:rsidR="006B2CA1">
          <w:rPr>
            <w:noProof/>
            <w:webHidden/>
          </w:rPr>
          <w:instrText xml:space="preserve"> PAGEREF _Toc487836521 \h </w:instrText>
        </w:r>
        <w:r>
          <w:rPr>
            <w:noProof/>
            <w:webHidden/>
          </w:rPr>
        </w:r>
        <w:r>
          <w:rPr>
            <w:noProof/>
            <w:webHidden/>
          </w:rPr>
          <w:fldChar w:fldCharType="separate"/>
        </w:r>
        <w:r w:rsidR="00B65473">
          <w:rPr>
            <w:noProof/>
            <w:webHidden/>
          </w:rPr>
          <w:t>16</w:t>
        </w:r>
        <w:r>
          <w:rPr>
            <w:noProof/>
            <w:webHidden/>
          </w:rPr>
          <w:fldChar w:fldCharType="end"/>
        </w:r>
      </w:hyperlink>
    </w:p>
    <w:p w:rsidR="006B2CA1" w:rsidRDefault="001F5FD3">
      <w:pPr>
        <w:pStyle w:val="Sommario1"/>
        <w:tabs>
          <w:tab w:val="right" w:leader="dot" w:pos="9344"/>
        </w:tabs>
        <w:rPr>
          <w:rFonts w:asciiTheme="minorHAnsi" w:eastAsiaTheme="minorEastAsia" w:hAnsiTheme="minorHAnsi" w:cstheme="minorBidi"/>
          <w:b w:val="0"/>
          <w:bCs w:val="0"/>
          <w:caps w:val="0"/>
          <w:noProof/>
          <w:sz w:val="22"/>
          <w:szCs w:val="22"/>
          <w:lang w:eastAsia="it-IT"/>
        </w:rPr>
      </w:pPr>
      <w:hyperlink w:anchor="_Toc487836522" w:history="1">
        <w:r w:rsidR="006B2CA1" w:rsidRPr="00CB7FD7">
          <w:rPr>
            <w:rStyle w:val="Collegamentoipertestuale"/>
            <w:noProof/>
          </w:rPr>
          <w:t>Art. 4 bis – Piani attuativi</w:t>
        </w:r>
        <w:r w:rsidR="006B2CA1">
          <w:rPr>
            <w:noProof/>
            <w:webHidden/>
          </w:rPr>
          <w:tab/>
        </w:r>
        <w:r>
          <w:rPr>
            <w:noProof/>
            <w:webHidden/>
          </w:rPr>
          <w:fldChar w:fldCharType="begin"/>
        </w:r>
        <w:r w:rsidR="006B2CA1">
          <w:rPr>
            <w:noProof/>
            <w:webHidden/>
          </w:rPr>
          <w:instrText xml:space="preserve"> PAGEREF _Toc487836522 \h </w:instrText>
        </w:r>
        <w:r>
          <w:rPr>
            <w:noProof/>
            <w:webHidden/>
          </w:rPr>
        </w:r>
        <w:r>
          <w:rPr>
            <w:noProof/>
            <w:webHidden/>
          </w:rPr>
          <w:fldChar w:fldCharType="separate"/>
        </w:r>
        <w:r w:rsidR="00B65473">
          <w:rPr>
            <w:noProof/>
            <w:webHidden/>
          </w:rPr>
          <w:t>17</w:t>
        </w:r>
        <w:r>
          <w:rPr>
            <w:noProof/>
            <w:webHidden/>
          </w:rPr>
          <w:fldChar w:fldCharType="end"/>
        </w:r>
      </w:hyperlink>
    </w:p>
    <w:p w:rsidR="006B2CA1" w:rsidRDefault="001F5FD3">
      <w:pPr>
        <w:pStyle w:val="Sommario1"/>
        <w:tabs>
          <w:tab w:val="right" w:leader="dot" w:pos="9344"/>
        </w:tabs>
        <w:rPr>
          <w:rFonts w:asciiTheme="minorHAnsi" w:eastAsiaTheme="minorEastAsia" w:hAnsiTheme="minorHAnsi" w:cstheme="minorBidi"/>
          <w:b w:val="0"/>
          <w:bCs w:val="0"/>
          <w:caps w:val="0"/>
          <w:noProof/>
          <w:sz w:val="22"/>
          <w:szCs w:val="22"/>
          <w:lang w:eastAsia="it-IT"/>
        </w:rPr>
      </w:pPr>
      <w:hyperlink w:anchor="_Toc487836523" w:history="1">
        <w:r w:rsidR="006B2CA1" w:rsidRPr="00CB7FD7">
          <w:rPr>
            <w:rStyle w:val="Collegamentoipertestuale"/>
            <w:noProof/>
          </w:rPr>
          <w:t>Art. 4 ter – Piani di Recupero (abrogato)</w:t>
        </w:r>
        <w:r w:rsidR="006B2CA1">
          <w:rPr>
            <w:noProof/>
            <w:webHidden/>
          </w:rPr>
          <w:tab/>
        </w:r>
        <w:r>
          <w:rPr>
            <w:noProof/>
            <w:webHidden/>
          </w:rPr>
          <w:fldChar w:fldCharType="begin"/>
        </w:r>
        <w:r w:rsidR="006B2CA1">
          <w:rPr>
            <w:noProof/>
            <w:webHidden/>
          </w:rPr>
          <w:instrText xml:space="preserve"> PAGEREF _Toc487836523 \h </w:instrText>
        </w:r>
        <w:r>
          <w:rPr>
            <w:noProof/>
            <w:webHidden/>
          </w:rPr>
        </w:r>
        <w:r>
          <w:rPr>
            <w:noProof/>
            <w:webHidden/>
          </w:rPr>
          <w:fldChar w:fldCharType="separate"/>
        </w:r>
        <w:r w:rsidR="00B65473">
          <w:rPr>
            <w:noProof/>
            <w:webHidden/>
          </w:rPr>
          <w:t>17</w:t>
        </w:r>
        <w:r>
          <w:rPr>
            <w:noProof/>
            <w:webHidden/>
          </w:rPr>
          <w:fldChar w:fldCharType="end"/>
        </w:r>
      </w:hyperlink>
    </w:p>
    <w:p w:rsidR="006B2CA1" w:rsidRDefault="001F5FD3">
      <w:pPr>
        <w:pStyle w:val="Sommario1"/>
        <w:tabs>
          <w:tab w:val="right" w:leader="dot" w:pos="9344"/>
        </w:tabs>
        <w:rPr>
          <w:rFonts w:asciiTheme="minorHAnsi" w:eastAsiaTheme="minorEastAsia" w:hAnsiTheme="minorHAnsi" w:cstheme="minorBidi"/>
          <w:b w:val="0"/>
          <w:bCs w:val="0"/>
          <w:caps w:val="0"/>
          <w:noProof/>
          <w:sz w:val="22"/>
          <w:szCs w:val="22"/>
          <w:lang w:eastAsia="it-IT"/>
        </w:rPr>
      </w:pPr>
      <w:hyperlink w:anchor="_Toc487836524" w:history="1">
        <w:r w:rsidR="006B2CA1" w:rsidRPr="00CB7FD7">
          <w:rPr>
            <w:rStyle w:val="Collegamentoipertestuale"/>
            <w:noProof/>
          </w:rPr>
          <w:t>Art. 4 quater – Incentivi economici per l’edilizia sostenibile</w:t>
        </w:r>
        <w:r w:rsidR="006B2CA1">
          <w:rPr>
            <w:noProof/>
            <w:webHidden/>
          </w:rPr>
          <w:tab/>
        </w:r>
        <w:r>
          <w:rPr>
            <w:noProof/>
            <w:webHidden/>
          </w:rPr>
          <w:fldChar w:fldCharType="begin"/>
        </w:r>
        <w:r w:rsidR="006B2CA1">
          <w:rPr>
            <w:noProof/>
            <w:webHidden/>
          </w:rPr>
          <w:instrText xml:space="preserve"> PAGEREF _Toc487836524 \h </w:instrText>
        </w:r>
        <w:r>
          <w:rPr>
            <w:noProof/>
            <w:webHidden/>
          </w:rPr>
        </w:r>
        <w:r>
          <w:rPr>
            <w:noProof/>
            <w:webHidden/>
          </w:rPr>
          <w:fldChar w:fldCharType="separate"/>
        </w:r>
        <w:r w:rsidR="00B65473">
          <w:rPr>
            <w:noProof/>
            <w:webHidden/>
          </w:rPr>
          <w:t>17</w:t>
        </w:r>
        <w:r>
          <w:rPr>
            <w:noProof/>
            <w:webHidden/>
          </w:rPr>
          <w:fldChar w:fldCharType="end"/>
        </w:r>
      </w:hyperlink>
    </w:p>
    <w:p w:rsidR="006B2CA1" w:rsidRDefault="001F5FD3">
      <w:pPr>
        <w:pStyle w:val="Sommario1"/>
        <w:tabs>
          <w:tab w:val="right" w:leader="dot" w:pos="9344"/>
        </w:tabs>
        <w:rPr>
          <w:rFonts w:asciiTheme="minorHAnsi" w:eastAsiaTheme="minorEastAsia" w:hAnsiTheme="minorHAnsi" w:cstheme="minorBidi"/>
          <w:b w:val="0"/>
          <w:bCs w:val="0"/>
          <w:caps w:val="0"/>
          <w:noProof/>
          <w:sz w:val="22"/>
          <w:szCs w:val="22"/>
          <w:lang w:eastAsia="it-IT"/>
        </w:rPr>
      </w:pPr>
      <w:hyperlink w:anchor="_Toc487836525" w:history="1">
        <w:r w:rsidR="006B2CA1" w:rsidRPr="00CB7FD7">
          <w:rPr>
            <w:rStyle w:val="Collegamentoipertestuale"/>
            <w:noProof/>
          </w:rPr>
          <w:t>Art. 4 quinquies – Piscine e altre opere autonome a corredo degli edifici</w:t>
        </w:r>
        <w:r w:rsidR="006B2CA1">
          <w:rPr>
            <w:noProof/>
            <w:webHidden/>
          </w:rPr>
          <w:tab/>
        </w:r>
        <w:r>
          <w:rPr>
            <w:noProof/>
            <w:webHidden/>
          </w:rPr>
          <w:fldChar w:fldCharType="begin"/>
        </w:r>
        <w:r w:rsidR="006B2CA1">
          <w:rPr>
            <w:noProof/>
            <w:webHidden/>
          </w:rPr>
          <w:instrText xml:space="preserve"> PAGEREF _Toc487836525 \h </w:instrText>
        </w:r>
        <w:r>
          <w:rPr>
            <w:noProof/>
            <w:webHidden/>
          </w:rPr>
        </w:r>
        <w:r>
          <w:rPr>
            <w:noProof/>
            <w:webHidden/>
          </w:rPr>
          <w:fldChar w:fldCharType="separate"/>
        </w:r>
        <w:r w:rsidR="00B65473">
          <w:rPr>
            <w:noProof/>
            <w:webHidden/>
          </w:rPr>
          <w:t>17</w:t>
        </w:r>
        <w:r>
          <w:rPr>
            <w:noProof/>
            <w:webHidden/>
          </w:rPr>
          <w:fldChar w:fldCharType="end"/>
        </w:r>
      </w:hyperlink>
    </w:p>
    <w:p w:rsidR="006B2CA1" w:rsidRDefault="001F5FD3">
      <w:pPr>
        <w:pStyle w:val="Sommario1"/>
        <w:tabs>
          <w:tab w:val="right" w:leader="dot" w:pos="9344"/>
        </w:tabs>
        <w:rPr>
          <w:rFonts w:asciiTheme="minorHAnsi" w:eastAsiaTheme="minorEastAsia" w:hAnsiTheme="minorHAnsi" w:cstheme="minorBidi"/>
          <w:b w:val="0"/>
          <w:bCs w:val="0"/>
          <w:caps w:val="0"/>
          <w:noProof/>
          <w:sz w:val="22"/>
          <w:szCs w:val="22"/>
          <w:lang w:eastAsia="it-IT"/>
        </w:rPr>
      </w:pPr>
      <w:hyperlink w:anchor="_Toc487836526" w:history="1">
        <w:r w:rsidR="006B2CA1" w:rsidRPr="00CB7FD7">
          <w:rPr>
            <w:rStyle w:val="Collegamentoipertestuale"/>
            <w:noProof/>
          </w:rPr>
          <w:t>Art. 4 sexies – Aggregati e loro aree di pertinenza</w:t>
        </w:r>
        <w:r w:rsidR="006B2CA1">
          <w:rPr>
            <w:noProof/>
            <w:webHidden/>
          </w:rPr>
          <w:tab/>
        </w:r>
        <w:r>
          <w:rPr>
            <w:noProof/>
            <w:webHidden/>
          </w:rPr>
          <w:fldChar w:fldCharType="begin"/>
        </w:r>
        <w:r w:rsidR="006B2CA1">
          <w:rPr>
            <w:noProof/>
            <w:webHidden/>
          </w:rPr>
          <w:instrText xml:space="preserve"> PAGEREF _Toc487836526 \h </w:instrText>
        </w:r>
        <w:r>
          <w:rPr>
            <w:noProof/>
            <w:webHidden/>
          </w:rPr>
        </w:r>
        <w:r>
          <w:rPr>
            <w:noProof/>
            <w:webHidden/>
          </w:rPr>
          <w:fldChar w:fldCharType="separate"/>
        </w:r>
        <w:r w:rsidR="00B65473">
          <w:rPr>
            <w:noProof/>
            <w:webHidden/>
          </w:rPr>
          <w:t>19</w:t>
        </w:r>
        <w:r>
          <w:rPr>
            <w:noProof/>
            <w:webHidden/>
          </w:rPr>
          <w:fldChar w:fldCharType="end"/>
        </w:r>
      </w:hyperlink>
    </w:p>
    <w:p w:rsidR="006B2CA1" w:rsidRDefault="001F5FD3">
      <w:pPr>
        <w:pStyle w:val="Sommario1"/>
        <w:tabs>
          <w:tab w:val="right" w:leader="dot" w:pos="9344"/>
        </w:tabs>
        <w:rPr>
          <w:rFonts w:asciiTheme="minorHAnsi" w:eastAsiaTheme="minorEastAsia" w:hAnsiTheme="minorHAnsi" w:cstheme="minorBidi"/>
          <w:b w:val="0"/>
          <w:bCs w:val="0"/>
          <w:caps w:val="0"/>
          <w:noProof/>
          <w:sz w:val="22"/>
          <w:szCs w:val="22"/>
          <w:lang w:eastAsia="it-IT"/>
        </w:rPr>
      </w:pPr>
      <w:hyperlink w:anchor="_Toc487836527" w:history="1">
        <w:r w:rsidR="006B2CA1" w:rsidRPr="00CB7FD7">
          <w:rPr>
            <w:rStyle w:val="Collegamentoipertestuale"/>
            <w:noProof/>
          </w:rPr>
          <w:t>Art 4.sexies bis - Beni storico architettonici del territorio aperto (B.S.A.) e loro pertinenze</w:t>
        </w:r>
        <w:r w:rsidR="006B2CA1">
          <w:rPr>
            <w:noProof/>
            <w:webHidden/>
          </w:rPr>
          <w:tab/>
        </w:r>
        <w:r>
          <w:rPr>
            <w:noProof/>
            <w:webHidden/>
          </w:rPr>
          <w:fldChar w:fldCharType="begin"/>
        </w:r>
        <w:r w:rsidR="006B2CA1">
          <w:rPr>
            <w:noProof/>
            <w:webHidden/>
          </w:rPr>
          <w:instrText xml:space="preserve"> PAGEREF _Toc487836527 \h </w:instrText>
        </w:r>
        <w:r>
          <w:rPr>
            <w:noProof/>
            <w:webHidden/>
          </w:rPr>
        </w:r>
        <w:r>
          <w:rPr>
            <w:noProof/>
            <w:webHidden/>
          </w:rPr>
          <w:fldChar w:fldCharType="separate"/>
        </w:r>
        <w:r w:rsidR="00B65473">
          <w:rPr>
            <w:noProof/>
            <w:webHidden/>
          </w:rPr>
          <w:t>21</w:t>
        </w:r>
        <w:r>
          <w:rPr>
            <w:noProof/>
            <w:webHidden/>
          </w:rPr>
          <w:fldChar w:fldCharType="end"/>
        </w:r>
      </w:hyperlink>
    </w:p>
    <w:p w:rsidR="006B2CA1" w:rsidRDefault="001F5FD3">
      <w:pPr>
        <w:pStyle w:val="Sommario1"/>
        <w:tabs>
          <w:tab w:val="right" w:leader="dot" w:pos="9344"/>
        </w:tabs>
        <w:rPr>
          <w:rFonts w:asciiTheme="minorHAnsi" w:eastAsiaTheme="minorEastAsia" w:hAnsiTheme="minorHAnsi" w:cstheme="minorBidi"/>
          <w:b w:val="0"/>
          <w:bCs w:val="0"/>
          <w:caps w:val="0"/>
          <w:noProof/>
          <w:sz w:val="22"/>
          <w:szCs w:val="22"/>
          <w:lang w:eastAsia="it-IT"/>
        </w:rPr>
      </w:pPr>
      <w:hyperlink w:anchor="_Toc487836528" w:history="1">
        <w:r w:rsidR="006B2CA1" w:rsidRPr="00CB7FD7">
          <w:rPr>
            <w:rStyle w:val="Collegamentoipertestuale"/>
            <w:noProof/>
          </w:rPr>
          <w:t>Art. 4 septies – Centri commerciali naturali</w:t>
        </w:r>
        <w:r w:rsidR="006B2CA1">
          <w:rPr>
            <w:noProof/>
            <w:webHidden/>
          </w:rPr>
          <w:tab/>
        </w:r>
        <w:r>
          <w:rPr>
            <w:noProof/>
            <w:webHidden/>
          </w:rPr>
          <w:fldChar w:fldCharType="begin"/>
        </w:r>
        <w:r w:rsidR="006B2CA1">
          <w:rPr>
            <w:noProof/>
            <w:webHidden/>
          </w:rPr>
          <w:instrText xml:space="preserve"> PAGEREF _Toc487836528 \h </w:instrText>
        </w:r>
        <w:r>
          <w:rPr>
            <w:noProof/>
            <w:webHidden/>
          </w:rPr>
        </w:r>
        <w:r>
          <w:rPr>
            <w:noProof/>
            <w:webHidden/>
          </w:rPr>
          <w:fldChar w:fldCharType="separate"/>
        </w:r>
        <w:r w:rsidR="00B65473">
          <w:rPr>
            <w:noProof/>
            <w:webHidden/>
          </w:rPr>
          <w:t>23</w:t>
        </w:r>
        <w:r>
          <w:rPr>
            <w:noProof/>
            <w:webHidden/>
          </w:rPr>
          <w:fldChar w:fldCharType="end"/>
        </w:r>
      </w:hyperlink>
    </w:p>
    <w:p w:rsidR="006B2CA1" w:rsidRDefault="001F5FD3">
      <w:pPr>
        <w:pStyle w:val="Sommario1"/>
        <w:tabs>
          <w:tab w:val="right" w:leader="dot" w:pos="9344"/>
        </w:tabs>
        <w:rPr>
          <w:rFonts w:asciiTheme="minorHAnsi" w:eastAsiaTheme="minorEastAsia" w:hAnsiTheme="minorHAnsi" w:cstheme="minorBidi"/>
          <w:b w:val="0"/>
          <w:bCs w:val="0"/>
          <w:caps w:val="0"/>
          <w:noProof/>
          <w:sz w:val="22"/>
          <w:szCs w:val="22"/>
          <w:lang w:eastAsia="it-IT"/>
        </w:rPr>
      </w:pPr>
      <w:hyperlink w:anchor="_Toc487836529" w:history="1">
        <w:r w:rsidR="006B2CA1" w:rsidRPr="00CB7FD7">
          <w:rPr>
            <w:rStyle w:val="Collegamentoipertestuale"/>
            <w:noProof/>
          </w:rPr>
          <w:t>Art. 5 – Deroghe</w:t>
        </w:r>
        <w:r w:rsidR="006B2CA1">
          <w:rPr>
            <w:noProof/>
            <w:webHidden/>
          </w:rPr>
          <w:tab/>
        </w:r>
        <w:r>
          <w:rPr>
            <w:noProof/>
            <w:webHidden/>
          </w:rPr>
          <w:fldChar w:fldCharType="begin"/>
        </w:r>
        <w:r w:rsidR="006B2CA1">
          <w:rPr>
            <w:noProof/>
            <w:webHidden/>
          </w:rPr>
          <w:instrText xml:space="preserve"> PAGEREF _Toc487836529 \h </w:instrText>
        </w:r>
        <w:r>
          <w:rPr>
            <w:noProof/>
            <w:webHidden/>
          </w:rPr>
        </w:r>
        <w:r>
          <w:rPr>
            <w:noProof/>
            <w:webHidden/>
          </w:rPr>
          <w:fldChar w:fldCharType="separate"/>
        </w:r>
        <w:r w:rsidR="00B65473">
          <w:rPr>
            <w:noProof/>
            <w:webHidden/>
          </w:rPr>
          <w:t>23</w:t>
        </w:r>
        <w:r>
          <w:rPr>
            <w:noProof/>
            <w:webHidden/>
          </w:rPr>
          <w:fldChar w:fldCharType="end"/>
        </w:r>
      </w:hyperlink>
    </w:p>
    <w:p w:rsidR="006B2CA1" w:rsidRDefault="001F5FD3">
      <w:pPr>
        <w:pStyle w:val="Sommario1"/>
        <w:tabs>
          <w:tab w:val="right" w:leader="dot" w:pos="9344"/>
        </w:tabs>
        <w:rPr>
          <w:rFonts w:asciiTheme="minorHAnsi" w:eastAsiaTheme="minorEastAsia" w:hAnsiTheme="minorHAnsi" w:cstheme="minorBidi"/>
          <w:b w:val="0"/>
          <w:bCs w:val="0"/>
          <w:caps w:val="0"/>
          <w:noProof/>
          <w:sz w:val="22"/>
          <w:szCs w:val="22"/>
          <w:lang w:eastAsia="it-IT"/>
        </w:rPr>
      </w:pPr>
      <w:hyperlink w:anchor="_Toc487836530" w:history="1">
        <w:r w:rsidR="006B2CA1" w:rsidRPr="00CB7FD7">
          <w:rPr>
            <w:rStyle w:val="Collegamentoipertestuale"/>
            <w:noProof/>
          </w:rPr>
          <w:t>Art. 6 – Disciplina del patrimonio edilizio</w:t>
        </w:r>
        <w:r w:rsidR="006B2CA1">
          <w:rPr>
            <w:noProof/>
            <w:webHidden/>
          </w:rPr>
          <w:tab/>
        </w:r>
        <w:r>
          <w:rPr>
            <w:noProof/>
            <w:webHidden/>
          </w:rPr>
          <w:fldChar w:fldCharType="begin"/>
        </w:r>
        <w:r w:rsidR="006B2CA1">
          <w:rPr>
            <w:noProof/>
            <w:webHidden/>
          </w:rPr>
          <w:instrText xml:space="preserve"> PAGEREF _Toc487836530 \h </w:instrText>
        </w:r>
        <w:r>
          <w:rPr>
            <w:noProof/>
            <w:webHidden/>
          </w:rPr>
        </w:r>
        <w:r>
          <w:rPr>
            <w:noProof/>
            <w:webHidden/>
          </w:rPr>
          <w:fldChar w:fldCharType="separate"/>
        </w:r>
        <w:r w:rsidR="00B65473">
          <w:rPr>
            <w:noProof/>
            <w:webHidden/>
          </w:rPr>
          <w:t>23</w:t>
        </w:r>
        <w:r>
          <w:rPr>
            <w:noProof/>
            <w:webHidden/>
          </w:rPr>
          <w:fldChar w:fldCharType="end"/>
        </w:r>
      </w:hyperlink>
    </w:p>
    <w:p w:rsidR="006B2CA1" w:rsidRDefault="001F5FD3">
      <w:pPr>
        <w:pStyle w:val="Sommario1"/>
        <w:tabs>
          <w:tab w:val="right" w:leader="dot" w:pos="9344"/>
        </w:tabs>
        <w:rPr>
          <w:rFonts w:asciiTheme="minorHAnsi" w:eastAsiaTheme="minorEastAsia" w:hAnsiTheme="minorHAnsi" w:cstheme="minorBidi"/>
          <w:b w:val="0"/>
          <w:bCs w:val="0"/>
          <w:caps w:val="0"/>
          <w:noProof/>
          <w:sz w:val="22"/>
          <w:szCs w:val="22"/>
          <w:lang w:eastAsia="it-IT"/>
        </w:rPr>
      </w:pPr>
      <w:hyperlink w:anchor="_Toc487836531" w:history="1">
        <w:r w:rsidR="006B2CA1" w:rsidRPr="00CB7FD7">
          <w:rPr>
            <w:rStyle w:val="Collegamentoipertestuale"/>
            <w:noProof/>
          </w:rPr>
          <w:t>Art 6 bis – Superficie utile lorda (definizione ed equipollenze)</w:t>
        </w:r>
        <w:r w:rsidR="006B2CA1">
          <w:rPr>
            <w:noProof/>
            <w:webHidden/>
          </w:rPr>
          <w:tab/>
        </w:r>
        <w:r>
          <w:rPr>
            <w:noProof/>
            <w:webHidden/>
          </w:rPr>
          <w:fldChar w:fldCharType="begin"/>
        </w:r>
        <w:r w:rsidR="006B2CA1">
          <w:rPr>
            <w:noProof/>
            <w:webHidden/>
          </w:rPr>
          <w:instrText xml:space="preserve"> PAGEREF _Toc487836531 \h </w:instrText>
        </w:r>
        <w:r>
          <w:rPr>
            <w:noProof/>
            <w:webHidden/>
          </w:rPr>
        </w:r>
        <w:r>
          <w:rPr>
            <w:noProof/>
            <w:webHidden/>
          </w:rPr>
          <w:fldChar w:fldCharType="separate"/>
        </w:r>
        <w:r w:rsidR="00B65473">
          <w:rPr>
            <w:noProof/>
            <w:webHidden/>
          </w:rPr>
          <w:t>34</w:t>
        </w:r>
        <w:r>
          <w:rPr>
            <w:noProof/>
            <w:webHidden/>
          </w:rPr>
          <w:fldChar w:fldCharType="end"/>
        </w:r>
      </w:hyperlink>
    </w:p>
    <w:p w:rsidR="006B2CA1" w:rsidRDefault="001F5FD3">
      <w:pPr>
        <w:pStyle w:val="Sommario1"/>
        <w:tabs>
          <w:tab w:val="right" w:leader="dot" w:pos="9344"/>
        </w:tabs>
        <w:rPr>
          <w:rFonts w:asciiTheme="minorHAnsi" w:eastAsiaTheme="minorEastAsia" w:hAnsiTheme="minorHAnsi" w:cstheme="minorBidi"/>
          <w:b w:val="0"/>
          <w:bCs w:val="0"/>
          <w:caps w:val="0"/>
          <w:noProof/>
          <w:sz w:val="22"/>
          <w:szCs w:val="22"/>
          <w:lang w:eastAsia="it-IT"/>
        </w:rPr>
      </w:pPr>
      <w:hyperlink w:anchor="_Toc487836532" w:history="1">
        <w:r w:rsidR="006B2CA1" w:rsidRPr="00CB7FD7">
          <w:rPr>
            <w:rStyle w:val="Collegamentoipertestuale"/>
            <w:noProof/>
          </w:rPr>
          <w:t>PARTE II – DISCIPLINA DEI SUOLI E DEGLI INSEDIAMENTI</w:t>
        </w:r>
        <w:r w:rsidR="006B2CA1">
          <w:rPr>
            <w:noProof/>
            <w:webHidden/>
          </w:rPr>
          <w:tab/>
        </w:r>
        <w:r>
          <w:rPr>
            <w:noProof/>
            <w:webHidden/>
          </w:rPr>
          <w:fldChar w:fldCharType="begin"/>
        </w:r>
        <w:r w:rsidR="006B2CA1">
          <w:rPr>
            <w:noProof/>
            <w:webHidden/>
          </w:rPr>
          <w:instrText xml:space="preserve"> PAGEREF _Toc487836532 \h </w:instrText>
        </w:r>
        <w:r>
          <w:rPr>
            <w:noProof/>
            <w:webHidden/>
          </w:rPr>
        </w:r>
        <w:r>
          <w:rPr>
            <w:noProof/>
            <w:webHidden/>
          </w:rPr>
          <w:fldChar w:fldCharType="separate"/>
        </w:r>
        <w:r w:rsidR="00B65473">
          <w:rPr>
            <w:noProof/>
            <w:webHidden/>
          </w:rPr>
          <w:t>35</w:t>
        </w:r>
        <w:r>
          <w:rPr>
            <w:noProof/>
            <w:webHidden/>
          </w:rPr>
          <w:fldChar w:fldCharType="end"/>
        </w:r>
      </w:hyperlink>
    </w:p>
    <w:p w:rsidR="006B2CA1" w:rsidRDefault="001F5FD3">
      <w:pPr>
        <w:pStyle w:val="Sommario2"/>
        <w:tabs>
          <w:tab w:val="right" w:leader="dot" w:pos="9344"/>
        </w:tabs>
        <w:rPr>
          <w:rFonts w:asciiTheme="minorHAnsi" w:eastAsiaTheme="minorEastAsia" w:hAnsiTheme="minorHAnsi" w:cstheme="minorBidi"/>
          <w:smallCaps w:val="0"/>
          <w:noProof/>
          <w:sz w:val="22"/>
          <w:szCs w:val="22"/>
          <w:lang w:eastAsia="it-IT"/>
        </w:rPr>
      </w:pPr>
      <w:hyperlink w:anchor="_Toc487836533" w:history="1">
        <w:r w:rsidR="006B2CA1" w:rsidRPr="00CB7FD7">
          <w:rPr>
            <w:rStyle w:val="Collegamentoipertestuale"/>
            <w:noProof/>
          </w:rPr>
          <w:t>TITOLO I – ZONE TERRITORIALI OMOGENEE</w:t>
        </w:r>
        <w:r w:rsidR="006B2CA1">
          <w:rPr>
            <w:noProof/>
            <w:webHidden/>
          </w:rPr>
          <w:tab/>
        </w:r>
        <w:r>
          <w:rPr>
            <w:noProof/>
            <w:webHidden/>
          </w:rPr>
          <w:fldChar w:fldCharType="begin"/>
        </w:r>
        <w:r w:rsidR="006B2CA1">
          <w:rPr>
            <w:noProof/>
            <w:webHidden/>
          </w:rPr>
          <w:instrText xml:space="preserve"> PAGEREF _Toc487836533 \h </w:instrText>
        </w:r>
        <w:r>
          <w:rPr>
            <w:noProof/>
            <w:webHidden/>
          </w:rPr>
        </w:r>
        <w:r>
          <w:rPr>
            <w:noProof/>
            <w:webHidden/>
          </w:rPr>
          <w:fldChar w:fldCharType="separate"/>
        </w:r>
        <w:r w:rsidR="00B65473">
          <w:rPr>
            <w:noProof/>
            <w:webHidden/>
          </w:rPr>
          <w:t>36</w:t>
        </w:r>
        <w:r>
          <w:rPr>
            <w:noProof/>
            <w:webHidden/>
          </w:rPr>
          <w:fldChar w:fldCharType="end"/>
        </w:r>
      </w:hyperlink>
    </w:p>
    <w:p w:rsidR="006B2CA1" w:rsidRDefault="001F5FD3">
      <w:pPr>
        <w:pStyle w:val="Sommario1"/>
        <w:tabs>
          <w:tab w:val="right" w:leader="dot" w:pos="9344"/>
        </w:tabs>
        <w:rPr>
          <w:rFonts w:asciiTheme="minorHAnsi" w:eastAsiaTheme="minorEastAsia" w:hAnsiTheme="minorHAnsi" w:cstheme="minorBidi"/>
          <w:b w:val="0"/>
          <w:bCs w:val="0"/>
          <w:caps w:val="0"/>
          <w:noProof/>
          <w:sz w:val="22"/>
          <w:szCs w:val="22"/>
          <w:lang w:eastAsia="it-IT"/>
        </w:rPr>
      </w:pPr>
      <w:hyperlink w:anchor="_Toc487836534" w:history="1">
        <w:r w:rsidR="006B2CA1" w:rsidRPr="00CB7FD7">
          <w:rPr>
            <w:rStyle w:val="Collegamentoipertestuale"/>
            <w:noProof/>
          </w:rPr>
          <w:t>Art. 7 – Zone omogenee A</w:t>
        </w:r>
        <w:r w:rsidR="006B2CA1">
          <w:rPr>
            <w:noProof/>
            <w:webHidden/>
          </w:rPr>
          <w:tab/>
        </w:r>
        <w:r>
          <w:rPr>
            <w:noProof/>
            <w:webHidden/>
          </w:rPr>
          <w:fldChar w:fldCharType="begin"/>
        </w:r>
        <w:r w:rsidR="006B2CA1">
          <w:rPr>
            <w:noProof/>
            <w:webHidden/>
          </w:rPr>
          <w:instrText xml:space="preserve"> PAGEREF _Toc487836534 \h </w:instrText>
        </w:r>
        <w:r>
          <w:rPr>
            <w:noProof/>
            <w:webHidden/>
          </w:rPr>
        </w:r>
        <w:r>
          <w:rPr>
            <w:noProof/>
            <w:webHidden/>
          </w:rPr>
          <w:fldChar w:fldCharType="separate"/>
        </w:r>
        <w:r w:rsidR="00B65473">
          <w:rPr>
            <w:noProof/>
            <w:webHidden/>
          </w:rPr>
          <w:t>36</w:t>
        </w:r>
        <w:r>
          <w:rPr>
            <w:noProof/>
            <w:webHidden/>
          </w:rPr>
          <w:fldChar w:fldCharType="end"/>
        </w:r>
      </w:hyperlink>
    </w:p>
    <w:p w:rsidR="006B2CA1" w:rsidRDefault="001F5FD3">
      <w:pPr>
        <w:pStyle w:val="Sommario1"/>
        <w:tabs>
          <w:tab w:val="right" w:leader="dot" w:pos="9344"/>
        </w:tabs>
        <w:rPr>
          <w:rFonts w:asciiTheme="minorHAnsi" w:eastAsiaTheme="minorEastAsia" w:hAnsiTheme="minorHAnsi" w:cstheme="minorBidi"/>
          <w:b w:val="0"/>
          <w:bCs w:val="0"/>
          <w:caps w:val="0"/>
          <w:noProof/>
          <w:sz w:val="22"/>
          <w:szCs w:val="22"/>
          <w:lang w:eastAsia="it-IT"/>
        </w:rPr>
      </w:pPr>
      <w:hyperlink w:anchor="_Toc487836535" w:history="1">
        <w:r w:rsidR="006B2CA1" w:rsidRPr="00CB7FD7">
          <w:rPr>
            <w:rStyle w:val="Collegamentoipertestuale"/>
            <w:noProof/>
          </w:rPr>
          <w:t>Art. 8 – Zone omogenee B</w:t>
        </w:r>
        <w:r w:rsidR="006B2CA1">
          <w:rPr>
            <w:noProof/>
            <w:webHidden/>
          </w:rPr>
          <w:tab/>
        </w:r>
        <w:r>
          <w:rPr>
            <w:noProof/>
            <w:webHidden/>
          </w:rPr>
          <w:fldChar w:fldCharType="begin"/>
        </w:r>
        <w:r w:rsidR="006B2CA1">
          <w:rPr>
            <w:noProof/>
            <w:webHidden/>
          </w:rPr>
          <w:instrText xml:space="preserve"> PAGEREF _Toc487836535 \h </w:instrText>
        </w:r>
        <w:r>
          <w:rPr>
            <w:noProof/>
            <w:webHidden/>
          </w:rPr>
        </w:r>
        <w:r>
          <w:rPr>
            <w:noProof/>
            <w:webHidden/>
          </w:rPr>
          <w:fldChar w:fldCharType="separate"/>
        </w:r>
        <w:r w:rsidR="00B65473">
          <w:rPr>
            <w:noProof/>
            <w:webHidden/>
          </w:rPr>
          <w:t>37</w:t>
        </w:r>
        <w:r>
          <w:rPr>
            <w:noProof/>
            <w:webHidden/>
          </w:rPr>
          <w:fldChar w:fldCharType="end"/>
        </w:r>
      </w:hyperlink>
    </w:p>
    <w:p w:rsidR="006B2CA1" w:rsidRDefault="001F5FD3">
      <w:pPr>
        <w:pStyle w:val="Sommario1"/>
        <w:tabs>
          <w:tab w:val="right" w:leader="dot" w:pos="9344"/>
        </w:tabs>
        <w:rPr>
          <w:rFonts w:asciiTheme="minorHAnsi" w:eastAsiaTheme="minorEastAsia" w:hAnsiTheme="minorHAnsi" w:cstheme="minorBidi"/>
          <w:b w:val="0"/>
          <w:bCs w:val="0"/>
          <w:caps w:val="0"/>
          <w:noProof/>
          <w:sz w:val="22"/>
          <w:szCs w:val="22"/>
          <w:lang w:eastAsia="it-IT"/>
        </w:rPr>
      </w:pPr>
      <w:hyperlink w:anchor="_Toc487836536" w:history="1">
        <w:r w:rsidR="006B2CA1" w:rsidRPr="00CB7FD7">
          <w:rPr>
            <w:rStyle w:val="Collegamentoipertestuale"/>
            <w:noProof/>
          </w:rPr>
          <w:t>Art. 9 – Zona B 1 (satura)</w:t>
        </w:r>
        <w:r w:rsidR="006B2CA1">
          <w:rPr>
            <w:noProof/>
            <w:webHidden/>
          </w:rPr>
          <w:tab/>
        </w:r>
        <w:r>
          <w:rPr>
            <w:noProof/>
            <w:webHidden/>
          </w:rPr>
          <w:fldChar w:fldCharType="begin"/>
        </w:r>
        <w:r w:rsidR="006B2CA1">
          <w:rPr>
            <w:noProof/>
            <w:webHidden/>
          </w:rPr>
          <w:instrText xml:space="preserve"> PAGEREF _Toc487836536 \h </w:instrText>
        </w:r>
        <w:r>
          <w:rPr>
            <w:noProof/>
            <w:webHidden/>
          </w:rPr>
        </w:r>
        <w:r>
          <w:rPr>
            <w:noProof/>
            <w:webHidden/>
          </w:rPr>
          <w:fldChar w:fldCharType="separate"/>
        </w:r>
        <w:r w:rsidR="00B65473">
          <w:rPr>
            <w:noProof/>
            <w:webHidden/>
          </w:rPr>
          <w:t>38</w:t>
        </w:r>
        <w:r>
          <w:rPr>
            <w:noProof/>
            <w:webHidden/>
          </w:rPr>
          <w:fldChar w:fldCharType="end"/>
        </w:r>
      </w:hyperlink>
    </w:p>
    <w:p w:rsidR="006B2CA1" w:rsidRDefault="001F5FD3">
      <w:pPr>
        <w:pStyle w:val="Sommario1"/>
        <w:tabs>
          <w:tab w:val="right" w:leader="dot" w:pos="9344"/>
        </w:tabs>
        <w:rPr>
          <w:rFonts w:asciiTheme="minorHAnsi" w:eastAsiaTheme="minorEastAsia" w:hAnsiTheme="minorHAnsi" w:cstheme="minorBidi"/>
          <w:b w:val="0"/>
          <w:bCs w:val="0"/>
          <w:caps w:val="0"/>
          <w:noProof/>
          <w:sz w:val="22"/>
          <w:szCs w:val="22"/>
          <w:lang w:eastAsia="it-IT"/>
        </w:rPr>
      </w:pPr>
      <w:hyperlink w:anchor="_Toc487836537" w:history="1">
        <w:r w:rsidR="006B2CA1" w:rsidRPr="00CB7FD7">
          <w:rPr>
            <w:rStyle w:val="Collegamentoipertestuale"/>
            <w:noProof/>
          </w:rPr>
          <w:t>Art. 10 – Zona B 2 (di completamento)</w:t>
        </w:r>
        <w:r w:rsidR="006B2CA1">
          <w:rPr>
            <w:noProof/>
            <w:webHidden/>
          </w:rPr>
          <w:tab/>
        </w:r>
        <w:r>
          <w:rPr>
            <w:noProof/>
            <w:webHidden/>
          </w:rPr>
          <w:fldChar w:fldCharType="begin"/>
        </w:r>
        <w:r w:rsidR="006B2CA1">
          <w:rPr>
            <w:noProof/>
            <w:webHidden/>
          </w:rPr>
          <w:instrText xml:space="preserve"> PAGEREF _Toc487836537 \h </w:instrText>
        </w:r>
        <w:r>
          <w:rPr>
            <w:noProof/>
            <w:webHidden/>
          </w:rPr>
        </w:r>
        <w:r>
          <w:rPr>
            <w:noProof/>
            <w:webHidden/>
          </w:rPr>
          <w:fldChar w:fldCharType="separate"/>
        </w:r>
        <w:r w:rsidR="00B65473">
          <w:rPr>
            <w:noProof/>
            <w:webHidden/>
          </w:rPr>
          <w:t>39</w:t>
        </w:r>
        <w:r>
          <w:rPr>
            <w:noProof/>
            <w:webHidden/>
          </w:rPr>
          <w:fldChar w:fldCharType="end"/>
        </w:r>
      </w:hyperlink>
    </w:p>
    <w:p w:rsidR="006B2CA1" w:rsidRDefault="001F5FD3">
      <w:pPr>
        <w:pStyle w:val="Sommario1"/>
        <w:tabs>
          <w:tab w:val="right" w:leader="dot" w:pos="9344"/>
        </w:tabs>
        <w:rPr>
          <w:rFonts w:asciiTheme="minorHAnsi" w:eastAsiaTheme="minorEastAsia" w:hAnsiTheme="minorHAnsi" w:cstheme="minorBidi"/>
          <w:b w:val="0"/>
          <w:bCs w:val="0"/>
          <w:caps w:val="0"/>
          <w:noProof/>
          <w:sz w:val="22"/>
          <w:szCs w:val="22"/>
          <w:lang w:eastAsia="it-IT"/>
        </w:rPr>
      </w:pPr>
      <w:hyperlink w:anchor="_Toc487836538" w:history="1">
        <w:r w:rsidR="006B2CA1" w:rsidRPr="00CB7FD7">
          <w:rPr>
            <w:rStyle w:val="Collegamentoipertestuale"/>
            <w:noProof/>
          </w:rPr>
          <w:t>Art. 11 – Zona B 3 (di ristrutturazione urbanistica) (ABROGATO)</w:t>
        </w:r>
        <w:r w:rsidR="006B2CA1">
          <w:rPr>
            <w:noProof/>
            <w:webHidden/>
          </w:rPr>
          <w:tab/>
        </w:r>
        <w:r>
          <w:rPr>
            <w:noProof/>
            <w:webHidden/>
          </w:rPr>
          <w:fldChar w:fldCharType="begin"/>
        </w:r>
        <w:r w:rsidR="006B2CA1">
          <w:rPr>
            <w:noProof/>
            <w:webHidden/>
          </w:rPr>
          <w:instrText xml:space="preserve"> PAGEREF _Toc487836538 \h </w:instrText>
        </w:r>
        <w:r>
          <w:rPr>
            <w:noProof/>
            <w:webHidden/>
          </w:rPr>
        </w:r>
        <w:r>
          <w:rPr>
            <w:noProof/>
            <w:webHidden/>
          </w:rPr>
          <w:fldChar w:fldCharType="separate"/>
        </w:r>
        <w:r w:rsidR="00B65473">
          <w:rPr>
            <w:noProof/>
            <w:webHidden/>
          </w:rPr>
          <w:t>39</w:t>
        </w:r>
        <w:r>
          <w:rPr>
            <w:noProof/>
            <w:webHidden/>
          </w:rPr>
          <w:fldChar w:fldCharType="end"/>
        </w:r>
      </w:hyperlink>
    </w:p>
    <w:p w:rsidR="006B2CA1" w:rsidRDefault="001F5FD3">
      <w:pPr>
        <w:pStyle w:val="Sommario1"/>
        <w:tabs>
          <w:tab w:val="right" w:leader="dot" w:pos="9344"/>
        </w:tabs>
        <w:rPr>
          <w:rFonts w:asciiTheme="minorHAnsi" w:eastAsiaTheme="minorEastAsia" w:hAnsiTheme="minorHAnsi" w:cstheme="minorBidi"/>
          <w:b w:val="0"/>
          <w:bCs w:val="0"/>
          <w:caps w:val="0"/>
          <w:noProof/>
          <w:sz w:val="22"/>
          <w:szCs w:val="22"/>
          <w:lang w:eastAsia="it-IT"/>
        </w:rPr>
      </w:pPr>
      <w:hyperlink w:anchor="_Toc487836539" w:history="1">
        <w:r w:rsidR="006B2CA1" w:rsidRPr="00CB7FD7">
          <w:rPr>
            <w:rStyle w:val="Collegamentoipertestuale"/>
            <w:noProof/>
          </w:rPr>
          <w:t>Art. 12 – Zone omogenee C (di espansione)</w:t>
        </w:r>
        <w:r w:rsidR="006B2CA1">
          <w:rPr>
            <w:noProof/>
            <w:webHidden/>
          </w:rPr>
          <w:tab/>
        </w:r>
        <w:r>
          <w:rPr>
            <w:noProof/>
            <w:webHidden/>
          </w:rPr>
          <w:fldChar w:fldCharType="begin"/>
        </w:r>
        <w:r w:rsidR="006B2CA1">
          <w:rPr>
            <w:noProof/>
            <w:webHidden/>
          </w:rPr>
          <w:instrText xml:space="preserve"> PAGEREF _Toc487836539 \h </w:instrText>
        </w:r>
        <w:r>
          <w:rPr>
            <w:noProof/>
            <w:webHidden/>
          </w:rPr>
        </w:r>
        <w:r>
          <w:rPr>
            <w:noProof/>
            <w:webHidden/>
          </w:rPr>
          <w:fldChar w:fldCharType="separate"/>
        </w:r>
        <w:r w:rsidR="00B65473">
          <w:rPr>
            <w:noProof/>
            <w:webHidden/>
          </w:rPr>
          <w:t>39</w:t>
        </w:r>
        <w:r>
          <w:rPr>
            <w:noProof/>
            <w:webHidden/>
          </w:rPr>
          <w:fldChar w:fldCharType="end"/>
        </w:r>
      </w:hyperlink>
    </w:p>
    <w:p w:rsidR="006B2CA1" w:rsidRDefault="001F5FD3">
      <w:pPr>
        <w:pStyle w:val="Sommario1"/>
        <w:tabs>
          <w:tab w:val="right" w:leader="dot" w:pos="9344"/>
        </w:tabs>
        <w:rPr>
          <w:rFonts w:asciiTheme="minorHAnsi" w:eastAsiaTheme="minorEastAsia" w:hAnsiTheme="minorHAnsi" w:cstheme="minorBidi"/>
          <w:b w:val="0"/>
          <w:bCs w:val="0"/>
          <w:caps w:val="0"/>
          <w:noProof/>
          <w:sz w:val="22"/>
          <w:szCs w:val="22"/>
          <w:lang w:eastAsia="it-IT"/>
        </w:rPr>
      </w:pPr>
      <w:hyperlink w:anchor="_Toc487836540" w:history="1">
        <w:r w:rsidR="006B2CA1" w:rsidRPr="00CB7FD7">
          <w:rPr>
            <w:rStyle w:val="Collegamentoipertestuale"/>
            <w:noProof/>
          </w:rPr>
          <w:t>Art. 13 – Zone omogenee D (per attività produttive)</w:t>
        </w:r>
        <w:r w:rsidR="006B2CA1">
          <w:rPr>
            <w:noProof/>
            <w:webHidden/>
          </w:rPr>
          <w:tab/>
        </w:r>
        <w:r>
          <w:rPr>
            <w:noProof/>
            <w:webHidden/>
          </w:rPr>
          <w:fldChar w:fldCharType="begin"/>
        </w:r>
        <w:r w:rsidR="006B2CA1">
          <w:rPr>
            <w:noProof/>
            <w:webHidden/>
          </w:rPr>
          <w:instrText xml:space="preserve"> PAGEREF _Toc487836540 \h </w:instrText>
        </w:r>
        <w:r>
          <w:rPr>
            <w:noProof/>
            <w:webHidden/>
          </w:rPr>
        </w:r>
        <w:r>
          <w:rPr>
            <w:noProof/>
            <w:webHidden/>
          </w:rPr>
          <w:fldChar w:fldCharType="separate"/>
        </w:r>
        <w:r w:rsidR="00B65473">
          <w:rPr>
            <w:noProof/>
            <w:webHidden/>
          </w:rPr>
          <w:t>40</w:t>
        </w:r>
        <w:r>
          <w:rPr>
            <w:noProof/>
            <w:webHidden/>
          </w:rPr>
          <w:fldChar w:fldCharType="end"/>
        </w:r>
      </w:hyperlink>
    </w:p>
    <w:p w:rsidR="006B2CA1" w:rsidRDefault="001F5FD3">
      <w:pPr>
        <w:pStyle w:val="Sommario1"/>
        <w:tabs>
          <w:tab w:val="right" w:leader="dot" w:pos="9344"/>
        </w:tabs>
        <w:rPr>
          <w:rFonts w:asciiTheme="minorHAnsi" w:eastAsiaTheme="minorEastAsia" w:hAnsiTheme="minorHAnsi" w:cstheme="minorBidi"/>
          <w:b w:val="0"/>
          <w:bCs w:val="0"/>
          <w:caps w:val="0"/>
          <w:noProof/>
          <w:sz w:val="22"/>
          <w:szCs w:val="22"/>
          <w:lang w:eastAsia="it-IT"/>
        </w:rPr>
      </w:pPr>
      <w:hyperlink w:anchor="_Toc487836541" w:history="1">
        <w:r w:rsidR="006B2CA1" w:rsidRPr="00CB7FD7">
          <w:rPr>
            <w:rStyle w:val="Collegamentoipertestuale"/>
            <w:noProof/>
          </w:rPr>
          <w:t>Art. 14 – Zona D 1 (industriale, artigianale e commerciale)</w:t>
        </w:r>
        <w:r w:rsidR="006B2CA1">
          <w:rPr>
            <w:noProof/>
            <w:webHidden/>
          </w:rPr>
          <w:tab/>
        </w:r>
        <w:r>
          <w:rPr>
            <w:noProof/>
            <w:webHidden/>
          </w:rPr>
          <w:fldChar w:fldCharType="begin"/>
        </w:r>
        <w:r w:rsidR="006B2CA1">
          <w:rPr>
            <w:noProof/>
            <w:webHidden/>
          </w:rPr>
          <w:instrText xml:space="preserve"> PAGEREF _Toc487836541 \h </w:instrText>
        </w:r>
        <w:r>
          <w:rPr>
            <w:noProof/>
            <w:webHidden/>
          </w:rPr>
        </w:r>
        <w:r>
          <w:rPr>
            <w:noProof/>
            <w:webHidden/>
          </w:rPr>
          <w:fldChar w:fldCharType="separate"/>
        </w:r>
        <w:r w:rsidR="00B65473">
          <w:rPr>
            <w:noProof/>
            <w:webHidden/>
          </w:rPr>
          <w:t>40</w:t>
        </w:r>
        <w:r>
          <w:rPr>
            <w:noProof/>
            <w:webHidden/>
          </w:rPr>
          <w:fldChar w:fldCharType="end"/>
        </w:r>
      </w:hyperlink>
    </w:p>
    <w:p w:rsidR="006B2CA1" w:rsidRDefault="001F5FD3">
      <w:pPr>
        <w:pStyle w:val="Sommario1"/>
        <w:tabs>
          <w:tab w:val="right" w:leader="dot" w:pos="9344"/>
        </w:tabs>
        <w:rPr>
          <w:rFonts w:asciiTheme="minorHAnsi" w:eastAsiaTheme="minorEastAsia" w:hAnsiTheme="minorHAnsi" w:cstheme="minorBidi"/>
          <w:b w:val="0"/>
          <w:bCs w:val="0"/>
          <w:caps w:val="0"/>
          <w:noProof/>
          <w:sz w:val="22"/>
          <w:szCs w:val="22"/>
          <w:lang w:eastAsia="it-IT"/>
        </w:rPr>
      </w:pPr>
      <w:hyperlink w:anchor="_Toc487836542" w:history="1">
        <w:r w:rsidR="006B2CA1" w:rsidRPr="00CB7FD7">
          <w:rPr>
            <w:rStyle w:val="Collegamentoipertestuale"/>
            <w:noProof/>
          </w:rPr>
          <w:t>Art. 15 – Zona D 2 (commerciale)</w:t>
        </w:r>
        <w:r w:rsidR="006B2CA1">
          <w:rPr>
            <w:noProof/>
            <w:webHidden/>
          </w:rPr>
          <w:tab/>
        </w:r>
        <w:r>
          <w:rPr>
            <w:noProof/>
            <w:webHidden/>
          </w:rPr>
          <w:fldChar w:fldCharType="begin"/>
        </w:r>
        <w:r w:rsidR="006B2CA1">
          <w:rPr>
            <w:noProof/>
            <w:webHidden/>
          </w:rPr>
          <w:instrText xml:space="preserve"> PAGEREF _Toc487836542 \h </w:instrText>
        </w:r>
        <w:r>
          <w:rPr>
            <w:noProof/>
            <w:webHidden/>
          </w:rPr>
        </w:r>
        <w:r>
          <w:rPr>
            <w:noProof/>
            <w:webHidden/>
          </w:rPr>
          <w:fldChar w:fldCharType="separate"/>
        </w:r>
        <w:r w:rsidR="00B65473">
          <w:rPr>
            <w:noProof/>
            <w:webHidden/>
          </w:rPr>
          <w:t>41</w:t>
        </w:r>
        <w:r>
          <w:rPr>
            <w:noProof/>
            <w:webHidden/>
          </w:rPr>
          <w:fldChar w:fldCharType="end"/>
        </w:r>
      </w:hyperlink>
    </w:p>
    <w:p w:rsidR="006B2CA1" w:rsidRDefault="001F5FD3">
      <w:pPr>
        <w:pStyle w:val="Sommario1"/>
        <w:tabs>
          <w:tab w:val="right" w:leader="dot" w:pos="9344"/>
        </w:tabs>
        <w:rPr>
          <w:rFonts w:asciiTheme="minorHAnsi" w:eastAsiaTheme="minorEastAsia" w:hAnsiTheme="minorHAnsi" w:cstheme="minorBidi"/>
          <w:b w:val="0"/>
          <w:bCs w:val="0"/>
          <w:caps w:val="0"/>
          <w:noProof/>
          <w:sz w:val="22"/>
          <w:szCs w:val="22"/>
          <w:lang w:eastAsia="it-IT"/>
        </w:rPr>
      </w:pPr>
      <w:hyperlink w:anchor="_Toc487836543" w:history="1">
        <w:r w:rsidR="006B2CA1" w:rsidRPr="00CB7FD7">
          <w:rPr>
            <w:rStyle w:val="Collegamentoipertestuale"/>
            <w:noProof/>
          </w:rPr>
          <w:t>Art. 16 – Zona D3 (per attività ricettive)</w:t>
        </w:r>
        <w:r w:rsidR="006B2CA1">
          <w:rPr>
            <w:noProof/>
            <w:webHidden/>
          </w:rPr>
          <w:tab/>
        </w:r>
        <w:r>
          <w:rPr>
            <w:noProof/>
            <w:webHidden/>
          </w:rPr>
          <w:fldChar w:fldCharType="begin"/>
        </w:r>
        <w:r w:rsidR="006B2CA1">
          <w:rPr>
            <w:noProof/>
            <w:webHidden/>
          </w:rPr>
          <w:instrText xml:space="preserve"> PAGEREF _Toc487836543 \h </w:instrText>
        </w:r>
        <w:r>
          <w:rPr>
            <w:noProof/>
            <w:webHidden/>
          </w:rPr>
        </w:r>
        <w:r>
          <w:rPr>
            <w:noProof/>
            <w:webHidden/>
          </w:rPr>
          <w:fldChar w:fldCharType="separate"/>
        </w:r>
        <w:r w:rsidR="00B65473">
          <w:rPr>
            <w:noProof/>
            <w:webHidden/>
          </w:rPr>
          <w:t>41</w:t>
        </w:r>
        <w:r>
          <w:rPr>
            <w:noProof/>
            <w:webHidden/>
          </w:rPr>
          <w:fldChar w:fldCharType="end"/>
        </w:r>
      </w:hyperlink>
    </w:p>
    <w:p w:rsidR="006B2CA1" w:rsidRDefault="001F5FD3">
      <w:pPr>
        <w:pStyle w:val="Sommario1"/>
        <w:tabs>
          <w:tab w:val="right" w:leader="dot" w:pos="9344"/>
        </w:tabs>
        <w:rPr>
          <w:rFonts w:asciiTheme="minorHAnsi" w:eastAsiaTheme="minorEastAsia" w:hAnsiTheme="minorHAnsi" w:cstheme="minorBidi"/>
          <w:b w:val="0"/>
          <w:bCs w:val="0"/>
          <w:caps w:val="0"/>
          <w:noProof/>
          <w:sz w:val="22"/>
          <w:szCs w:val="22"/>
          <w:lang w:eastAsia="it-IT"/>
        </w:rPr>
      </w:pPr>
      <w:hyperlink w:anchor="_Toc487836544" w:history="1">
        <w:r w:rsidR="006B2CA1" w:rsidRPr="00CB7FD7">
          <w:rPr>
            <w:rStyle w:val="Collegamentoipertestuale"/>
            <w:noProof/>
          </w:rPr>
          <w:t>Art. 17 – Zona DE e DR (per attività estrattive)</w:t>
        </w:r>
        <w:r w:rsidR="006B2CA1">
          <w:rPr>
            <w:noProof/>
            <w:webHidden/>
          </w:rPr>
          <w:tab/>
        </w:r>
        <w:r>
          <w:rPr>
            <w:noProof/>
            <w:webHidden/>
          </w:rPr>
          <w:fldChar w:fldCharType="begin"/>
        </w:r>
        <w:r w:rsidR="006B2CA1">
          <w:rPr>
            <w:noProof/>
            <w:webHidden/>
          </w:rPr>
          <w:instrText xml:space="preserve"> PAGEREF _Toc487836544 \h </w:instrText>
        </w:r>
        <w:r>
          <w:rPr>
            <w:noProof/>
            <w:webHidden/>
          </w:rPr>
        </w:r>
        <w:r>
          <w:rPr>
            <w:noProof/>
            <w:webHidden/>
          </w:rPr>
          <w:fldChar w:fldCharType="separate"/>
        </w:r>
        <w:r w:rsidR="00B65473">
          <w:rPr>
            <w:noProof/>
            <w:webHidden/>
          </w:rPr>
          <w:t>42</w:t>
        </w:r>
        <w:r>
          <w:rPr>
            <w:noProof/>
            <w:webHidden/>
          </w:rPr>
          <w:fldChar w:fldCharType="end"/>
        </w:r>
      </w:hyperlink>
    </w:p>
    <w:p w:rsidR="006B2CA1" w:rsidRDefault="001F5FD3">
      <w:pPr>
        <w:pStyle w:val="Sommario1"/>
        <w:tabs>
          <w:tab w:val="right" w:leader="dot" w:pos="9344"/>
        </w:tabs>
        <w:rPr>
          <w:rFonts w:asciiTheme="minorHAnsi" w:eastAsiaTheme="minorEastAsia" w:hAnsiTheme="minorHAnsi" w:cstheme="minorBidi"/>
          <w:b w:val="0"/>
          <w:bCs w:val="0"/>
          <w:caps w:val="0"/>
          <w:noProof/>
          <w:sz w:val="22"/>
          <w:szCs w:val="22"/>
          <w:lang w:eastAsia="it-IT"/>
        </w:rPr>
      </w:pPr>
      <w:hyperlink w:anchor="_Toc487836545" w:history="1">
        <w:r w:rsidR="006B2CA1" w:rsidRPr="00CB7FD7">
          <w:rPr>
            <w:rStyle w:val="Collegamentoipertestuale"/>
            <w:noProof/>
          </w:rPr>
          <w:t>Art. 18 – Zone omogenee E (rurali)</w:t>
        </w:r>
        <w:r w:rsidR="006B2CA1">
          <w:rPr>
            <w:noProof/>
            <w:webHidden/>
          </w:rPr>
          <w:tab/>
        </w:r>
        <w:r>
          <w:rPr>
            <w:noProof/>
            <w:webHidden/>
          </w:rPr>
          <w:fldChar w:fldCharType="begin"/>
        </w:r>
        <w:r w:rsidR="006B2CA1">
          <w:rPr>
            <w:noProof/>
            <w:webHidden/>
          </w:rPr>
          <w:instrText xml:space="preserve"> PAGEREF _Toc487836545 \h </w:instrText>
        </w:r>
        <w:r>
          <w:rPr>
            <w:noProof/>
            <w:webHidden/>
          </w:rPr>
        </w:r>
        <w:r>
          <w:rPr>
            <w:noProof/>
            <w:webHidden/>
          </w:rPr>
          <w:fldChar w:fldCharType="separate"/>
        </w:r>
        <w:r w:rsidR="00B65473">
          <w:rPr>
            <w:noProof/>
            <w:webHidden/>
          </w:rPr>
          <w:t>43</w:t>
        </w:r>
        <w:r>
          <w:rPr>
            <w:noProof/>
            <w:webHidden/>
          </w:rPr>
          <w:fldChar w:fldCharType="end"/>
        </w:r>
      </w:hyperlink>
    </w:p>
    <w:p w:rsidR="006B2CA1" w:rsidRDefault="001F5FD3">
      <w:pPr>
        <w:pStyle w:val="Sommario1"/>
        <w:tabs>
          <w:tab w:val="right" w:leader="dot" w:pos="9344"/>
        </w:tabs>
        <w:rPr>
          <w:rFonts w:asciiTheme="minorHAnsi" w:eastAsiaTheme="minorEastAsia" w:hAnsiTheme="minorHAnsi" w:cstheme="minorBidi"/>
          <w:b w:val="0"/>
          <w:bCs w:val="0"/>
          <w:caps w:val="0"/>
          <w:noProof/>
          <w:sz w:val="22"/>
          <w:szCs w:val="22"/>
          <w:lang w:eastAsia="it-IT"/>
        </w:rPr>
      </w:pPr>
      <w:hyperlink w:anchor="_Toc487836546" w:history="1">
        <w:r w:rsidR="006B2CA1" w:rsidRPr="00CB7FD7">
          <w:rPr>
            <w:rStyle w:val="Collegamentoipertestuale"/>
            <w:noProof/>
          </w:rPr>
          <w:t>Art. 19 – Disciplina degli insediamenti nelle zone E</w:t>
        </w:r>
        <w:r w:rsidR="006B2CA1">
          <w:rPr>
            <w:noProof/>
            <w:webHidden/>
          </w:rPr>
          <w:tab/>
        </w:r>
        <w:r>
          <w:rPr>
            <w:noProof/>
            <w:webHidden/>
          </w:rPr>
          <w:fldChar w:fldCharType="begin"/>
        </w:r>
        <w:r w:rsidR="006B2CA1">
          <w:rPr>
            <w:noProof/>
            <w:webHidden/>
          </w:rPr>
          <w:instrText xml:space="preserve"> PAGEREF _Toc487836546 \h </w:instrText>
        </w:r>
        <w:r>
          <w:rPr>
            <w:noProof/>
            <w:webHidden/>
          </w:rPr>
        </w:r>
        <w:r>
          <w:rPr>
            <w:noProof/>
            <w:webHidden/>
          </w:rPr>
          <w:fldChar w:fldCharType="separate"/>
        </w:r>
        <w:r w:rsidR="00B65473">
          <w:rPr>
            <w:noProof/>
            <w:webHidden/>
          </w:rPr>
          <w:t>43</w:t>
        </w:r>
        <w:r>
          <w:rPr>
            <w:noProof/>
            <w:webHidden/>
          </w:rPr>
          <w:fldChar w:fldCharType="end"/>
        </w:r>
      </w:hyperlink>
    </w:p>
    <w:p w:rsidR="006B2CA1" w:rsidRDefault="001F5FD3">
      <w:pPr>
        <w:pStyle w:val="Sommario1"/>
        <w:tabs>
          <w:tab w:val="right" w:leader="dot" w:pos="9344"/>
        </w:tabs>
        <w:rPr>
          <w:rFonts w:asciiTheme="minorHAnsi" w:eastAsiaTheme="minorEastAsia" w:hAnsiTheme="minorHAnsi" w:cstheme="minorBidi"/>
          <w:b w:val="0"/>
          <w:bCs w:val="0"/>
          <w:caps w:val="0"/>
          <w:noProof/>
          <w:sz w:val="22"/>
          <w:szCs w:val="22"/>
          <w:lang w:eastAsia="it-IT"/>
        </w:rPr>
      </w:pPr>
      <w:hyperlink w:anchor="_Toc487836547" w:history="1">
        <w:r w:rsidR="006B2CA1" w:rsidRPr="00CB7FD7">
          <w:rPr>
            <w:rStyle w:val="Collegamentoipertestuale"/>
            <w:noProof/>
          </w:rPr>
          <w:t>Art. 19 bis – Disciplina delle recinzioni nelle zone omogenee E</w:t>
        </w:r>
        <w:r w:rsidR="006B2CA1">
          <w:rPr>
            <w:noProof/>
            <w:webHidden/>
          </w:rPr>
          <w:tab/>
        </w:r>
        <w:r>
          <w:rPr>
            <w:noProof/>
            <w:webHidden/>
          </w:rPr>
          <w:fldChar w:fldCharType="begin"/>
        </w:r>
        <w:r w:rsidR="006B2CA1">
          <w:rPr>
            <w:noProof/>
            <w:webHidden/>
          </w:rPr>
          <w:instrText xml:space="preserve"> PAGEREF _Toc487836547 \h </w:instrText>
        </w:r>
        <w:r>
          <w:rPr>
            <w:noProof/>
            <w:webHidden/>
          </w:rPr>
        </w:r>
        <w:r>
          <w:rPr>
            <w:noProof/>
            <w:webHidden/>
          </w:rPr>
          <w:fldChar w:fldCharType="separate"/>
        </w:r>
        <w:r w:rsidR="00B65473">
          <w:rPr>
            <w:noProof/>
            <w:webHidden/>
          </w:rPr>
          <w:t>46</w:t>
        </w:r>
        <w:r>
          <w:rPr>
            <w:noProof/>
            <w:webHidden/>
          </w:rPr>
          <w:fldChar w:fldCharType="end"/>
        </w:r>
      </w:hyperlink>
    </w:p>
    <w:p w:rsidR="006B2CA1" w:rsidRDefault="001F5FD3">
      <w:pPr>
        <w:pStyle w:val="Sommario1"/>
        <w:tabs>
          <w:tab w:val="right" w:leader="dot" w:pos="9344"/>
        </w:tabs>
        <w:rPr>
          <w:rFonts w:asciiTheme="minorHAnsi" w:eastAsiaTheme="minorEastAsia" w:hAnsiTheme="minorHAnsi" w:cstheme="minorBidi"/>
          <w:b w:val="0"/>
          <w:bCs w:val="0"/>
          <w:caps w:val="0"/>
          <w:noProof/>
          <w:sz w:val="22"/>
          <w:szCs w:val="22"/>
          <w:lang w:eastAsia="it-IT"/>
        </w:rPr>
      </w:pPr>
      <w:hyperlink w:anchor="_Toc487836548" w:history="1">
        <w:r w:rsidR="006B2CA1" w:rsidRPr="00CB7FD7">
          <w:rPr>
            <w:rStyle w:val="Collegamentoipertestuale"/>
            <w:noProof/>
          </w:rPr>
          <w:t>Art. 19 ter – Programma Aziendale Pluriennale di Miglioramento Agricolo Ambientale</w:t>
        </w:r>
        <w:r w:rsidR="006B2CA1">
          <w:rPr>
            <w:noProof/>
            <w:webHidden/>
          </w:rPr>
          <w:tab/>
        </w:r>
        <w:r>
          <w:rPr>
            <w:noProof/>
            <w:webHidden/>
          </w:rPr>
          <w:fldChar w:fldCharType="begin"/>
        </w:r>
        <w:r w:rsidR="006B2CA1">
          <w:rPr>
            <w:noProof/>
            <w:webHidden/>
          </w:rPr>
          <w:instrText xml:space="preserve"> PAGEREF _Toc487836548 \h </w:instrText>
        </w:r>
        <w:r>
          <w:rPr>
            <w:noProof/>
            <w:webHidden/>
          </w:rPr>
        </w:r>
        <w:r>
          <w:rPr>
            <w:noProof/>
            <w:webHidden/>
          </w:rPr>
          <w:fldChar w:fldCharType="separate"/>
        </w:r>
        <w:r w:rsidR="00B65473">
          <w:rPr>
            <w:noProof/>
            <w:webHidden/>
          </w:rPr>
          <w:t>47</w:t>
        </w:r>
        <w:r>
          <w:rPr>
            <w:noProof/>
            <w:webHidden/>
          </w:rPr>
          <w:fldChar w:fldCharType="end"/>
        </w:r>
      </w:hyperlink>
    </w:p>
    <w:p w:rsidR="006B2CA1" w:rsidRDefault="001F5FD3">
      <w:pPr>
        <w:pStyle w:val="Sommario1"/>
        <w:tabs>
          <w:tab w:val="right" w:leader="dot" w:pos="9344"/>
        </w:tabs>
        <w:rPr>
          <w:rFonts w:asciiTheme="minorHAnsi" w:eastAsiaTheme="minorEastAsia" w:hAnsiTheme="minorHAnsi" w:cstheme="minorBidi"/>
          <w:b w:val="0"/>
          <w:bCs w:val="0"/>
          <w:caps w:val="0"/>
          <w:noProof/>
          <w:sz w:val="22"/>
          <w:szCs w:val="22"/>
          <w:lang w:eastAsia="it-IT"/>
        </w:rPr>
      </w:pPr>
      <w:hyperlink w:anchor="_Toc487836549" w:history="1">
        <w:r w:rsidR="006B2CA1" w:rsidRPr="00CB7FD7">
          <w:rPr>
            <w:rStyle w:val="Collegamentoipertestuale"/>
            <w:noProof/>
          </w:rPr>
          <w:t>Art. 19 quater – Programma Aziendale Pluriennale di Miglioramento Agricolo Ambientale con valore di Piano Attuativo</w:t>
        </w:r>
        <w:r w:rsidR="006B2CA1">
          <w:rPr>
            <w:noProof/>
            <w:webHidden/>
          </w:rPr>
          <w:tab/>
        </w:r>
        <w:r>
          <w:rPr>
            <w:noProof/>
            <w:webHidden/>
          </w:rPr>
          <w:fldChar w:fldCharType="begin"/>
        </w:r>
        <w:r w:rsidR="006B2CA1">
          <w:rPr>
            <w:noProof/>
            <w:webHidden/>
          </w:rPr>
          <w:instrText xml:space="preserve"> PAGEREF _Toc487836549 \h </w:instrText>
        </w:r>
        <w:r>
          <w:rPr>
            <w:noProof/>
            <w:webHidden/>
          </w:rPr>
        </w:r>
        <w:r>
          <w:rPr>
            <w:noProof/>
            <w:webHidden/>
          </w:rPr>
          <w:fldChar w:fldCharType="separate"/>
        </w:r>
        <w:r w:rsidR="00B65473">
          <w:rPr>
            <w:noProof/>
            <w:webHidden/>
          </w:rPr>
          <w:t>47</w:t>
        </w:r>
        <w:r>
          <w:rPr>
            <w:noProof/>
            <w:webHidden/>
          </w:rPr>
          <w:fldChar w:fldCharType="end"/>
        </w:r>
      </w:hyperlink>
    </w:p>
    <w:p w:rsidR="006B2CA1" w:rsidRDefault="001F5FD3">
      <w:pPr>
        <w:pStyle w:val="Sommario1"/>
        <w:tabs>
          <w:tab w:val="right" w:leader="dot" w:pos="9344"/>
        </w:tabs>
        <w:rPr>
          <w:rFonts w:asciiTheme="minorHAnsi" w:eastAsiaTheme="minorEastAsia" w:hAnsiTheme="minorHAnsi" w:cstheme="minorBidi"/>
          <w:b w:val="0"/>
          <w:bCs w:val="0"/>
          <w:caps w:val="0"/>
          <w:noProof/>
          <w:sz w:val="22"/>
          <w:szCs w:val="22"/>
          <w:lang w:eastAsia="it-IT"/>
        </w:rPr>
      </w:pPr>
      <w:hyperlink w:anchor="_Toc487836550" w:history="1">
        <w:r w:rsidR="006B2CA1" w:rsidRPr="00CB7FD7">
          <w:rPr>
            <w:rStyle w:val="Collegamentoipertestuale"/>
            <w:noProof/>
          </w:rPr>
          <w:t>Art. 19 quinquies – Superfici fondiarie minime (abrogato)</w:t>
        </w:r>
        <w:r w:rsidR="006B2CA1">
          <w:rPr>
            <w:noProof/>
            <w:webHidden/>
          </w:rPr>
          <w:tab/>
        </w:r>
        <w:r>
          <w:rPr>
            <w:noProof/>
            <w:webHidden/>
          </w:rPr>
          <w:fldChar w:fldCharType="begin"/>
        </w:r>
        <w:r w:rsidR="006B2CA1">
          <w:rPr>
            <w:noProof/>
            <w:webHidden/>
          </w:rPr>
          <w:instrText xml:space="preserve"> PAGEREF _Toc487836550 \h </w:instrText>
        </w:r>
        <w:r>
          <w:rPr>
            <w:noProof/>
            <w:webHidden/>
          </w:rPr>
        </w:r>
        <w:r>
          <w:rPr>
            <w:noProof/>
            <w:webHidden/>
          </w:rPr>
          <w:fldChar w:fldCharType="separate"/>
        </w:r>
        <w:r w:rsidR="00B65473">
          <w:rPr>
            <w:noProof/>
            <w:webHidden/>
          </w:rPr>
          <w:t>48</w:t>
        </w:r>
        <w:r>
          <w:rPr>
            <w:noProof/>
            <w:webHidden/>
          </w:rPr>
          <w:fldChar w:fldCharType="end"/>
        </w:r>
      </w:hyperlink>
    </w:p>
    <w:p w:rsidR="006B2CA1" w:rsidRDefault="001F5FD3">
      <w:pPr>
        <w:pStyle w:val="Sommario1"/>
        <w:tabs>
          <w:tab w:val="right" w:leader="dot" w:pos="9344"/>
        </w:tabs>
        <w:rPr>
          <w:rFonts w:asciiTheme="minorHAnsi" w:eastAsiaTheme="minorEastAsia" w:hAnsiTheme="minorHAnsi" w:cstheme="minorBidi"/>
          <w:b w:val="0"/>
          <w:bCs w:val="0"/>
          <w:caps w:val="0"/>
          <w:noProof/>
          <w:sz w:val="22"/>
          <w:szCs w:val="22"/>
          <w:lang w:eastAsia="it-IT"/>
        </w:rPr>
      </w:pPr>
      <w:hyperlink w:anchor="_Toc487836551" w:history="1">
        <w:r w:rsidR="006B2CA1" w:rsidRPr="00CB7FD7">
          <w:rPr>
            <w:rStyle w:val="Collegamentoipertestuale"/>
            <w:noProof/>
          </w:rPr>
          <w:t>Art. 19 sesties – Edifici rurali ad uso abitativo</w:t>
        </w:r>
        <w:r w:rsidR="006B2CA1">
          <w:rPr>
            <w:noProof/>
            <w:webHidden/>
          </w:rPr>
          <w:tab/>
        </w:r>
        <w:r>
          <w:rPr>
            <w:noProof/>
            <w:webHidden/>
          </w:rPr>
          <w:fldChar w:fldCharType="begin"/>
        </w:r>
        <w:r w:rsidR="006B2CA1">
          <w:rPr>
            <w:noProof/>
            <w:webHidden/>
          </w:rPr>
          <w:instrText xml:space="preserve"> PAGEREF _Toc487836551 \h </w:instrText>
        </w:r>
        <w:r>
          <w:rPr>
            <w:noProof/>
            <w:webHidden/>
          </w:rPr>
        </w:r>
        <w:r>
          <w:rPr>
            <w:noProof/>
            <w:webHidden/>
          </w:rPr>
          <w:fldChar w:fldCharType="separate"/>
        </w:r>
        <w:r w:rsidR="00B65473">
          <w:rPr>
            <w:noProof/>
            <w:webHidden/>
          </w:rPr>
          <w:t>48</w:t>
        </w:r>
        <w:r>
          <w:rPr>
            <w:noProof/>
            <w:webHidden/>
          </w:rPr>
          <w:fldChar w:fldCharType="end"/>
        </w:r>
      </w:hyperlink>
    </w:p>
    <w:p w:rsidR="006B2CA1" w:rsidRDefault="001F5FD3">
      <w:pPr>
        <w:pStyle w:val="Sommario1"/>
        <w:tabs>
          <w:tab w:val="right" w:leader="dot" w:pos="9344"/>
        </w:tabs>
        <w:rPr>
          <w:rFonts w:asciiTheme="minorHAnsi" w:eastAsiaTheme="minorEastAsia" w:hAnsiTheme="minorHAnsi" w:cstheme="minorBidi"/>
          <w:b w:val="0"/>
          <w:bCs w:val="0"/>
          <w:caps w:val="0"/>
          <w:noProof/>
          <w:sz w:val="22"/>
          <w:szCs w:val="22"/>
          <w:lang w:eastAsia="it-IT"/>
        </w:rPr>
      </w:pPr>
      <w:hyperlink w:anchor="_Toc487836552" w:history="1">
        <w:r w:rsidR="006B2CA1" w:rsidRPr="00CB7FD7">
          <w:rPr>
            <w:rStyle w:val="Collegamentoipertestuale"/>
            <w:noProof/>
          </w:rPr>
          <w:t>Art. 19 septies – Annessi agricoli stabili</w:t>
        </w:r>
        <w:r w:rsidR="006B2CA1">
          <w:rPr>
            <w:noProof/>
            <w:webHidden/>
          </w:rPr>
          <w:tab/>
        </w:r>
        <w:r>
          <w:rPr>
            <w:noProof/>
            <w:webHidden/>
          </w:rPr>
          <w:fldChar w:fldCharType="begin"/>
        </w:r>
        <w:r w:rsidR="006B2CA1">
          <w:rPr>
            <w:noProof/>
            <w:webHidden/>
          </w:rPr>
          <w:instrText xml:space="preserve"> PAGEREF _Toc487836552 \h </w:instrText>
        </w:r>
        <w:r>
          <w:rPr>
            <w:noProof/>
            <w:webHidden/>
          </w:rPr>
        </w:r>
        <w:r>
          <w:rPr>
            <w:noProof/>
            <w:webHidden/>
          </w:rPr>
          <w:fldChar w:fldCharType="separate"/>
        </w:r>
        <w:r w:rsidR="00B65473">
          <w:rPr>
            <w:noProof/>
            <w:webHidden/>
          </w:rPr>
          <w:t>48</w:t>
        </w:r>
        <w:r>
          <w:rPr>
            <w:noProof/>
            <w:webHidden/>
          </w:rPr>
          <w:fldChar w:fldCharType="end"/>
        </w:r>
      </w:hyperlink>
    </w:p>
    <w:p w:rsidR="006B2CA1" w:rsidRDefault="001F5FD3">
      <w:pPr>
        <w:pStyle w:val="Sommario1"/>
        <w:tabs>
          <w:tab w:val="right" w:leader="dot" w:pos="9344"/>
        </w:tabs>
        <w:rPr>
          <w:rFonts w:asciiTheme="minorHAnsi" w:eastAsiaTheme="minorEastAsia" w:hAnsiTheme="minorHAnsi" w:cstheme="minorBidi"/>
          <w:b w:val="0"/>
          <w:bCs w:val="0"/>
          <w:caps w:val="0"/>
          <w:noProof/>
          <w:sz w:val="22"/>
          <w:szCs w:val="22"/>
          <w:lang w:eastAsia="it-IT"/>
        </w:rPr>
      </w:pPr>
      <w:hyperlink w:anchor="_Toc487836553" w:history="1">
        <w:r w:rsidR="006B2CA1" w:rsidRPr="00CB7FD7">
          <w:rPr>
            <w:rStyle w:val="Collegamentoipertestuale"/>
            <w:noProof/>
          </w:rPr>
          <w:t>Art. 19 octies – Annessi agricoli non collegabili alle superfici minime fondiarie</w:t>
        </w:r>
        <w:r w:rsidR="006B2CA1">
          <w:rPr>
            <w:noProof/>
            <w:webHidden/>
          </w:rPr>
          <w:tab/>
        </w:r>
        <w:r>
          <w:rPr>
            <w:noProof/>
            <w:webHidden/>
          </w:rPr>
          <w:fldChar w:fldCharType="begin"/>
        </w:r>
        <w:r w:rsidR="006B2CA1">
          <w:rPr>
            <w:noProof/>
            <w:webHidden/>
          </w:rPr>
          <w:instrText xml:space="preserve"> PAGEREF _Toc487836553 \h </w:instrText>
        </w:r>
        <w:r>
          <w:rPr>
            <w:noProof/>
            <w:webHidden/>
          </w:rPr>
        </w:r>
        <w:r>
          <w:rPr>
            <w:noProof/>
            <w:webHidden/>
          </w:rPr>
          <w:fldChar w:fldCharType="separate"/>
        </w:r>
        <w:r w:rsidR="00B65473">
          <w:rPr>
            <w:noProof/>
            <w:webHidden/>
          </w:rPr>
          <w:t>49</w:t>
        </w:r>
        <w:r>
          <w:rPr>
            <w:noProof/>
            <w:webHidden/>
          </w:rPr>
          <w:fldChar w:fldCharType="end"/>
        </w:r>
      </w:hyperlink>
    </w:p>
    <w:p w:rsidR="006B2CA1" w:rsidRDefault="001F5FD3">
      <w:pPr>
        <w:pStyle w:val="Sommario1"/>
        <w:tabs>
          <w:tab w:val="right" w:leader="dot" w:pos="9344"/>
        </w:tabs>
        <w:rPr>
          <w:rFonts w:asciiTheme="minorHAnsi" w:eastAsiaTheme="minorEastAsia" w:hAnsiTheme="minorHAnsi" w:cstheme="minorBidi"/>
          <w:b w:val="0"/>
          <w:bCs w:val="0"/>
          <w:caps w:val="0"/>
          <w:noProof/>
          <w:sz w:val="22"/>
          <w:szCs w:val="22"/>
          <w:lang w:eastAsia="it-IT"/>
        </w:rPr>
      </w:pPr>
      <w:hyperlink w:anchor="_Toc487836554" w:history="1">
        <w:r w:rsidR="006B2CA1" w:rsidRPr="00CB7FD7">
          <w:rPr>
            <w:rStyle w:val="Collegamentoipertestuale"/>
            <w:noProof/>
          </w:rPr>
          <w:t>Art. 19 nonies – Annessi agricoli reversibili per l'agricoltura amatoriale o per piccole produzioni agricole</w:t>
        </w:r>
        <w:r w:rsidR="006B2CA1">
          <w:rPr>
            <w:noProof/>
            <w:webHidden/>
          </w:rPr>
          <w:tab/>
        </w:r>
        <w:r>
          <w:rPr>
            <w:noProof/>
            <w:webHidden/>
          </w:rPr>
          <w:fldChar w:fldCharType="begin"/>
        </w:r>
        <w:r w:rsidR="006B2CA1">
          <w:rPr>
            <w:noProof/>
            <w:webHidden/>
          </w:rPr>
          <w:instrText xml:space="preserve"> PAGEREF _Toc487836554 \h </w:instrText>
        </w:r>
        <w:r>
          <w:rPr>
            <w:noProof/>
            <w:webHidden/>
          </w:rPr>
        </w:r>
        <w:r>
          <w:rPr>
            <w:noProof/>
            <w:webHidden/>
          </w:rPr>
          <w:fldChar w:fldCharType="separate"/>
        </w:r>
        <w:r w:rsidR="00B65473">
          <w:rPr>
            <w:noProof/>
            <w:webHidden/>
          </w:rPr>
          <w:t>50</w:t>
        </w:r>
        <w:r>
          <w:rPr>
            <w:noProof/>
            <w:webHidden/>
          </w:rPr>
          <w:fldChar w:fldCharType="end"/>
        </w:r>
      </w:hyperlink>
    </w:p>
    <w:p w:rsidR="006B2CA1" w:rsidRDefault="001F5FD3">
      <w:pPr>
        <w:pStyle w:val="Sommario1"/>
        <w:tabs>
          <w:tab w:val="right" w:leader="dot" w:pos="9344"/>
        </w:tabs>
        <w:rPr>
          <w:rFonts w:asciiTheme="minorHAnsi" w:eastAsiaTheme="minorEastAsia" w:hAnsiTheme="minorHAnsi" w:cstheme="minorBidi"/>
          <w:b w:val="0"/>
          <w:bCs w:val="0"/>
          <w:caps w:val="0"/>
          <w:noProof/>
          <w:sz w:val="22"/>
          <w:szCs w:val="22"/>
          <w:lang w:eastAsia="it-IT"/>
        </w:rPr>
      </w:pPr>
      <w:hyperlink w:anchor="_Toc487836555" w:history="1">
        <w:r w:rsidR="006B2CA1" w:rsidRPr="00CB7FD7">
          <w:rPr>
            <w:rStyle w:val="Collegamentoipertestuale"/>
            <w:noProof/>
          </w:rPr>
          <w:t>Art. 19 decies – Manufatti temporanei e ulteriori manufatti aziendali non soggetti a P.A.P.M.A.A.</w:t>
        </w:r>
        <w:r w:rsidR="006B2CA1">
          <w:rPr>
            <w:noProof/>
            <w:webHidden/>
          </w:rPr>
          <w:tab/>
        </w:r>
        <w:r>
          <w:rPr>
            <w:noProof/>
            <w:webHidden/>
          </w:rPr>
          <w:fldChar w:fldCharType="begin"/>
        </w:r>
        <w:r w:rsidR="006B2CA1">
          <w:rPr>
            <w:noProof/>
            <w:webHidden/>
          </w:rPr>
          <w:instrText xml:space="preserve"> PAGEREF _Toc487836555 \h </w:instrText>
        </w:r>
        <w:r>
          <w:rPr>
            <w:noProof/>
            <w:webHidden/>
          </w:rPr>
        </w:r>
        <w:r>
          <w:rPr>
            <w:noProof/>
            <w:webHidden/>
          </w:rPr>
          <w:fldChar w:fldCharType="separate"/>
        </w:r>
        <w:r w:rsidR="00B65473">
          <w:rPr>
            <w:noProof/>
            <w:webHidden/>
          </w:rPr>
          <w:t>51</w:t>
        </w:r>
        <w:r>
          <w:rPr>
            <w:noProof/>
            <w:webHidden/>
          </w:rPr>
          <w:fldChar w:fldCharType="end"/>
        </w:r>
      </w:hyperlink>
    </w:p>
    <w:p w:rsidR="006B2CA1" w:rsidRDefault="001F5FD3">
      <w:pPr>
        <w:pStyle w:val="Sommario1"/>
        <w:tabs>
          <w:tab w:val="right" w:leader="dot" w:pos="9344"/>
        </w:tabs>
        <w:rPr>
          <w:rFonts w:asciiTheme="minorHAnsi" w:eastAsiaTheme="minorEastAsia" w:hAnsiTheme="minorHAnsi" w:cstheme="minorBidi"/>
          <w:b w:val="0"/>
          <w:bCs w:val="0"/>
          <w:caps w:val="0"/>
          <w:noProof/>
          <w:sz w:val="22"/>
          <w:szCs w:val="22"/>
          <w:lang w:eastAsia="it-IT"/>
        </w:rPr>
      </w:pPr>
      <w:hyperlink w:anchor="_Toc487836556" w:history="1">
        <w:r w:rsidR="006B2CA1" w:rsidRPr="00CB7FD7">
          <w:rPr>
            <w:rStyle w:val="Collegamentoipertestuale"/>
            <w:noProof/>
          </w:rPr>
          <w:t>Art. 19 undecies – Serre temporanee e a copertura stagionale</w:t>
        </w:r>
        <w:r w:rsidR="006B2CA1">
          <w:rPr>
            <w:noProof/>
            <w:webHidden/>
          </w:rPr>
          <w:tab/>
        </w:r>
        <w:r>
          <w:rPr>
            <w:noProof/>
            <w:webHidden/>
          </w:rPr>
          <w:fldChar w:fldCharType="begin"/>
        </w:r>
        <w:r w:rsidR="006B2CA1">
          <w:rPr>
            <w:noProof/>
            <w:webHidden/>
          </w:rPr>
          <w:instrText xml:space="preserve"> PAGEREF _Toc487836556 \h </w:instrText>
        </w:r>
        <w:r>
          <w:rPr>
            <w:noProof/>
            <w:webHidden/>
          </w:rPr>
        </w:r>
        <w:r>
          <w:rPr>
            <w:noProof/>
            <w:webHidden/>
          </w:rPr>
          <w:fldChar w:fldCharType="separate"/>
        </w:r>
        <w:r w:rsidR="00B65473">
          <w:rPr>
            <w:noProof/>
            <w:webHidden/>
          </w:rPr>
          <w:t>53</w:t>
        </w:r>
        <w:r>
          <w:rPr>
            <w:noProof/>
            <w:webHidden/>
          </w:rPr>
          <w:fldChar w:fldCharType="end"/>
        </w:r>
      </w:hyperlink>
    </w:p>
    <w:p w:rsidR="006B2CA1" w:rsidRDefault="001F5FD3">
      <w:pPr>
        <w:pStyle w:val="Sommario1"/>
        <w:tabs>
          <w:tab w:val="right" w:leader="dot" w:pos="9344"/>
        </w:tabs>
        <w:rPr>
          <w:rFonts w:asciiTheme="minorHAnsi" w:eastAsiaTheme="minorEastAsia" w:hAnsiTheme="minorHAnsi" w:cstheme="minorBidi"/>
          <w:b w:val="0"/>
          <w:bCs w:val="0"/>
          <w:caps w:val="0"/>
          <w:noProof/>
          <w:sz w:val="22"/>
          <w:szCs w:val="22"/>
          <w:lang w:eastAsia="it-IT"/>
        </w:rPr>
      </w:pPr>
      <w:hyperlink w:anchor="_Toc487836557" w:history="1">
        <w:r w:rsidR="006B2CA1" w:rsidRPr="00CB7FD7">
          <w:rPr>
            <w:rStyle w:val="Collegamentoipertestuale"/>
            <w:noProof/>
          </w:rPr>
          <w:t>Art. 19 duodecies – Interventi sul patrimonio edilizio esistente in territorio aperto</w:t>
        </w:r>
        <w:r w:rsidR="006B2CA1">
          <w:rPr>
            <w:noProof/>
            <w:webHidden/>
          </w:rPr>
          <w:tab/>
        </w:r>
        <w:r>
          <w:rPr>
            <w:noProof/>
            <w:webHidden/>
          </w:rPr>
          <w:fldChar w:fldCharType="begin"/>
        </w:r>
        <w:r w:rsidR="006B2CA1">
          <w:rPr>
            <w:noProof/>
            <w:webHidden/>
          </w:rPr>
          <w:instrText xml:space="preserve"> PAGEREF _Toc487836557 \h </w:instrText>
        </w:r>
        <w:r>
          <w:rPr>
            <w:noProof/>
            <w:webHidden/>
          </w:rPr>
        </w:r>
        <w:r>
          <w:rPr>
            <w:noProof/>
            <w:webHidden/>
          </w:rPr>
          <w:fldChar w:fldCharType="separate"/>
        </w:r>
        <w:r w:rsidR="00B65473">
          <w:rPr>
            <w:noProof/>
            <w:webHidden/>
          </w:rPr>
          <w:t>53</w:t>
        </w:r>
        <w:r>
          <w:rPr>
            <w:noProof/>
            <w:webHidden/>
          </w:rPr>
          <w:fldChar w:fldCharType="end"/>
        </w:r>
      </w:hyperlink>
    </w:p>
    <w:p w:rsidR="006B2CA1" w:rsidRDefault="001F5FD3">
      <w:pPr>
        <w:pStyle w:val="Sommario1"/>
        <w:tabs>
          <w:tab w:val="right" w:leader="dot" w:pos="9344"/>
        </w:tabs>
        <w:rPr>
          <w:rFonts w:asciiTheme="minorHAnsi" w:eastAsiaTheme="minorEastAsia" w:hAnsiTheme="minorHAnsi" w:cstheme="minorBidi"/>
          <w:b w:val="0"/>
          <w:bCs w:val="0"/>
          <w:caps w:val="0"/>
          <w:noProof/>
          <w:sz w:val="22"/>
          <w:szCs w:val="22"/>
          <w:lang w:eastAsia="it-IT"/>
        </w:rPr>
      </w:pPr>
      <w:hyperlink w:anchor="_Toc487836558" w:history="1">
        <w:r w:rsidR="006B2CA1" w:rsidRPr="00CB7FD7">
          <w:rPr>
            <w:rStyle w:val="Collegamentoipertestuale"/>
            <w:noProof/>
          </w:rPr>
          <w:t>Art.19 terdecies – Opere di sistemazione idraulico-agrarie e idraulico-forestali</w:t>
        </w:r>
        <w:r w:rsidR="006B2CA1">
          <w:rPr>
            <w:noProof/>
            <w:webHidden/>
          </w:rPr>
          <w:tab/>
        </w:r>
        <w:r>
          <w:rPr>
            <w:noProof/>
            <w:webHidden/>
          </w:rPr>
          <w:fldChar w:fldCharType="begin"/>
        </w:r>
        <w:r w:rsidR="006B2CA1">
          <w:rPr>
            <w:noProof/>
            <w:webHidden/>
          </w:rPr>
          <w:instrText xml:space="preserve"> PAGEREF _Toc487836558 \h </w:instrText>
        </w:r>
        <w:r>
          <w:rPr>
            <w:noProof/>
            <w:webHidden/>
          </w:rPr>
        </w:r>
        <w:r>
          <w:rPr>
            <w:noProof/>
            <w:webHidden/>
          </w:rPr>
          <w:fldChar w:fldCharType="separate"/>
        </w:r>
        <w:r w:rsidR="00B65473">
          <w:rPr>
            <w:noProof/>
            <w:webHidden/>
          </w:rPr>
          <w:t>55</w:t>
        </w:r>
        <w:r>
          <w:rPr>
            <w:noProof/>
            <w:webHidden/>
          </w:rPr>
          <w:fldChar w:fldCharType="end"/>
        </w:r>
      </w:hyperlink>
    </w:p>
    <w:p w:rsidR="006B2CA1" w:rsidRDefault="001F5FD3">
      <w:pPr>
        <w:pStyle w:val="Sommario1"/>
        <w:tabs>
          <w:tab w:val="right" w:leader="dot" w:pos="9344"/>
        </w:tabs>
        <w:rPr>
          <w:rFonts w:asciiTheme="minorHAnsi" w:eastAsiaTheme="minorEastAsia" w:hAnsiTheme="minorHAnsi" w:cstheme="minorBidi"/>
          <w:b w:val="0"/>
          <w:bCs w:val="0"/>
          <w:caps w:val="0"/>
          <w:noProof/>
          <w:sz w:val="22"/>
          <w:szCs w:val="22"/>
          <w:lang w:eastAsia="it-IT"/>
        </w:rPr>
      </w:pPr>
      <w:hyperlink w:anchor="_Toc487836559" w:history="1">
        <w:r w:rsidR="006B2CA1" w:rsidRPr="00CB7FD7">
          <w:rPr>
            <w:rStyle w:val="Collegamentoipertestuale"/>
            <w:noProof/>
          </w:rPr>
          <w:t>Art. 20 – Zona E 1 (fondovalle inondabile)</w:t>
        </w:r>
        <w:r w:rsidR="006B2CA1">
          <w:rPr>
            <w:noProof/>
            <w:webHidden/>
          </w:rPr>
          <w:tab/>
        </w:r>
        <w:r>
          <w:rPr>
            <w:noProof/>
            <w:webHidden/>
          </w:rPr>
          <w:fldChar w:fldCharType="begin"/>
        </w:r>
        <w:r w:rsidR="006B2CA1">
          <w:rPr>
            <w:noProof/>
            <w:webHidden/>
          </w:rPr>
          <w:instrText xml:space="preserve"> PAGEREF _Toc487836559 \h </w:instrText>
        </w:r>
        <w:r>
          <w:rPr>
            <w:noProof/>
            <w:webHidden/>
          </w:rPr>
        </w:r>
        <w:r>
          <w:rPr>
            <w:noProof/>
            <w:webHidden/>
          </w:rPr>
          <w:fldChar w:fldCharType="separate"/>
        </w:r>
        <w:r w:rsidR="00B65473">
          <w:rPr>
            <w:noProof/>
            <w:webHidden/>
          </w:rPr>
          <w:t>56</w:t>
        </w:r>
        <w:r>
          <w:rPr>
            <w:noProof/>
            <w:webHidden/>
          </w:rPr>
          <w:fldChar w:fldCharType="end"/>
        </w:r>
      </w:hyperlink>
    </w:p>
    <w:p w:rsidR="006B2CA1" w:rsidRDefault="001F5FD3">
      <w:pPr>
        <w:pStyle w:val="Sommario1"/>
        <w:tabs>
          <w:tab w:val="right" w:leader="dot" w:pos="9344"/>
        </w:tabs>
        <w:rPr>
          <w:rFonts w:asciiTheme="minorHAnsi" w:eastAsiaTheme="minorEastAsia" w:hAnsiTheme="minorHAnsi" w:cstheme="minorBidi"/>
          <w:b w:val="0"/>
          <w:bCs w:val="0"/>
          <w:caps w:val="0"/>
          <w:noProof/>
          <w:sz w:val="22"/>
          <w:szCs w:val="22"/>
          <w:lang w:eastAsia="it-IT"/>
        </w:rPr>
      </w:pPr>
      <w:hyperlink w:anchor="_Toc487836560" w:history="1">
        <w:r w:rsidR="006B2CA1" w:rsidRPr="00CB7FD7">
          <w:rPr>
            <w:rStyle w:val="Collegamentoipertestuale"/>
            <w:noProof/>
          </w:rPr>
          <w:t>Art. 21 – Zona E 2 (fondovalle asciutto)</w:t>
        </w:r>
        <w:r w:rsidR="006B2CA1">
          <w:rPr>
            <w:noProof/>
            <w:webHidden/>
          </w:rPr>
          <w:tab/>
        </w:r>
        <w:r>
          <w:rPr>
            <w:noProof/>
            <w:webHidden/>
          </w:rPr>
          <w:fldChar w:fldCharType="begin"/>
        </w:r>
        <w:r w:rsidR="006B2CA1">
          <w:rPr>
            <w:noProof/>
            <w:webHidden/>
          </w:rPr>
          <w:instrText xml:space="preserve"> PAGEREF _Toc487836560 \h </w:instrText>
        </w:r>
        <w:r>
          <w:rPr>
            <w:noProof/>
            <w:webHidden/>
          </w:rPr>
        </w:r>
        <w:r>
          <w:rPr>
            <w:noProof/>
            <w:webHidden/>
          </w:rPr>
          <w:fldChar w:fldCharType="separate"/>
        </w:r>
        <w:r w:rsidR="00B65473">
          <w:rPr>
            <w:noProof/>
            <w:webHidden/>
          </w:rPr>
          <w:t>56</w:t>
        </w:r>
        <w:r>
          <w:rPr>
            <w:noProof/>
            <w:webHidden/>
          </w:rPr>
          <w:fldChar w:fldCharType="end"/>
        </w:r>
      </w:hyperlink>
    </w:p>
    <w:p w:rsidR="006B2CA1" w:rsidRDefault="001F5FD3">
      <w:pPr>
        <w:pStyle w:val="Sommario1"/>
        <w:tabs>
          <w:tab w:val="right" w:leader="dot" w:pos="9344"/>
        </w:tabs>
        <w:rPr>
          <w:rFonts w:asciiTheme="minorHAnsi" w:eastAsiaTheme="minorEastAsia" w:hAnsiTheme="minorHAnsi" w:cstheme="minorBidi"/>
          <w:b w:val="0"/>
          <w:bCs w:val="0"/>
          <w:caps w:val="0"/>
          <w:noProof/>
          <w:sz w:val="22"/>
          <w:szCs w:val="22"/>
          <w:lang w:eastAsia="it-IT"/>
        </w:rPr>
      </w:pPr>
      <w:hyperlink w:anchor="_Toc487836561" w:history="1">
        <w:r w:rsidR="006B2CA1" w:rsidRPr="00CB7FD7">
          <w:rPr>
            <w:rStyle w:val="Collegamentoipertestuale"/>
            <w:noProof/>
          </w:rPr>
          <w:t>Art. 22 – Zona E 3 (collina e montagna coltivate)</w:t>
        </w:r>
        <w:r w:rsidR="006B2CA1">
          <w:rPr>
            <w:noProof/>
            <w:webHidden/>
          </w:rPr>
          <w:tab/>
        </w:r>
        <w:r>
          <w:rPr>
            <w:noProof/>
            <w:webHidden/>
          </w:rPr>
          <w:fldChar w:fldCharType="begin"/>
        </w:r>
        <w:r w:rsidR="006B2CA1">
          <w:rPr>
            <w:noProof/>
            <w:webHidden/>
          </w:rPr>
          <w:instrText xml:space="preserve"> PAGEREF _Toc487836561 \h </w:instrText>
        </w:r>
        <w:r>
          <w:rPr>
            <w:noProof/>
            <w:webHidden/>
          </w:rPr>
        </w:r>
        <w:r>
          <w:rPr>
            <w:noProof/>
            <w:webHidden/>
          </w:rPr>
          <w:fldChar w:fldCharType="separate"/>
        </w:r>
        <w:r w:rsidR="00B65473">
          <w:rPr>
            <w:noProof/>
            <w:webHidden/>
          </w:rPr>
          <w:t>56</w:t>
        </w:r>
        <w:r>
          <w:rPr>
            <w:noProof/>
            <w:webHidden/>
          </w:rPr>
          <w:fldChar w:fldCharType="end"/>
        </w:r>
      </w:hyperlink>
    </w:p>
    <w:p w:rsidR="006B2CA1" w:rsidRDefault="001F5FD3">
      <w:pPr>
        <w:pStyle w:val="Sommario1"/>
        <w:tabs>
          <w:tab w:val="right" w:leader="dot" w:pos="9344"/>
        </w:tabs>
        <w:rPr>
          <w:rFonts w:asciiTheme="minorHAnsi" w:eastAsiaTheme="minorEastAsia" w:hAnsiTheme="minorHAnsi" w:cstheme="minorBidi"/>
          <w:b w:val="0"/>
          <w:bCs w:val="0"/>
          <w:caps w:val="0"/>
          <w:noProof/>
          <w:sz w:val="22"/>
          <w:szCs w:val="22"/>
          <w:lang w:eastAsia="it-IT"/>
        </w:rPr>
      </w:pPr>
      <w:hyperlink w:anchor="_Toc487836562" w:history="1">
        <w:r w:rsidR="006B2CA1" w:rsidRPr="00CB7FD7">
          <w:rPr>
            <w:rStyle w:val="Collegamentoipertestuale"/>
            <w:noProof/>
          </w:rPr>
          <w:t>Art. 23 – Zona E 4 (aree boscate)</w:t>
        </w:r>
        <w:r w:rsidR="006B2CA1">
          <w:rPr>
            <w:noProof/>
            <w:webHidden/>
          </w:rPr>
          <w:tab/>
        </w:r>
        <w:r>
          <w:rPr>
            <w:noProof/>
            <w:webHidden/>
          </w:rPr>
          <w:fldChar w:fldCharType="begin"/>
        </w:r>
        <w:r w:rsidR="006B2CA1">
          <w:rPr>
            <w:noProof/>
            <w:webHidden/>
          </w:rPr>
          <w:instrText xml:space="preserve"> PAGEREF _Toc487836562 \h </w:instrText>
        </w:r>
        <w:r>
          <w:rPr>
            <w:noProof/>
            <w:webHidden/>
          </w:rPr>
        </w:r>
        <w:r>
          <w:rPr>
            <w:noProof/>
            <w:webHidden/>
          </w:rPr>
          <w:fldChar w:fldCharType="separate"/>
        </w:r>
        <w:r w:rsidR="00B65473">
          <w:rPr>
            <w:noProof/>
            <w:webHidden/>
          </w:rPr>
          <w:t>57</w:t>
        </w:r>
        <w:r>
          <w:rPr>
            <w:noProof/>
            <w:webHidden/>
          </w:rPr>
          <w:fldChar w:fldCharType="end"/>
        </w:r>
      </w:hyperlink>
    </w:p>
    <w:p w:rsidR="006B2CA1" w:rsidRDefault="001F5FD3">
      <w:pPr>
        <w:pStyle w:val="Sommario1"/>
        <w:tabs>
          <w:tab w:val="right" w:leader="dot" w:pos="9344"/>
        </w:tabs>
        <w:rPr>
          <w:rFonts w:asciiTheme="minorHAnsi" w:eastAsiaTheme="minorEastAsia" w:hAnsiTheme="minorHAnsi" w:cstheme="minorBidi"/>
          <w:b w:val="0"/>
          <w:bCs w:val="0"/>
          <w:caps w:val="0"/>
          <w:noProof/>
          <w:sz w:val="22"/>
          <w:szCs w:val="22"/>
          <w:lang w:eastAsia="it-IT"/>
        </w:rPr>
      </w:pPr>
      <w:hyperlink w:anchor="_Toc487836563" w:history="1">
        <w:r w:rsidR="006B2CA1" w:rsidRPr="00CB7FD7">
          <w:rPr>
            <w:rStyle w:val="Collegamentoipertestuale"/>
            <w:noProof/>
          </w:rPr>
          <w:t>Art. 24 – Zone E 5 (edifici di particolare pregio)</w:t>
        </w:r>
        <w:r w:rsidR="006B2CA1">
          <w:rPr>
            <w:noProof/>
            <w:webHidden/>
          </w:rPr>
          <w:tab/>
        </w:r>
        <w:r>
          <w:rPr>
            <w:noProof/>
            <w:webHidden/>
          </w:rPr>
          <w:fldChar w:fldCharType="begin"/>
        </w:r>
        <w:r w:rsidR="006B2CA1">
          <w:rPr>
            <w:noProof/>
            <w:webHidden/>
          </w:rPr>
          <w:instrText xml:space="preserve"> PAGEREF _Toc487836563 \h </w:instrText>
        </w:r>
        <w:r>
          <w:rPr>
            <w:noProof/>
            <w:webHidden/>
          </w:rPr>
        </w:r>
        <w:r>
          <w:rPr>
            <w:noProof/>
            <w:webHidden/>
          </w:rPr>
          <w:fldChar w:fldCharType="separate"/>
        </w:r>
        <w:r w:rsidR="00B65473">
          <w:rPr>
            <w:noProof/>
            <w:webHidden/>
          </w:rPr>
          <w:t>57</w:t>
        </w:r>
        <w:r>
          <w:rPr>
            <w:noProof/>
            <w:webHidden/>
          </w:rPr>
          <w:fldChar w:fldCharType="end"/>
        </w:r>
      </w:hyperlink>
    </w:p>
    <w:p w:rsidR="006B2CA1" w:rsidRDefault="001F5FD3">
      <w:pPr>
        <w:pStyle w:val="Sommario1"/>
        <w:tabs>
          <w:tab w:val="right" w:leader="dot" w:pos="9344"/>
        </w:tabs>
        <w:rPr>
          <w:rFonts w:asciiTheme="minorHAnsi" w:eastAsiaTheme="minorEastAsia" w:hAnsiTheme="minorHAnsi" w:cstheme="minorBidi"/>
          <w:b w:val="0"/>
          <w:bCs w:val="0"/>
          <w:caps w:val="0"/>
          <w:noProof/>
          <w:sz w:val="22"/>
          <w:szCs w:val="22"/>
          <w:lang w:eastAsia="it-IT"/>
        </w:rPr>
      </w:pPr>
      <w:hyperlink w:anchor="_Toc487836564" w:history="1">
        <w:r w:rsidR="006B2CA1" w:rsidRPr="00CB7FD7">
          <w:rPr>
            <w:rStyle w:val="Collegamentoipertestuale"/>
            <w:noProof/>
          </w:rPr>
          <w:t>Art. 25 – Zone omogenee F (per attrezzature ed impianti d’interesse generale)</w:t>
        </w:r>
        <w:r w:rsidR="006B2CA1">
          <w:rPr>
            <w:noProof/>
            <w:webHidden/>
          </w:rPr>
          <w:tab/>
        </w:r>
        <w:r>
          <w:rPr>
            <w:noProof/>
            <w:webHidden/>
          </w:rPr>
          <w:fldChar w:fldCharType="begin"/>
        </w:r>
        <w:r w:rsidR="006B2CA1">
          <w:rPr>
            <w:noProof/>
            <w:webHidden/>
          </w:rPr>
          <w:instrText xml:space="preserve"> PAGEREF _Toc487836564 \h </w:instrText>
        </w:r>
        <w:r>
          <w:rPr>
            <w:noProof/>
            <w:webHidden/>
          </w:rPr>
        </w:r>
        <w:r>
          <w:rPr>
            <w:noProof/>
            <w:webHidden/>
          </w:rPr>
          <w:fldChar w:fldCharType="separate"/>
        </w:r>
        <w:r w:rsidR="00B65473">
          <w:rPr>
            <w:noProof/>
            <w:webHidden/>
          </w:rPr>
          <w:t>58</w:t>
        </w:r>
        <w:r>
          <w:rPr>
            <w:noProof/>
            <w:webHidden/>
          </w:rPr>
          <w:fldChar w:fldCharType="end"/>
        </w:r>
      </w:hyperlink>
    </w:p>
    <w:p w:rsidR="006B2CA1" w:rsidRDefault="001F5FD3">
      <w:pPr>
        <w:pStyle w:val="Sommario1"/>
        <w:tabs>
          <w:tab w:val="right" w:leader="dot" w:pos="9344"/>
        </w:tabs>
        <w:rPr>
          <w:rFonts w:asciiTheme="minorHAnsi" w:eastAsiaTheme="minorEastAsia" w:hAnsiTheme="minorHAnsi" w:cstheme="minorBidi"/>
          <w:b w:val="0"/>
          <w:bCs w:val="0"/>
          <w:caps w:val="0"/>
          <w:noProof/>
          <w:sz w:val="22"/>
          <w:szCs w:val="22"/>
          <w:lang w:eastAsia="it-IT"/>
        </w:rPr>
      </w:pPr>
      <w:hyperlink w:anchor="_Toc487836565" w:history="1">
        <w:r w:rsidR="006B2CA1" w:rsidRPr="00CB7FD7">
          <w:rPr>
            <w:rStyle w:val="Collegamentoipertestuale"/>
            <w:noProof/>
          </w:rPr>
          <w:t>Art. 25 bis – Zone S per servizi</w:t>
        </w:r>
        <w:r w:rsidR="006B2CA1">
          <w:rPr>
            <w:noProof/>
            <w:webHidden/>
          </w:rPr>
          <w:tab/>
        </w:r>
        <w:r>
          <w:rPr>
            <w:noProof/>
            <w:webHidden/>
          </w:rPr>
          <w:fldChar w:fldCharType="begin"/>
        </w:r>
        <w:r w:rsidR="006B2CA1">
          <w:rPr>
            <w:noProof/>
            <w:webHidden/>
          </w:rPr>
          <w:instrText xml:space="preserve"> PAGEREF _Toc487836565 \h </w:instrText>
        </w:r>
        <w:r>
          <w:rPr>
            <w:noProof/>
            <w:webHidden/>
          </w:rPr>
        </w:r>
        <w:r>
          <w:rPr>
            <w:noProof/>
            <w:webHidden/>
          </w:rPr>
          <w:fldChar w:fldCharType="separate"/>
        </w:r>
        <w:r w:rsidR="00B65473">
          <w:rPr>
            <w:noProof/>
            <w:webHidden/>
          </w:rPr>
          <w:t>59</w:t>
        </w:r>
        <w:r>
          <w:rPr>
            <w:noProof/>
            <w:webHidden/>
          </w:rPr>
          <w:fldChar w:fldCharType="end"/>
        </w:r>
      </w:hyperlink>
    </w:p>
    <w:p w:rsidR="006B2CA1" w:rsidRDefault="001F5FD3">
      <w:pPr>
        <w:pStyle w:val="Sommario1"/>
        <w:tabs>
          <w:tab w:val="right" w:leader="dot" w:pos="9344"/>
        </w:tabs>
        <w:rPr>
          <w:rFonts w:asciiTheme="minorHAnsi" w:eastAsiaTheme="minorEastAsia" w:hAnsiTheme="minorHAnsi" w:cstheme="minorBidi"/>
          <w:b w:val="0"/>
          <w:bCs w:val="0"/>
          <w:caps w:val="0"/>
          <w:noProof/>
          <w:sz w:val="22"/>
          <w:szCs w:val="22"/>
          <w:lang w:eastAsia="it-IT"/>
        </w:rPr>
      </w:pPr>
      <w:hyperlink w:anchor="_Toc487836566" w:history="1">
        <w:r w:rsidR="006B2CA1" w:rsidRPr="00CB7FD7">
          <w:rPr>
            <w:rStyle w:val="Collegamentoipertestuale"/>
            <w:noProof/>
          </w:rPr>
          <w:t>Art. 26 – Zone a verde pubblico</w:t>
        </w:r>
        <w:r w:rsidR="006B2CA1">
          <w:rPr>
            <w:noProof/>
            <w:webHidden/>
          </w:rPr>
          <w:tab/>
        </w:r>
        <w:r>
          <w:rPr>
            <w:noProof/>
            <w:webHidden/>
          </w:rPr>
          <w:fldChar w:fldCharType="begin"/>
        </w:r>
        <w:r w:rsidR="006B2CA1">
          <w:rPr>
            <w:noProof/>
            <w:webHidden/>
          </w:rPr>
          <w:instrText xml:space="preserve"> PAGEREF _Toc487836566 \h </w:instrText>
        </w:r>
        <w:r>
          <w:rPr>
            <w:noProof/>
            <w:webHidden/>
          </w:rPr>
        </w:r>
        <w:r>
          <w:rPr>
            <w:noProof/>
            <w:webHidden/>
          </w:rPr>
          <w:fldChar w:fldCharType="separate"/>
        </w:r>
        <w:r w:rsidR="00B65473">
          <w:rPr>
            <w:noProof/>
            <w:webHidden/>
          </w:rPr>
          <w:t>59</w:t>
        </w:r>
        <w:r>
          <w:rPr>
            <w:noProof/>
            <w:webHidden/>
          </w:rPr>
          <w:fldChar w:fldCharType="end"/>
        </w:r>
      </w:hyperlink>
    </w:p>
    <w:p w:rsidR="006B2CA1" w:rsidRDefault="001F5FD3">
      <w:pPr>
        <w:pStyle w:val="Sommario1"/>
        <w:tabs>
          <w:tab w:val="right" w:leader="dot" w:pos="9344"/>
        </w:tabs>
        <w:rPr>
          <w:rFonts w:asciiTheme="minorHAnsi" w:eastAsiaTheme="minorEastAsia" w:hAnsiTheme="minorHAnsi" w:cstheme="minorBidi"/>
          <w:b w:val="0"/>
          <w:bCs w:val="0"/>
          <w:caps w:val="0"/>
          <w:noProof/>
          <w:sz w:val="22"/>
          <w:szCs w:val="22"/>
          <w:lang w:eastAsia="it-IT"/>
        </w:rPr>
      </w:pPr>
      <w:hyperlink w:anchor="_Toc487836567" w:history="1">
        <w:r w:rsidR="006B2CA1" w:rsidRPr="00CB7FD7">
          <w:rPr>
            <w:rStyle w:val="Collegamentoipertestuale"/>
            <w:noProof/>
          </w:rPr>
          <w:t>Art. 27 – Zone per nuovi parcheggi e autorimesse</w:t>
        </w:r>
        <w:r w:rsidR="006B2CA1">
          <w:rPr>
            <w:noProof/>
            <w:webHidden/>
          </w:rPr>
          <w:tab/>
        </w:r>
        <w:r>
          <w:rPr>
            <w:noProof/>
            <w:webHidden/>
          </w:rPr>
          <w:fldChar w:fldCharType="begin"/>
        </w:r>
        <w:r w:rsidR="006B2CA1">
          <w:rPr>
            <w:noProof/>
            <w:webHidden/>
          </w:rPr>
          <w:instrText xml:space="preserve"> PAGEREF _Toc487836567 \h </w:instrText>
        </w:r>
        <w:r>
          <w:rPr>
            <w:noProof/>
            <w:webHidden/>
          </w:rPr>
        </w:r>
        <w:r>
          <w:rPr>
            <w:noProof/>
            <w:webHidden/>
          </w:rPr>
          <w:fldChar w:fldCharType="separate"/>
        </w:r>
        <w:r w:rsidR="00B65473">
          <w:rPr>
            <w:noProof/>
            <w:webHidden/>
          </w:rPr>
          <w:t>60</w:t>
        </w:r>
        <w:r>
          <w:rPr>
            <w:noProof/>
            <w:webHidden/>
          </w:rPr>
          <w:fldChar w:fldCharType="end"/>
        </w:r>
      </w:hyperlink>
    </w:p>
    <w:p w:rsidR="006B2CA1" w:rsidRDefault="001F5FD3">
      <w:pPr>
        <w:pStyle w:val="Sommario1"/>
        <w:tabs>
          <w:tab w:val="right" w:leader="dot" w:pos="9344"/>
        </w:tabs>
        <w:rPr>
          <w:rFonts w:asciiTheme="minorHAnsi" w:eastAsiaTheme="minorEastAsia" w:hAnsiTheme="minorHAnsi" w:cstheme="minorBidi"/>
          <w:b w:val="0"/>
          <w:bCs w:val="0"/>
          <w:caps w:val="0"/>
          <w:noProof/>
          <w:sz w:val="22"/>
          <w:szCs w:val="22"/>
          <w:lang w:eastAsia="it-IT"/>
        </w:rPr>
      </w:pPr>
      <w:hyperlink w:anchor="_Toc487836568" w:history="1">
        <w:r w:rsidR="006B2CA1" w:rsidRPr="00CB7FD7">
          <w:rPr>
            <w:rStyle w:val="Collegamentoipertestuale"/>
            <w:noProof/>
          </w:rPr>
          <w:t>Art. 28 – Aree per strade, piazze, servizi stradali, verde d’arredo stradale</w:t>
        </w:r>
        <w:r w:rsidR="006B2CA1">
          <w:rPr>
            <w:noProof/>
            <w:webHidden/>
          </w:rPr>
          <w:tab/>
        </w:r>
        <w:r>
          <w:rPr>
            <w:noProof/>
            <w:webHidden/>
          </w:rPr>
          <w:fldChar w:fldCharType="begin"/>
        </w:r>
        <w:r w:rsidR="006B2CA1">
          <w:rPr>
            <w:noProof/>
            <w:webHidden/>
          </w:rPr>
          <w:instrText xml:space="preserve"> PAGEREF _Toc487836568 \h </w:instrText>
        </w:r>
        <w:r>
          <w:rPr>
            <w:noProof/>
            <w:webHidden/>
          </w:rPr>
        </w:r>
        <w:r>
          <w:rPr>
            <w:noProof/>
            <w:webHidden/>
          </w:rPr>
          <w:fldChar w:fldCharType="separate"/>
        </w:r>
        <w:r w:rsidR="00B65473">
          <w:rPr>
            <w:noProof/>
            <w:webHidden/>
          </w:rPr>
          <w:t>61</w:t>
        </w:r>
        <w:r>
          <w:rPr>
            <w:noProof/>
            <w:webHidden/>
          </w:rPr>
          <w:fldChar w:fldCharType="end"/>
        </w:r>
      </w:hyperlink>
    </w:p>
    <w:p w:rsidR="006B2CA1" w:rsidRDefault="001F5FD3">
      <w:pPr>
        <w:pStyle w:val="Sommario1"/>
        <w:tabs>
          <w:tab w:val="right" w:leader="dot" w:pos="9344"/>
        </w:tabs>
        <w:rPr>
          <w:rFonts w:asciiTheme="minorHAnsi" w:eastAsiaTheme="minorEastAsia" w:hAnsiTheme="minorHAnsi" w:cstheme="minorBidi"/>
          <w:b w:val="0"/>
          <w:bCs w:val="0"/>
          <w:caps w:val="0"/>
          <w:noProof/>
          <w:sz w:val="22"/>
          <w:szCs w:val="22"/>
          <w:lang w:eastAsia="it-IT"/>
        </w:rPr>
      </w:pPr>
      <w:hyperlink w:anchor="_Toc487836569" w:history="1">
        <w:r w:rsidR="006B2CA1" w:rsidRPr="00CB7FD7">
          <w:rPr>
            <w:rStyle w:val="Collegamentoipertestuale"/>
            <w:noProof/>
          </w:rPr>
          <w:t>Art. 29 – Passaggi pedonali</w:t>
        </w:r>
        <w:r w:rsidR="006B2CA1">
          <w:rPr>
            <w:noProof/>
            <w:webHidden/>
          </w:rPr>
          <w:tab/>
        </w:r>
        <w:r>
          <w:rPr>
            <w:noProof/>
            <w:webHidden/>
          </w:rPr>
          <w:fldChar w:fldCharType="begin"/>
        </w:r>
        <w:r w:rsidR="006B2CA1">
          <w:rPr>
            <w:noProof/>
            <w:webHidden/>
          </w:rPr>
          <w:instrText xml:space="preserve"> PAGEREF _Toc487836569 \h </w:instrText>
        </w:r>
        <w:r>
          <w:rPr>
            <w:noProof/>
            <w:webHidden/>
          </w:rPr>
        </w:r>
        <w:r>
          <w:rPr>
            <w:noProof/>
            <w:webHidden/>
          </w:rPr>
          <w:fldChar w:fldCharType="separate"/>
        </w:r>
        <w:r w:rsidR="00B65473">
          <w:rPr>
            <w:noProof/>
            <w:webHidden/>
          </w:rPr>
          <w:t>62</w:t>
        </w:r>
        <w:r>
          <w:rPr>
            <w:noProof/>
            <w:webHidden/>
          </w:rPr>
          <w:fldChar w:fldCharType="end"/>
        </w:r>
      </w:hyperlink>
    </w:p>
    <w:p w:rsidR="006B2CA1" w:rsidRDefault="001F5FD3">
      <w:pPr>
        <w:pStyle w:val="Sommario1"/>
        <w:tabs>
          <w:tab w:val="right" w:leader="dot" w:pos="9344"/>
        </w:tabs>
        <w:rPr>
          <w:rFonts w:asciiTheme="minorHAnsi" w:eastAsiaTheme="minorEastAsia" w:hAnsiTheme="minorHAnsi" w:cstheme="minorBidi"/>
          <w:b w:val="0"/>
          <w:bCs w:val="0"/>
          <w:caps w:val="0"/>
          <w:noProof/>
          <w:sz w:val="22"/>
          <w:szCs w:val="22"/>
          <w:lang w:eastAsia="it-IT"/>
        </w:rPr>
      </w:pPr>
      <w:hyperlink w:anchor="_Toc487836570" w:history="1">
        <w:r w:rsidR="006B2CA1" w:rsidRPr="00CB7FD7">
          <w:rPr>
            <w:rStyle w:val="Collegamentoipertestuale"/>
            <w:noProof/>
          </w:rPr>
          <w:t>Art. 30 – Zone a verde privato</w:t>
        </w:r>
        <w:r w:rsidR="006B2CA1">
          <w:rPr>
            <w:noProof/>
            <w:webHidden/>
          </w:rPr>
          <w:tab/>
        </w:r>
        <w:r>
          <w:rPr>
            <w:noProof/>
            <w:webHidden/>
          </w:rPr>
          <w:fldChar w:fldCharType="begin"/>
        </w:r>
        <w:r w:rsidR="006B2CA1">
          <w:rPr>
            <w:noProof/>
            <w:webHidden/>
          </w:rPr>
          <w:instrText xml:space="preserve"> PAGEREF _Toc487836570 \h </w:instrText>
        </w:r>
        <w:r>
          <w:rPr>
            <w:noProof/>
            <w:webHidden/>
          </w:rPr>
        </w:r>
        <w:r>
          <w:rPr>
            <w:noProof/>
            <w:webHidden/>
          </w:rPr>
          <w:fldChar w:fldCharType="separate"/>
        </w:r>
        <w:r w:rsidR="00B65473">
          <w:rPr>
            <w:noProof/>
            <w:webHidden/>
          </w:rPr>
          <w:t>62</w:t>
        </w:r>
        <w:r>
          <w:rPr>
            <w:noProof/>
            <w:webHidden/>
          </w:rPr>
          <w:fldChar w:fldCharType="end"/>
        </w:r>
      </w:hyperlink>
    </w:p>
    <w:p w:rsidR="006B2CA1" w:rsidRDefault="001F5FD3">
      <w:pPr>
        <w:pStyle w:val="Sommario1"/>
        <w:tabs>
          <w:tab w:val="right" w:leader="dot" w:pos="9344"/>
        </w:tabs>
        <w:rPr>
          <w:rFonts w:asciiTheme="minorHAnsi" w:eastAsiaTheme="minorEastAsia" w:hAnsiTheme="minorHAnsi" w:cstheme="minorBidi"/>
          <w:b w:val="0"/>
          <w:bCs w:val="0"/>
          <w:caps w:val="0"/>
          <w:noProof/>
          <w:sz w:val="22"/>
          <w:szCs w:val="22"/>
          <w:lang w:eastAsia="it-IT"/>
        </w:rPr>
      </w:pPr>
      <w:hyperlink w:anchor="_Toc487836571" w:history="1">
        <w:r w:rsidR="006B2CA1" w:rsidRPr="00CB7FD7">
          <w:rPr>
            <w:rStyle w:val="Collegamentoipertestuale"/>
            <w:noProof/>
          </w:rPr>
          <w:t>Art. 31 – Interramento delle linee elettriche</w:t>
        </w:r>
        <w:r w:rsidR="006B2CA1">
          <w:rPr>
            <w:noProof/>
            <w:webHidden/>
          </w:rPr>
          <w:tab/>
        </w:r>
        <w:r>
          <w:rPr>
            <w:noProof/>
            <w:webHidden/>
          </w:rPr>
          <w:fldChar w:fldCharType="begin"/>
        </w:r>
        <w:r w:rsidR="006B2CA1">
          <w:rPr>
            <w:noProof/>
            <w:webHidden/>
          </w:rPr>
          <w:instrText xml:space="preserve"> PAGEREF _Toc487836571 \h </w:instrText>
        </w:r>
        <w:r>
          <w:rPr>
            <w:noProof/>
            <w:webHidden/>
          </w:rPr>
        </w:r>
        <w:r>
          <w:rPr>
            <w:noProof/>
            <w:webHidden/>
          </w:rPr>
          <w:fldChar w:fldCharType="separate"/>
        </w:r>
        <w:r w:rsidR="00B65473">
          <w:rPr>
            <w:noProof/>
            <w:webHidden/>
          </w:rPr>
          <w:t>62</w:t>
        </w:r>
        <w:r>
          <w:rPr>
            <w:noProof/>
            <w:webHidden/>
          </w:rPr>
          <w:fldChar w:fldCharType="end"/>
        </w:r>
      </w:hyperlink>
    </w:p>
    <w:p w:rsidR="006B2CA1" w:rsidRDefault="001F5FD3">
      <w:pPr>
        <w:pStyle w:val="Sommario1"/>
        <w:tabs>
          <w:tab w:val="right" w:leader="dot" w:pos="9344"/>
        </w:tabs>
        <w:rPr>
          <w:rFonts w:asciiTheme="minorHAnsi" w:eastAsiaTheme="minorEastAsia" w:hAnsiTheme="minorHAnsi" w:cstheme="minorBidi"/>
          <w:b w:val="0"/>
          <w:bCs w:val="0"/>
          <w:caps w:val="0"/>
          <w:noProof/>
          <w:sz w:val="22"/>
          <w:szCs w:val="22"/>
          <w:lang w:eastAsia="it-IT"/>
        </w:rPr>
      </w:pPr>
      <w:hyperlink w:anchor="_Toc487836572" w:history="1">
        <w:r w:rsidR="006B2CA1" w:rsidRPr="00CB7FD7">
          <w:rPr>
            <w:rStyle w:val="Collegamentoipertestuale"/>
            <w:noProof/>
          </w:rPr>
          <w:t>Art. 32 – Capacità edificatoria del Regolamento urbanistico</w:t>
        </w:r>
        <w:r w:rsidR="006B2CA1">
          <w:rPr>
            <w:noProof/>
            <w:webHidden/>
          </w:rPr>
          <w:tab/>
        </w:r>
        <w:r>
          <w:rPr>
            <w:noProof/>
            <w:webHidden/>
          </w:rPr>
          <w:fldChar w:fldCharType="begin"/>
        </w:r>
        <w:r w:rsidR="006B2CA1">
          <w:rPr>
            <w:noProof/>
            <w:webHidden/>
          </w:rPr>
          <w:instrText xml:space="preserve"> PAGEREF _Toc487836572 \h </w:instrText>
        </w:r>
        <w:r>
          <w:rPr>
            <w:noProof/>
            <w:webHidden/>
          </w:rPr>
        </w:r>
        <w:r>
          <w:rPr>
            <w:noProof/>
            <w:webHidden/>
          </w:rPr>
          <w:fldChar w:fldCharType="separate"/>
        </w:r>
        <w:r w:rsidR="00B65473">
          <w:rPr>
            <w:noProof/>
            <w:webHidden/>
          </w:rPr>
          <w:t>62</w:t>
        </w:r>
        <w:r>
          <w:rPr>
            <w:noProof/>
            <w:webHidden/>
          </w:rPr>
          <w:fldChar w:fldCharType="end"/>
        </w:r>
      </w:hyperlink>
    </w:p>
    <w:p w:rsidR="006B2CA1" w:rsidRDefault="001F5FD3">
      <w:pPr>
        <w:pStyle w:val="Sommario1"/>
        <w:tabs>
          <w:tab w:val="right" w:leader="dot" w:pos="9344"/>
        </w:tabs>
        <w:rPr>
          <w:rFonts w:asciiTheme="minorHAnsi" w:eastAsiaTheme="minorEastAsia" w:hAnsiTheme="minorHAnsi" w:cstheme="minorBidi"/>
          <w:b w:val="0"/>
          <w:bCs w:val="0"/>
          <w:caps w:val="0"/>
          <w:noProof/>
          <w:sz w:val="22"/>
          <w:szCs w:val="22"/>
          <w:lang w:eastAsia="it-IT"/>
        </w:rPr>
      </w:pPr>
      <w:hyperlink w:anchor="_Toc487836573" w:history="1">
        <w:r w:rsidR="006B2CA1" w:rsidRPr="00CB7FD7">
          <w:rPr>
            <w:rStyle w:val="Collegamentoipertestuale"/>
            <w:noProof/>
          </w:rPr>
          <w:t>Art. 32 bis – Ambiti di salvaguardia dell’Autorità di Bacino del fiume Arno</w:t>
        </w:r>
        <w:r w:rsidR="006B2CA1">
          <w:rPr>
            <w:noProof/>
            <w:webHidden/>
          </w:rPr>
          <w:tab/>
        </w:r>
        <w:r>
          <w:rPr>
            <w:noProof/>
            <w:webHidden/>
          </w:rPr>
          <w:fldChar w:fldCharType="begin"/>
        </w:r>
        <w:r w:rsidR="006B2CA1">
          <w:rPr>
            <w:noProof/>
            <w:webHidden/>
          </w:rPr>
          <w:instrText xml:space="preserve"> PAGEREF _Toc487836573 \h </w:instrText>
        </w:r>
        <w:r>
          <w:rPr>
            <w:noProof/>
            <w:webHidden/>
          </w:rPr>
        </w:r>
        <w:r>
          <w:rPr>
            <w:noProof/>
            <w:webHidden/>
          </w:rPr>
          <w:fldChar w:fldCharType="separate"/>
        </w:r>
        <w:r w:rsidR="00B65473">
          <w:rPr>
            <w:noProof/>
            <w:webHidden/>
          </w:rPr>
          <w:t>63</w:t>
        </w:r>
        <w:r>
          <w:rPr>
            <w:noProof/>
            <w:webHidden/>
          </w:rPr>
          <w:fldChar w:fldCharType="end"/>
        </w:r>
      </w:hyperlink>
    </w:p>
    <w:p w:rsidR="006B2CA1" w:rsidRDefault="001F5FD3">
      <w:pPr>
        <w:pStyle w:val="Sommario1"/>
        <w:tabs>
          <w:tab w:val="right" w:leader="dot" w:pos="9344"/>
        </w:tabs>
        <w:rPr>
          <w:rFonts w:asciiTheme="minorHAnsi" w:eastAsiaTheme="minorEastAsia" w:hAnsiTheme="minorHAnsi" w:cstheme="minorBidi"/>
          <w:b w:val="0"/>
          <w:bCs w:val="0"/>
          <w:caps w:val="0"/>
          <w:noProof/>
          <w:sz w:val="22"/>
          <w:szCs w:val="22"/>
          <w:lang w:eastAsia="it-IT"/>
        </w:rPr>
      </w:pPr>
      <w:hyperlink w:anchor="_Toc487836574" w:history="1">
        <w:r w:rsidR="006B2CA1" w:rsidRPr="00CB7FD7">
          <w:rPr>
            <w:rStyle w:val="Collegamentoipertestuale"/>
            <w:noProof/>
          </w:rPr>
          <w:t>Art. 32 ter – Ambiti di salvaguardia dell’Autorità di Bacino del fiume Ombrone</w:t>
        </w:r>
        <w:r w:rsidR="006B2CA1">
          <w:rPr>
            <w:noProof/>
            <w:webHidden/>
          </w:rPr>
          <w:tab/>
        </w:r>
        <w:r>
          <w:rPr>
            <w:noProof/>
            <w:webHidden/>
          </w:rPr>
          <w:fldChar w:fldCharType="begin"/>
        </w:r>
        <w:r w:rsidR="006B2CA1">
          <w:rPr>
            <w:noProof/>
            <w:webHidden/>
          </w:rPr>
          <w:instrText xml:space="preserve"> PAGEREF _Toc487836574 \h </w:instrText>
        </w:r>
        <w:r>
          <w:rPr>
            <w:noProof/>
            <w:webHidden/>
          </w:rPr>
        </w:r>
        <w:r>
          <w:rPr>
            <w:noProof/>
            <w:webHidden/>
          </w:rPr>
          <w:fldChar w:fldCharType="separate"/>
        </w:r>
        <w:r w:rsidR="00B65473">
          <w:rPr>
            <w:noProof/>
            <w:webHidden/>
          </w:rPr>
          <w:t>63</w:t>
        </w:r>
        <w:r>
          <w:rPr>
            <w:noProof/>
            <w:webHidden/>
          </w:rPr>
          <w:fldChar w:fldCharType="end"/>
        </w:r>
      </w:hyperlink>
    </w:p>
    <w:p w:rsidR="006B2CA1" w:rsidRDefault="001F5FD3">
      <w:pPr>
        <w:pStyle w:val="Sommario2"/>
        <w:tabs>
          <w:tab w:val="right" w:leader="dot" w:pos="9344"/>
        </w:tabs>
        <w:rPr>
          <w:rFonts w:asciiTheme="minorHAnsi" w:eastAsiaTheme="minorEastAsia" w:hAnsiTheme="minorHAnsi" w:cstheme="minorBidi"/>
          <w:smallCaps w:val="0"/>
          <w:noProof/>
          <w:sz w:val="22"/>
          <w:szCs w:val="22"/>
          <w:lang w:eastAsia="it-IT"/>
        </w:rPr>
      </w:pPr>
      <w:hyperlink w:anchor="_Toc487836575" w:history="1">
        <w:r w:rsidR="006B2CA1" w:rsidRPr="00CB7FD7">
          <w:rPr>
            <w:rStyle w:val="Collegamentoipertestuale"/>
            <w:noProof/>
          </w:rPr>
          <w:t>TITOLO II – LE UNITÀ TERRITORIALI ORGANICHE ELEMENTARI</w:t>
        </w:r>
        <w:r w:rsidR="006B2CA1">
          <w:rPr>
            <w:noProof/>
            <w:webHidden/>
          </w:rPr>
          <w:tab/>
        </w:r>
        <w:r>
          <w:rPr>
            <w:noProof/>
            <w:webHidden/>
          </w:rPr>
          <w:fldChar w:fldCharType="begin"/>
        </w:r>
        <w:r w:rsidR="006B2CA1">
          <w:rPr>
            <w:noProof/>
            <w:webHidden/>
          </w:rPr>
          <w:instrText xml:space="preserve"> PAGEREF _Toc487836575 \h </w:instrText>
        </w:r>
        <w:r>
          <w:rPr>
            <w:noProof/>
            <w:webHidden/>
          </w:rPr>
        </w:r>
        <w:r>
          <w:rPr>
            <w:noProof/>
            <w:webHidden/>
          </w:rPr>
          <w:fldChar w:fldCharType="separate"/>
        </w:r>
        <w:r w:rsidR="00B65473">
          <w:rPr>
            <w:noProof/>
            <w:webHidden/>
          </w:rPr>
          <w:t>64</w:t>
        </w:r>
        <w:r>
          <w:rPr>
            <w:noProof/>
            <w:webHidden/>
          </w:rPr>
          <w:fldChar w:fldCharType="end"/>
        </w:r>
      </w:hyperlink>
    </w:p>
    <w:p w:rsidR="006B2CA1" w:rsidRDefault="001F5FD3">
      <w:pPr>
        <w:pStyle w:val="Sommario3"/>
        <w:tabs>
          <w:tab w:val="right" w:leader="dot" w:pos="9344"/>
        </w:tabs>
        <w:rPr>
          <w:rFonts w:asciiTheme="minorHAnsi" w:eastAsiaTheme="minorEastAsia" w:hAnsiTheme="minorHAnsi" w:cstheme="minorBidi"/>
          <w:i w:val="0"/>
          <w:iCs w:val="0"/>
          <w:noProof/>
          <w:sz w:val="22"/>
          <w:szCs w:val="22"/>
          <w:lang w:eastAsia="it-IT"/>
        </w:rPr>
      </w:pPr>
      <w:hyperlink w:anchor="_Toc487836576" w:history="1">
        <w:r w:rsidR="006B2CA1" w:rsidRPr="00CB7FD7">
          <w:rPr>
            <w:rStyle w:val="Collegamentoipertestuale"/>
            <w:noProof/>
          </w:rPr>
          <w:t>CAPO I – CAPOLUOGO, U.T.O.E. CENTRO STORICO</w:t>
        </w:r>
        <w:r w:rsidR="006B2CA1">
          <w:rPr>
            <w:noProof/>
            <w:webHidden/>
          </w:rPr>
          <w:tab/>
        </w:r>
        <w:r>
          <w:rPr>
            <w:noProof/>
            <w:webHidden/>
          </w:rPr>
          <w:fldChar w:fldCharType="begin"/>
        </w:r>
        <w:r w:rsidR="006B2CA1">
          <w:rPr>
            <w:noProof/>
            <w:webHidden/>
          </w:rPr>
          <w:instrText xml:space="preserve"> PAGEREF _Toc487836576 \h </w:instrText>
        </w:r>
        <w:r>
          <w:rPr>
            <w:noProof/>
            <w:webHidden/>
          </w:rPr>
        </w:r>
        <w:r>
          <w:rPr>
            <w:noProof/>
            <w:webHidden/>
          </w:rPr>
          <w:fldChar w:fldCharType="separate"/>
        </w:r>
        <w:r w:rsidR="00B65473">
          <w:rPr>
            <w:noProof/>
            <w:webHidden/>
          </w:rPr>
          <w:t>64</w:t>
        </w:r>
        <w:r>
          <w:rPr>
            <w:noProof/>
            <w:webHidden/>
          </w:rPr>
          <w:fldChar w:fldCharType="end"/>
        </w:r>
      </w:hyperlink>
    </w:p>
    <w:p w:rsidR="006B2CA1" w:rsidRDefault="001F5FD3">
      <w:pPr>
        <w:pStyle w:val="Sommario1"/>
        <w:tabs>
          <w:tab w:val="right" w:leader="dot" w:pos="9344"/>
        </w:tabs>
        <w:rPr>
          <w:rFonts w:asciiTheme="minorHAnsi" w:eastAsiaTheme="minorEastAsia" w:hAnsiTheme="minorHAnsi" w:cstheme="minorBidi"/>
          <w:b w:val="0"/>
          <w:bCs w:val="0"/>
          <w:caps w:val="0"/>
          <w:noProof/>
          <w:sz w:val="22"/>
          <w:szCs w:val="22"/>
          <w:lang w:eastAsia="it-IT"/>
        </w:rPr>
      </w:pPr>
      <w:hyperlink w:anchor="_Toc487836577" w:history="1">
        <w:r w:rsidR="006B2CA1" w:rsidRPr="00CB7FD7">
          <w:rPr>
            <w:rStyle w:val="Collegamentoipertestuale"/>
            <w:noProof/>
          </w:rPr>
          <w:t>Art. 33 – Disciplina del recupero e della gestione del patrimonio edilizio</w:t>
        </w:r>
        <w:r w:rsidR="006B2CA1">
          <w:rPr>
            <w:noProof/>
            <w:webHidden/>
          </w:rPr>
          <w:tab/>
        </w:r>
        <w:r>
          <w:rPr>
            <w:noProof/>
            <w:webHidden/>
          </w:rPr>
          <w:fldChar w:fldCharType="begin"/>
        </w:r>
        <w:r w:rsidR="006B2CA1">
          <w:rPr>
            <w:noProof/>
            <w:webHidden/>
          </w:rPr>
          <w:instrText xml:space="preserve"> PAGEREF _Toc487836577 \h </w:instrText>
        </w:r>
        <w:r>
          <w:rPr>
            <w:noProof/>
            <w:webHidden/>
          </w:rPr>
        </w:r>
        <w:r>
          <w:rPr>
            <w:noProof/>
            <w:webHidden/>
          </w:rPr>
          <w:fldChar w:fldCharType="separate"/>
        </w:r>
        <w:r w:rsidR="00B65473">
          <w:rPr>
            <w:noProof/>
            <w:webHidden/>
          </w:rPr>
          <w:t>64</w:t>
        </w:r>
        <w:r>
          <w:rPr>
            <w:noProof/>
            <w:webHidden/>
          </w:rPr>
          <w:fldChar w:fldCharType="end"/>
        </w:r>
      </w:hyperlink>
    </w:p>
    <w:p w:rsidR="006B2CA1" w:rsidRDefault="001F5FD3">
      <w:pPr>
        <w:pStyle w:val="Sommario1"/>
        <w:tabs>
          <w:tab w:val="right" w:leader="dot" w:pos="9344"/>
        </w:tabs>
        <w:rPr>
          <w:rFonts w:asciiTheme="minorHAnsi" w:eastAsiaTheme="minorEastAsia" w:hAnsiTheme="minorHAnsi" w:cstheme="minorBidi"/>
          <w:b w:val="0"/>
          <w:bCs w:val="0"/>
          <w:caps w:val="0"/>
          <w:noProof/>
          <w:sz w:val="22"/>
          <w:szCs w:val="22"/>
          <w:lang w:eastAsia="it-IT"/>
        </w:rPr>
      </w:pPr>
      <w:hyperlink w:anchor="_Toc487836578" w:history="1">
        <w:r w:rsidR="006B2CA1" w:rsidRPr="00CB7FD7">
          <w:rPr>
            <w:rStyle w:val="Collegamentoipertestuale"/>
            <w:noProof/>
          </w:rPr>
          <w:t>Art. 34 – Urbanizzazioni e servizi collettivi</w:t>
        </w:r>
        <w:r w:rsidR="006B2CA1">
          <w:rPr>
            <w:noProof/>
            <w:webHidden/>
          </w:rPr>
          <w:tab/>
        </w:r>
        <w:r>
          <w:rPr>
            <w:noProof/>
            <w:webHidden/>
          </w:rPr>
          <w:fldChar w:fldCharType="begin"/>
        </w:r>
        <w:r w:rsidR="006B2CA1">
          <w:rPr>
            <w:noProof/>
            <w:webHidden/>
          </w:rPr>
          <w:instrText xml:space="preserve"> PAGEREF _Toc487836578 \h </w:instrText>
        </w:r>
        <w:r>
          <w:rPr>
            <w:noProof/>
            <w:webHidden/>
          </w:rPr>
        </w:r>
        <w:r>
          <w:rPr>
            <w:noProof/>
            <w:webHidden/>
          </w:rPr>
          <w:fldChar w:fldCharType="separate"/>
        </w:r>
        <w:r w:rsidR="00B65473">
          <w:rPr>
            <w:noProof/>
            <w:webHidden/>
          </w:rPr>
          <w:t>64</w:t>
        </w:r>
        <w:r>
          <w:rPr>
            <w:noProof/>
            <w:webHidden/>
          </w:rPr>
          <w:fldChar w:fldCharType="end"/>
        </w:r>
      </w:hyperlink>
    </w:p>
    <w:p w:rsidR="006B2CA1" w:rsidRDefault="001F5FD3">
      <w:pPr>
        <w:pStyle w:val="Sommario3"/>
        <w:tabs>
          <w:tab w:val="right" w:leader="dot" w:pos="9344"/>
        </w:tabs>
        <w:rPr>
          <w:rFonts w:asciiTheme="minorHAnsi" w:eastAsiaTheme="minorEastAsia" w:hAnsiTheme="minorHAnsi" w:cstheme="minorBidi"/>
          <w:i w:val="0"/>
          <w:iCs w:val="0"/>
          <w:noProof/>
          <w:sz w:val="22"/>
          <w:szCs w:val="22"/>
          <w:lang w:eastAsia="it-IT"/>
        </w:rPr>
      </w:pPr>
      <w:hyperlink w:anchor="_Toc487836579" w:history="1">
        <w:r w:rsidR="006B2CA1" w:rsidRPr="00CB7FD7">
          <w:rPr>
            <w:rStyle w:val="Collegamentoipertestuale"/>
            <w:noProof/>
          </w:rPr>
          <w:t>CAPO II - CAPOLUOGO, U.T.O.E. ESPANSIONE OCCIDENTALE</w:t>
        </w:r>
        <w:r w:rsidR="006B2CA1">
          <w:rPr>
            <w:noProof/>
            <w:webHidden/>
          </w:rPr>
          <w:tab/>
        </w:r>
        <w:r>
          <w:rPr>
            <w:noProof/>
            <w:webHidden/>
          </w:rPr>
          <w:fldChar w:fldCharType="begin"/>
        </w:r>
        <w:r w:rsidR="006B2CA1">
          <w:rPr>
            <w:noProof/>
            <w:webHidden/>
          </w:rPr>
          <w:instrText xml:space="preserve"> PAGEREF _Toc487836579 \h </w:instrText>
        </w:r>
        <w:r>
          <w:rPr>
            <w:noProof/>
            <w:webHidden/>
          </w:rPr>
        </w:r>
        <w:r>
          <w:rPr>
            <w:noProof/>
            <w:webHidden/>
          </w:rPr>
          <w:fldChar w:fldCharType="separate"/>
        </w:r>
        <w:r w:rsidR="00B65473">
          <w:rPr>
            <w:noProof/>
            <w:webHidden/>
          </w:rPr>
          <w:t>64</w:t>
        </w:r>
        <w:r>
          <w:rPr>
            <w:noProof/>
            <w:webHidden/>
          </w:rPr>
          <w:fldChar w:fldCharType="end"/>
        </w:r>
      </w:hyperlink>
    </w:p>
    <w:p w:rsidR="006B2CA1" w:rsidRDefault="001F5FD3">
      <w:pPr>
        <w:pStyle w:val="Sommario1"/>
        <w:tabs>
          <w:tab w:val="right" w:leader="dot" w:pos="9344"/>
        </w:tabs>
        <w:rPr>
          <w:rFonts w:asciiTheme="minorHAnsi" w:eastAsiaTheme="minorEastAsia" w:hAnsiTheme="minorHAnsi" w:cstheme="minorBidi"/>
          <w:b w:val="0"/>
          <w:bCs w:val="0"/>
          <w:caps w:val="0"/>
          <w:noProof/>
          <w:sz w:val="22"/>
          <w:szCs w:val="22"/>
          <w:lang w:eastAsia="it-IT"/>
        </w:rPr>
      </w:pPr>
      <w:hyperlink w:anchor="_Toc487836580" w:history="1">
        <w:r w:rsidR="006B2CA1" w:rsidRPr="00CB7FD7">
          <w:rPr>
            <w:rStyle w:val="Collegamentoipertestuale"/>
            <w:noProof/>
          </w:rPr>
          <w:t>Art. 35 – Disciplina del recupero e della gestione del patrimonio edilizio</w:t>
        </w:r>
        <w:r w:rsidR="006B2CA1">
          <w:rPr>
            <w:noProof/>
            <w:webHidden/>
          </w:rPr>
          <w:tab/>
        </w:r>
        <w:r>
          <w:rPr>
            <w:noProof/>
            <w:webHidden/>
          </w:rPr>
          <w:fldChar w:fldCharType="begin"/>
        </w:r>
        <w:r w:rsidR="006B2CA1">
          <w:rPr>
            <w:noProof/>
            <w:webHidden/>
          </w:rPr>
          <w:instrText xml:space="preserve"> PAGEREF _Toc487836580 \h </w:instrText>
        </w:r>
        <w:r>
          <w:rPr>
            <w:noProof/>
            <w:webHidden/>
          </w:rPr>
        </w:r>
        <w:r>
          <w:rPr>
            <w:noProof/>
            <w:webHidden/>
          </w:rPr>
          <w:fldChar w:fldCharType="separate"/>
        </w:r>
        <w:r w:rsidR="00B65473">
          <w:rPr>
            <w:noProof/>
            <w:webHidden/>
          </w:rPr>
          <w:t>64</w:t>
        </w:r>
        <w:r>
          <w:rPr>
            <w:noProof/>
            <w:webHidden/>
          </w:rPr>
          <w:fldChar w:fldCharType="end"/>
        </w:r>
      </w:hyperlink>
    </w:p>
    <w:p w:rsidR="006B2CA1" w:rsidRDefault="001F5FD3">
      <w:pPr>
        <w:pStyle w:val="Sommario1"/>
        <w:tabs>
          <w:tab w:val="right" w:leader="dot" w:pos="9344"/>
        </w:tabs>
        <w:rPr>
          <w:rFonts w:asciiTheme="minorHAnsi" w:eastAsiaTheme="minorEastAsia" w:hAnsiTheme="minorHAnsi" w:cstheme="minorBidi"/>
          <w:b w:val="0"/>
          <w:bCs w:val="0"/>
          <w:caps w:val="0"/>
          <w:noProof/>
          <w:sz w:val="22"/>
          <w:szCs w:val="22"/>
          <w:lang w:eastAsia="it-IT"/>
        </w:rPr>
      </w:pPr>
      <w:hyperlink w:anchor="_Toc487836581" w:history="1">
        <w:r w:rsidR="006B2CA1" w:rsidRPr="00CB7FD7">
          <w:rPr>
            <w:rStyle w:val="Collegamentoipertestuale"/>
            <w:noProof/>
          </w:rPr>
          <w:t>Art. 36 – Disciplina delle ristrutturazioni urbanistiche</w:t>
        </w:r>
        <w:r w:rsidR="006B2CA1">
          <w:rPr>
            <w:noProof/>
            <w:webHidden/>
          </w:rPr>
          <w:tab/>
        </w:r>
        <w:r>
          <w:rPr>
            <w:noProof/>
            <w:webHidden/>
          </w:rPr>
          <w:fldChar w:fldCharType="begin"/>
        </w:r>
        <w:r w:rsidR="006B2CA1">
          <w:rPr>
            <w:noProof/>
            <w:webHidden/>
          </w:rPr>
          <w:instrText xml:space="preserve"> PAGEREF _Toc487836581 \h </w:instrText>
        </w:r>
        <w:r>
          <w:rPr>
            <w:noProof/>
            <w:webHidden/>
          </w:rPr>
        </w:r>
        <w:r>
          <w:rPr>
            <w:noProof/>
            <w:webHidden/>
          </w:rPr>
          <w:fldChar w:fldCharType="separate"/>
        </w:r>
        <w:r w:rsidR="00B65473">
          <w:rPr>
            <w:noProof/>
            <w:webHidden/>
          </w:rPr>
          <w:t>65</w:t>
        </w:r>
        <w:r>
          <w:rPr>
            <w:noProof/>
            <w:webHidden/>
          </w:rPr>
          <w:fldChar w:fldCharType="end"/>
        </w:r>
      </w:hyperlink>
    </w:p>
    <w:p w:rsidR="006B2CA1" w:rsidRDefault="001F5FD3">
      <w:pPr>
        <w:pStyle w:val="Sommario1"/>
        <w:tabs>
          <w:tab w:val="right" w:leader="dot" w:pos="9344"/>
        </w:tabs>
        <w:rPr>
          <w:rFonts w:asciiTheme="minorHAnsi" w:eastAsiaTheme="minorEastAsia" w:hAnsiTheme="minorHAnsi" w:cstheme="minorBidi"/>
          <w:b w:val="0"/>
          <w:bCs w:val="0"/>
          <w:caps w:val="0"/>
          <w:noProof/>
          <w:sz w:val="22"/>
          <w:szCs w:val="22"/>
          <w:lang w:eastAsia="it-IT"/>
        </w:rPr>
      </w:pPr>
      <w:hyperlink w:anchor="_Toc487836582" w:history="1">
        <w:r w:rsidR="006B2CA1" w:rsidRPr="00CB7FD7">
          <w:rPr>
            <w:rStyle w:val="Collegamentoipertestuale"/>
            <w:noProof/>
          </w:rPr>
          <w:t>Art. 37 – Disciplina dei completamenti e delle espansioni</w:t>
        </w:r>
        <w:r w:rsidR="006B2CA1">
          <w:rPr>
            <w:noProof/>
            <w:webHidden/>
          </w:rPr>
          <w:tab/>
        </w:r>
        <w:r>
          <w:rPr>
            <w:noProof/>
            <w:webHidden/>
          </w:rPr>
          <w:fldChar w:fldCharType="begin"/>
        </w:r>
        <w:r w:rsidR="006B2CA1">
          <w:rPr>
            <w:noProof/>
            <w:webHidden/>
          </w:rPr>
          <w:instrText xml:space="preserve"> PAGEREF _Toc487836582 \h </w:instrText>
        </w:r>
        <w:r>
          <w:rPr>
            <w:noProof/>
            <w:webHidden/>
          </w:rPr>
        </w:r>
        <w:r>
          <w:rPr>
            <w:noProof/>
            <w:webHidden/>
          </w:rPr>
          <w:fldChar w:fldCharType="separate"/>
        </w:r>
        <w:r w:rsidR="00B65473">
          <w:rPr>
            <w:noProof/>
            <w:webHidden/>
          </w:rPr>
          <w:t>65</w:t>
        </w:r>
        <w:r>
          <w:rPr>
            <w:noProof/>
            <w:webHidden/>
          </w:rPr>
          <w:fldChar w:fldCharType="end"/>
        </w:r>
      </w:hyperlink>
    </w:p>
    <w:p w:rsidR="006B2CA1" w:rsidRDefault="001F5FD3">
      <w:pPr>
        <w:pStyle w:val="Sommario1"/>
        <w:tabs>
          <w:tab w:val="right" w:leader="dot" w:pos="9344"/>
        </w:tabs>
        <w:rPr>
          <w:rFonts w:asciiTheme="minorHAnsi" w:eastAsiaTheme="minorEastAsia" w:hAnsiTheme="minorHAnsi" w:cstheme="minorBidi"/>
          <w:b w:val="0"/>
          <w:bCs w:val="0"/>
          <w:caps w:val="0"/>
          <w:noProof/>
          <w:sz w:val="22"/>
          <w:szCs w:val="22"/>
          <w:lang w:eastAsia="it-IT"/>
        </w:rPr>
      </w:pPr>
      <w:hyperlink w:anchor="_Toc487836583" w:history="1">
        <w:r w:rsidR="006B2CA1" w:rsidRPr="00CB7FD7">
          <w:rPr>
            <w:rStyle w:val="Collegamentoipertestuale"/>
            <w:noProof/>
          </w:rPr>
          <w:t>Art. 38 – Urbanizzazioni e servizi collettivi</w:t>
        </w:r>
        <w:r w:rsidR="006B2CA1">
          <w:rPr>
            <w:noProof/>
            <w:webHidden/>
          </w:rPr>
          <w:tab/>
        </w:r>
        <w:r>
          <w:rPr>
            <w:noProof/>
            <w:webHidden/>
          </w:rPr>
          <w:fldChar w:fldCharType="begin"/>
        </w:r>
        <w:r w:rsidR="006B2CA1">
          <w:rPr>
            <w:noProof/>
            <w:webHidden/>
          </w:rPr>
          <w:instrText xml:space="preserve"> PAGEREF _Toc487836583 \h </w:instrText>
        </w:r>
        <w:r>
          <w:rPr>
            <w:noProof/>
            <w:webHidden/>
          </w:rPr>
        </w:r>
        <w:r>
          <w:rPr>
            <w:noProof/>
            <w:webHidden/>
          </w:rPr>
          <w:fldChar w:fldCharType="separate"/>
        </w:r>
        <w:r w:rsidR="00B65473">
          <w:rPr>
            <w:noProof/>
            <w:webHidden/>
          </w:rPr>
          <w:t>65</w:t>
        </w:r>
        <w:r>
          <w:rPr>
            <w:noProof/>
            <w:webHidden/>
          </w:rPr>
          <w:fldChar w:fldCharType="end"/>
        </w:r>
      </w:hyperlink>
    </w:p>
    <w:p w:rsidR="006B2CA1" w:rsidRDefault="001F5FD3">
      <w:pPr>
        <w:pStyle w:val="Sommario3"/>
        <w:tabs>
          <w:tab w:val="right" w:leader="dot" w:pos="9344"/>
        </w:tabs>
        <w:rPr>
          <w:rFonts w:asciiTheme="minorHAnsi" w:eastAsiaTheme="minorEastAsia" w:hAnsiTheme="minorHAnsi" w:cstheme="minorBidi"/>
          <w:i w:val="0"/>
          <w:iCs w:val="0"/>
          <w:noProof/>
          <w:sz w:val="22"/>
          <w:szCs w:val="22"/>
          <w:lang w:eastAsia="it-IT"/>
        </w:rPr>
      </w:pPr>
      <w:hyperlink w:anchor="_Toc487836584" w:history="1">
        <w:r w:rsidR="006B2CA1" w:rsidRPr="00CB7FD7">
          <w:rPr>
            <w:rStyle w:val="Collegamentoipertestuale"/>
            <w:noProof/>
          </w:rPr>
          <w:t>CAPO III - CAPOLUOGO, U.T.O.E. ESPANSIONE ORIENTALE</w:t>
        </w:r>
        <w:r w:rsidR="006B2CA1">
          <w:rPr>
            <w:noProof/>
            <w:webHidden/>
          </w:rPr>
          <w:tab/>
        </w:r>
        <w:r>
          <w:rPr>
            <w:noProof/>
            <w:webHidden/>
          </w:rPr>
          <w:fldChar w:fldCharType="begin"/>
        </w:r>
        <w:r w:rsidR="006B2CA1">
          <w:rPr>
            <w:noProof/>
            <w:webHidden/>
          </w:rPr>
          <w:instrText xml:space="preserve"> PAGEREF _Toc487836584 \h </w:instrText>
        </w:r>
        <w:r>
          <w:rPr>
            <w:noProof/>
            <w:webHidden/>
          </w:rPr>
        </w:r>
        <w:r>
          <w:rPr>
            <w:noProof/>
            <w:webHidden/>
          </w:rPr>
          <w:fldChar w:fldCharType="separate"/>
        </w:r>
        <w:r w:rsidR="00B65473">
          <w:rPr>
            <w:noProof/>
            <w:webHidden/>
          </w:rPr>
          <w:t>65</w:t>
        </w:r>
        <w:r>
          <w:rPr>
            <w:noProof/>
            <w:webHidden/>
          </w:rPr>
          <w:fldChar w:fldCharType="end"/>
        </w:r>
      </w:hyperlink>
    </w:p>
    <w:p w:rsidR="006B2CA1" w:rsidRDefault="001F5FD3">
      <w:pPr>
        <w:pStyle w:val="Sommario1"/>
        <w:tabs>
          <w:tab w:val="right" w:leader="dot" w:pos="9344"/>
        </w:tabs>
        <w:rPr>
          <w:rFonts w:asciiTheme="minorHAnsi" w:eastAsiaTheme="minorEastAsia" w:hAnsiTheme="minorHAnsi" w:cstheme="minorBidi"/>
          <w:b w:val="0"/>
          <w:bCs w:val="0"/>
          <w:caps w:val="0"/>
          <w:noProof/>
          <w:sz w:val="22"/>
          <w:szCs w:val="22"/>
          <w:lang w:eastAsia="it-IT"/>
        </w:rPr>
      </w:pPr>
      <w:hyperlink w:anchor="_Toc487836585" w:history="1">
        <w:r w:rsidR="006B2CA1" w:rsidRPr="00CB7FD7">
          <w:rPr>
            <w:rStyle w:val="Collegamentoipertestuale"/>
            <w:noProof/>
          </w:rPr>
          <w:t>Art. 39 – Disciplina del recupero e della gestione del patrimonio edilizio</w:t>
        </w:r>
        <w:r w:rsidR="006B2CA1">
          <w:rPr>
            <w:noProof/>
            <w:webHidden/>
          </w:rPr>
          <w:tab/>
        </w:r>
        <w:r>
          <w:rPr>
            <w:noProof/>
            <w:webHidden/>
          </w:rPr>
          <w:fldChar w:fldCharType="begin"/>
        </w:r>
        <w:r w:rsidR="006B2CA1">
          <w:rPr>
            <w:noProof/>
            <w:webHidden/>
          </w:rPr>
          <w:instrText xml:space="preserve"> PAGEREF _Toc487836585 \h </w:instrText>
        </w:r>
        <w:r>
          <w:rPr>
            <w:noProof/>
            <w:webHidden/>
          </w:rPr>
        </w:r>
        <w:r>
          <w:rPr>
            <w:noProof/>
            <w:webHidden/>
          </w:rPr>
          <w:fldChar w:fldCharType="separate"/>
        </w:r>
        <w:r w:rsidR="00B65473">
          <w:rPr>
            <w:noProof/>
            <w:webHidden/>
          </w:rPr>
          <w:t>65</w:t>
        </w:r>
        <w:r>
          <w:rPr>
            <w:noProof/>
            <w:webHidden/>
          </w:rPr>
          <w:fldChar w:fldCharType="end"/>
        </w:r>
      </w:hyperlink>
    </w:p>
    <w:p w:rsidR="006B2CA1" w:rsidRDefault="001F5FD3">
      <w:pPr>
        <w:pStyle w:val="Sommario1"/>
        <w:tabs>
          <w:tab w:val="right" w:leader="dot" w:pos="9344"/>
        </w:tabs>
        <w:rPr>
          <w:rFonts w:asciiTheme="minorHAnsi" w:eastAsiaTheme="minorEastAsia" w:hAnsiTheme="minorHAnsi" w:cstheme="minorBidi"/>
          <w:b w:val="0"/>
          <w:bCs w:val="0"/>
          <w:caps w:val="0"/>
          <w:noProof/>
          <w:sz w:val="22"/>
          <w:szCs w:val="22"/>
          <w:lang w:eastAsia="it-IT"/>
        </w:rPr>
      </w:pPr>
      <w:hyperlink w:anchor="_Toc487836586" w:history="1">
        <w:r w:rsidR="006B2CA1" w:rsidRPr="00CB7FD7">
          <w:rPr>
            <w:rStyle w:val="Collegamentoipertestuale"/>
            <w:noProof/>
          </w:rPr>
          <w:t>Art. 40 – Disciplina dei completamenti e delle espansioni</w:t>
        </w:r>
        <w:r w:rsidR="006B2CA1">
          <w:rPr>
            <w:noProof/>
            <w:webHidden/>
          </w:rPr>
          <w:tab/>
        </w:r>
        <w:r>
          <w:rPr>
            <w:noProof/>
            <w:webHidden/>
          </w:rPr>
          <w:fldChar w:fldCharType="begin"/>
        </w:r>
        <w:r w:rsidR="006B2CA1">
          <w:rPr>
            <w:noProof/>
            <w:webHidden/>
          </w:rPr>
          <w:instrText xml:space="preserve"> PAGEREF _Toc487836586 \h </w:instrText>
        </w:r>
        <w:r>
          <w:rPr>
            <w:noProof/>
            <w:webHidden/>
          </w:rPr>
        </w:r>
        <w:r>
          <w:rPr>
            <w:noProof/>
            <w:webHidden/>
          </w:rPr>
          <w:fldChar w:fldCharType="separate"/>
        </w:r>
        <w:r w:rsidR="00B65473">
          <w:rPr>
            <w:noProof/>
            <w:webHidden/>
          </w:rPr>
          <w:t>65</w:t>
        </w:r>
        <w:r>
          <w:rPr>
            <w:noProof/>
            <w:webHidden/>
          </w:rPr>
          <w:fldChar w:fldCharType="end"/>
        </w:r>
      </w:hyperlink>
    </w:p>
    <w:p w:rsidR="006B2CA1" w:rsidRDefault="001F5FD3">
      <w:pPr>
        <w:pStyle w:val="Sommario1"/>
        <w:tabs>
          <w:tab w:val="right" w:leader="dot" w:pos="9344"/>
        </w:tabs>
        <w:rPr>
          <w:rFonts w:asciiTheme="minorHAnsi" w:eastAsiaTheme="minorEastAsia" w:hAnsiTheme="minorHAnsi" w:cstheme="minorBidi"/>
          <w:b w:val="0"/>
          <w:bCs w:val="0"/>
          <w:caps w:val="0"/>
          <w:noProof/>
          <w:sz w:val="22"/>
          <w:szCs w:val="22"/>
          <w:lang w:eastAsia="it-IT"/>
        </w:rPr>
      </w:pPr>
      <w:hyperlink w:anchor="_Toc487836587" w:history="1">
        <w:r w:rsidR="006B2CA1" w:rsidRPr="00CB7FD7">
          <w:rPr>
            <w:rStyle w:val="Collegamentoipertestuale"/>
            <w:noProof/>
          </w:rPr>
          <w:t>Art. 41 – Disciplina delle ristrutturazioni urbanistiche</w:t>
        </w:r>
        <w:r w:rsidR="006B2CA1">
          <w:rPr>
            <w:noProof/>
            <w:webHidden/>
          </w:rPr>
          <w:tab/>
        </w:r>
        <w:r>
          <w:rPr>
            <w:noProof/>
            <w:webHidden/>
          </w:rPr>
          <w:fldChar w:fldCharType="begin"/>
        </w:r>
        <w:r w:rsidR="006B2CA1">
          <w:rPr>
            <w:noProof/>
            <w:webHidden/>
          </w:rPr>
          <w:instrText xml:space="preserve"> PAGEREF _Toc487836587 \h </w:instrText>
        </w:r>
        <w:r>
          <w:rPr>
            <w:noProof/>
            <w:webHidden/>
          </w:rPr>
        </w:r>
        <w:r>
          <w:rPr>
            <w:noProof/>
            <w:webHidden/>
          </w:rPr>
          <w:fldChar w:fldCharType="separate"/>
        </w:r>
        <w:r w:rsidR="00B65473">
          <w:rPr>
            <w:noProof/>
            <w:webHidden/>
          </w:rPr>
          <w:t>66</w:t>
        </w:r>
        <w:r>
          <w:rPr>
            <w:noProof/>
            <w:webHidden/>
          </w:rPr>
          <w:fldChar w:fldCharType="end"/>
        </w:r>
      </w:hyperlink>
    </w:p>
    <w:p w:rsidR="006B2CA1" w:rsidRDefault="001F5FD3">
      <w:pPr>
        <w:pStyle w:val="Sommario3"/>
        <w:tabs>
          <w:tab w:val="right" w:leader="dot" w:pos="9344"/>
        </w:tabs>
        <w:rPr>
          <w:rFonts w:asciiTheme="minorHAnsi" w:eastAsiaTheme="minorEastAsia" w:hAnsiTheme="minorHAnsi" w:cstheme="minorBidi"/>
          <w:i w:val="0"/>
          <w:iCs w:val="0"/>
          <w:noProof/>
          <w:sz w:val="22"/>
          <w:szCs w:val="22"/>
          <w:lang w:eastAsia="it-IT"/>
        </w:rPr>
      </w:pPr>
      <w:hyperlink w:anchor="_Toc487836588" w:history="1">
        <w:r w:rsidR="006B2CA1" w:rsidRPr="00CB7FD7">
          <w:rPr>
            <w:rStyle w:val="Collegamentoipertestuale"/>
            <w:noProof/>
          </w:rPr>
          <w:t>CAPO IV - CAPOLUOGO, U.T.O.E. PER ATTIVITA’ PRODUTTIVE</w:t>
        </w:r>
        <w:r w:rsidR="006B2CA1">
          <w:rPr>
            <w:noProof/>
            <w:webHidden/>
          </w:rPr>
          <w:tab/>
        </w:r>
        <w:r>
          <w:rPr>
            <w:noProof/>
            <w:webHidden/>
          </w:rPr>
          <w:fldChar w:fldCharType="begin"/>
        </w:r>
        <w:r w:rsidR="006B2CA1">
          <w:rPr>
            <w:noProof/>
            <w:webHidden/>
          </w:rPr>
          <w:instrText xml:space="preserve"> PAGEREF _Toc487836588 \h </w:instrText>
        </w:r>
        <w:r>
          <w:rPr>
            <w:noProof/>
            <w:webHidden/>
          </w:rPr>
        </w:r>
        <w:r>
          <w:rPr>
            <w:noProof/>
            <w:webHidden/>
          </w:rPr>
          <w:fldChar w:fldCharType="separate"/>
        </w:r>
        <w:r w:rsidR="00B65473">
          <w:rPr>
            <w:noProof/>
            <w:webHidden/>
          </w:rPr>
          <w:t>66</w:t>
        </w:r>
        <w:r>
          <w:rPr>
            <w:noProof/>
            <w:webHidden/>
          </w:rPr>
          <w:fldChar w:fldCharType="end"/>
        </w:r>
      </w:hyperlink>
    </w:p>
    <w:p w:rsidR="006B2CA1" w:rsidRDefault="001F5FD3">
      <w:pPr>
        <w:pStyle w:val="Sommario1"/>
        <w:tabs>
          <w:tab w:val="right" w:leader="dot" w:pos="9344"/>
        </w:tabs>
        <w:rPr>
          <w:rFonts w:asciiTheme="minorHAnsi" w:eastAsiaTheme="minorEastAsia" w:hAnsiTheme="minorHAnsi" w:cstheme="minorBidi"/>
          <w:b w:val="0"/>
          <w:bCs w:val="0"/>
          <w:caps w:val="0"/>
          <w:noProof/>
          <w:sz w:val="22"/>
          <w:szCs w:val="22"/>
          <w:lang w:eastAsia="it-IT"/>
        </w:rPr>
      </w:pPr>
      <w:hyperlink w:anchor="_Toc487836589" w:history="1">
        <w:r w:rsidR="006B2CA1" w:rsidRPr="00CB7FD7">
          <w:rPr>
            <w:rStyle w:val="Collegamentoipertestuale"/>
            <w:noProof/>
          </w:rPr>
          <w:t>Art. 42 – Disciplina generale dell’U.T.O.E.</w:t>
        </w:r>
        <w:r w:rsidR="006B2CA1">
          <w:rPr>
            <w:noProof/>
            <w:webHidden/>
          </w:rPr>
          <w:tab/>
        </w:r>
        <w:r>
          <w:rPr>
            <w:noProof/>
            <w:webHidden/>
          </w:rPr>
          <w:fldChar w:fldCharType="begin"/>
        </w:r>
        <w:r w:rsidR="006B2CA1">
          <w:rPr>
            <w:noProof/>
            <w:webHidden/>
          </w:rPr>
          <w:instrText xml:space="preserve"> PAGEREF _Toc487836589 \h </w:instrText>
        </w:r>
        <w:r>
          <w:rPr>
            <w:noProof/>
            <w:webHidden/>
          </w:rPr>
        </w:r>
        <w:r>
          <w:rPr>
            <w:noProof/>
            <w:webHidden/>
          </w:rPr>
          <w:fldChar w:fldCharType="separate"/>
        </w:r>
        <w:r w:rsidR="00B65473">
          <w:rPr>
            <w:noProof/>
            <w:webHidden/>
          </w:rPr>
          <w:t>66</w:t>
        </w:r>
        <w:r>
          <w:rPr>
            <w:noProof/>
            <w:webHidden/>
          </w:rPr>
          <w:fldChar w:fldCharType="end"/>
        </w:r>
      </w:hyperlink>
    </w:p>
    <w:p w:rsidR="006B2CA1" w:rsidRDefault="001F5FD3">
      <w:pPr>
        <w:pStyle w:val="Sommario1"/>
        <w:tabs>
          <w:tab w:val="right" w:leader="dot" w:pos="9344"/>
        </w:tabs>
        <w:rPr>
          <w:rFonts w:asciiTheme="minorHAnsi" w:eastAsiaTheme="minorEastAsia" w:hAnsiTheme="minorHAnsi" w:cstheme="minorBidi"/>
          <w:b w:val="0"/>
          <w:bCs w:val="0"/>
          <w:caps w:val="0"/>
          <w:noProof/>
          <w:sz w:val="22"/>
          <w:szCs w:val="22"/>
          <w:lang w:eastAsia="it-IT"/>
        </w:rPr>
      </w:pPr>
      <w:hyperlink w:anchor="_Toc487836590" w:history="1">
        <w:r w:rsidR="006B2CA1" w:rsidRPr="00CB7FD7">
          <w:rPr>
            <w:rStyle w:val="Collegamentoipertestuale"/>
            <w:noProof/>
          </w:rPr>
          <w:t>Art. 43 – Disciplina del recupero e della gestione del patrimonio edilizio</w:t>
        </w:r>
        <w:r w:rsidR="006B2CA1">
          <w:rPr>
            <w:noProof/>
            <w:webHidden/>
          </w:rPr>
          <w:tab/>
        </w:r>
        <w:r>
          <w:rPr>
            <w:noProof/>
            <w:webHidden/>
          </w:rPr>
          <w:fldChar w:fldCharType="begin"/>
        </w:r>
        <w:r w:rsidR="006B2CA1">
          <w:rPr>
            <w:noProof/>
            <w:webHidden/>
          </w:rPr>
          <w:instrText xml:space="preserve"> PAGEREF _Toc487836590 \h </w:instrText>
        </w:r>
        <w:r>
          <w:rPr>
            <w:noProof/>
            <w:webHidden/>
          </w:rPr>
        </w:r>
        <w:r>
          <w:rPr>
            <w:noProof/>
            <w:webHidden/>
          </w:rPr>
          <w:fldChar w:fldCharType="separate"/>
        </w:r>
        <w:r w:rsidR="00B65473">
          <w:rPr>
            <w:noProof/>
            <w:webHidden/>
          </w:rPr>
          <w:t>66</w:t>
        </w:r>
        <w:r>
          <w:rPr>
            <w:noProof/>
            <w:webHidden/>
          </w:rPr>
          <w:fldChar w:fldCharType="end"/>
        </w:r>
      </w:hyperlink>
    </w:p>
    <w:p w:rsidR="006B2CA1" w:rsidRDefault="001F5FD3">
      <w:pPr>
        <w:pStyle w:val="Sommario1"/>
        <w:tabs>
          <w:tab w:val="right" w:leader="dot" w:pos="9344"/>
        </w:tabs>
        <w:rPr>
          <w:rFonts w:asciiTheme="minorHAnsi" w:eastAsiaTheme="minorEastAsia" w:hAnsiTheme="minorHAnsi" w:cstheme="minorBidi"/>
          <w:b w:val="0"/>
          <w:bCs w:val="0"/>
          <w:caps w:val="0"/>
          <w:noProof/>
          <w:sz w:val="22"/>
          <w:szCs w:val="22"/>
          <w:lang w:eastAsia="it-IT"/>
        </w:rPr>
      </w:pPr>
      <w:hyperlink w:anchor="_Toc487836591" w:history="1">
        <w:r w:rsidR="006B2CA1" w:rsidRPr="00CB7FD7">
          <w:rPr>
            <w:rStyle w:val="Collegamentoipertestuale"/>
            <w:noProof/>
          </w:rPr>
          <w:t>Art. 44 – Disciplina delle ristrutturazioni urbanistiche</w:t>
        </w:r>
        <w:r w:rsidR="006B2CA1">
          <w:rPr>
            <w:noProof/>
            <w:webHidden/>
          </w:rPr>
          <w:tab/>
        </w:r>
        <w:r>
          <w:rPr>
            <w:noProof/>
            <w:webHidden/>
          </w:rPr>
          <w:fldChar w:fldCharType="begin"/>
        </w:r>
        <w:r w:rsidR="006B2CA1">
          <w:rPr>
            <w:noProof/>
            <w:webHidden/>
          </w:rPr>
          <w:instrText xml:space="preserve"> PAGEREF _Toc487836591 \h </w:instrText>
        </w:r>
        <w:r>
          <w:rPr>
            <w:noProof/>
            <w:webHidden/>
          </w:rPr>
        </w:r>
        <w:r>
          <w:rPr>
            <w:noProof/>
            <w:webHidden/>
          </w:rPr>
          <w:fldChar w:fldCharType="separate"/>
        </w:r>
        <w:r w:rsidR="00B65473">
          <w:rPr>
            <w:noProof/>
            <w:webHidden/>
          </w:rPr>
          <w:t>66</w:t>
        </w:r>
        <w:r>
          <w:rPr>
            <w:noProof/>
            <w:webHidden/>
          </w:rPr>
          <w:fldChar w:fldCharType="end"/>
        </w:r>
      </w:hyperlink>
    </w:p>
    <w:p w:rsidR="006B2CA1" w:rsidRDefault="001F5FD3">
      <w:pPr>
        <w:pStyle w:val="Sommario1"/>
        <w:tabs>
          <w:tab w:val="right" w:leader="dot" w:pos="9344"/>
        </w:tabs>
        <w:rPr>
          <w:rFonts w:asciiTheme="minorHAnsi" w:eastAsiaTheme="minorEastAsia" w:hAnsiTheme="minorHAnsi" w:cstheme="minorBidi"/>
          <w:b w:val="0"/>
          <w:bCs w:val="0"/>
          <w:caps w:val="0"/>
          <w:noProof/>
          <w:sz w:val="22"/>
          <w:szCs w:val="22"/>
          <w:lang w:eastAsia="it-IT"/>
        </w:rPr>
      </w:pPr>
      <w:hyperlink w:anchor="_Toc487836592" w:history="1">
        <w:r w:rsidR="006B2CA1" w:rsidRPr="00CB7FD7">
          <w:rPr>
            <w:rStyle w:val="Collegamentoipertestuale"/>
            <w:noProof/>
          </w:rPr>
          <w:t>Art. 45 – Urbanizzazioni e servizi collettivi</w:t>
        </w:r>
        <w:r w:rsidR="006B2CA1">
          <w:rPr>
            <w:noProof/>
            <w:webHidden/>
          </w:rPr>
          <w:tab/>
        </w:r>
        <w:r>
          <w:rPr>
            <w:noProof/>
            <w:webHidden/>
          </w:rPr>
          <w:fldChar w:fldCharType="begin"/>
        </w:r>
        <w:r w:rsidR="006B2CA1">
          <w:rPr>
            <w:noProof/>
            <w:webHidden/>
          </w:rPr>
          <w:instrText xml:space="preserve"> PAGEREF _Toc487836592 \h </w:instrText>
        </w:r>
        <w:r>
          <w:rPr>
            <w:noProof/>
            <w:webHidden/>
          </w:rPr>
        </w:r>
        <w:r>
          <w:rPr>
            <w:noProof/>
            <w:webHidden/>
          </w:rPr>
          <w:fldChar w:fldCharType="separate"/>
        </w:r>
        <w:r w:rsidR="00B65473">
          <w:rPr>
            <w:noProof/>
            <w:webHidden/>
          </w:rPr>
          <w:t>66</w:t>
        </w:r>
        <w:r>
          <w:rPr>
            <w:noProof/>
            <w:webHidden/>
          </w:rPr>
          <w:fldChar w:fldCharType="end"/>
        </w:r>
      </w:hyperlink>
    </w:p>
    <w:p w:rsidR="006B2CA1" w:rsidRDefault="001F5FD3">
      <w:pPr>
        <w:pStyle w:val="Sommario3"/>
        <w:tabs>
          <w:tab w:val="right" w:leader="dot" w:pos="9344"/>
        </w:tabs>
        <w:rPr>
          <w:rFonts w:asciiTheme="minorHAnsi" w:eastAsiaTheme="minorEastAsia" w:hAnsiTheme="minorHAnsi" w:cstheme="minorBidi"/>
          <w:i w:val="0"/>
          <w:iCs w:val="0"/>
          <w:noProof/>
          <w:sz w:val="22"/>
          <w:szCs w:val="22"/>
          <w:lang w:eastAsia="it-IT"/>
        </w:rPr>
      </w:pPr>
      <w:hyperlink w:anchor="_Toc487836593" w:history="1">
        <w:r w:rsidR="006B2CA1" w:rsidRPr="00CB7FD7">
          <w:rPr>
            <w:rStyle w:val="Collegamentoipertestuale"/>
            <w:noProof/>
          </w:rPr>
          <w:t>CAPO V – INSEDIAMENTI DI FONDOVALLE, U.T.O.E. PONTE DI PIANELLA</w:t>
        </w:r>
        <w:r w:rsidR="006B2CA1">
          <w:rPr>
            <w:noProof/>
            <w:webHidden/>
          </w:rPr>
          <w:tab/>
        </w:r>
        <w:r>
          <w:rPr>
            <w:noProof/>
            <w:webHidden/>
          </w:rPr>
          <w:fldChar w:fldCharType="begin"/>
        </w:r>
        <w:r w:rsidR="006B2CA1">
          <w:rPr>
            <w:noProof/>
            <w:webHidden/>
          </w:rPr>
          <w:instrText xml:space="preserve"> PAGEREF _Toc487836593 \h </w:instrText>
        </w:r>
        <w:r>
          <w:rPr>
            <w:noProof/>
            <w:webHidden/>
          </w:rPr>
        </w:r>
        <w:r>
          <w:rPr>
            <w:noProof/>
            <w:webHidden/>
          </w:rPr>
          <w:fldChar w:fldCharType="separate"/>
        </w:r>
        <w:r w:rsidR="00B65473">
          <w:rPr>
            <w:noProof/>
            <w:webHidden/>
          </w:rPr>
          <w:t>67</w:t>
        </w:r>
        <w:r>
          <w:rPr>
            <w:noProof/>
            <w:webHidden/>
          </w:rPr>
          <w:fldChar w:fldCharType="end"/>
        </w:r>
      </w:hyperlink>
    </w:p>
    <w:p w:rsidR="006B2CA1" w:rsidRDefault="001F5FD3">
      <w:pPr>
        <w:pStyle w:val="Sommario1"/>
        <w:tabs>
          <w:tab w:val="right" w:leader="dot" w:pos="9344"/>
        </w:tabs>
        <w:rPr>
          <w:rFonts w:asciiTheme="minorHAnsi" w:eastAsiaTheme="minorEastAsia" w:hAnsiTheme="minorHAnsi" w:cstheme="minorBidi"/>
          <w:b w:val="0"/>
          <w:bCs w:val="0"/>
          <w:caps w:val="0"/>
          <w:noProof/>
          <w:sz w:val="22"/>
          <w:szCs w:val="22"/>
          <w:lang w:eastAsia="it-IT"/>
        </w:rPr>
      </w:pPr>
      <w:hyperlink w:anchor="_Toc487836594" w:history="1">
        <w:r w:rsidR="006B2CA1" w:rsidRPr="00CB7FD7">
          <w:rPr>
            <w:rStyle w:val="Collegamentoipertestuale"/>
            <w:noProof/>
          </w:rPr>
          <w:t>Art. 46 – Disciplina generale dell’U.T.O.E.</w:t>
        </w:r>
        <w:r w:rsidR="006B2CA1">
          <w:rPr>
            <w:noProof/>
            <w:webHidden/>
          </w:rPr>
          <w:tab/>
        </w:r>
        <w:r>
          <w:rPr>
            <w:noProof/>
            <w:webHidden/>
          </w:rPr>
          <w:fldChar w:fldCharType="begin"/>
        </w:r>
        <w:r w:rsidR="006B2CA1">
          <w:rPr>
            <w:noProof/>
            <w:webHidden/>
          </w:rPr>
          <w:instrText xml:space="preserve"> PAGEREF _Toc487836594 \h </w:instrText>
        </w:r>
        <w:r>
          <w:rPr>
            <w:noProof/>
            <w:webHidden/>
          </w:rPr>
        </w:r>
        <w:r>
          <w:rPr>
            <w:noProof/>
            <w:webHidden/>
          </w:rPr>
          <w:fldChar w:fldCharType="separate"/>
        </w:r>
        <w:r w:rsidR="00B65473">
          <w:rPr>
            <w:noProof/>
            <w:webHidden/>
          </w:rPr>
          <w:t>67</w:t>
        </w:r>
        <w:r>
          <w:rPr>
            <w:noProof/>
            <w:webHidden/>
          </w:rPr>
          <w:fldChar w:fldCharType="end"/>
        </w:r>
      </w:hyperlink>
    </w:p>
    <w:p w:rsidR="006B2CA1" w:rsidRDefault="001F5FD3">
      <w:pPr>
        <w:pStyle w:val="Sommario1"/>
        <w:tabs>
          <w:tab w:val="right" w:leader="dot" w:pos="9344"/>
        </w:tabs>
        <w:rPr>
          <w:rFonts w:asciiTheme="minorHAnsi" w:eastAsiaTheme="minorEastAsia" w:hAnsiTheme="minorHAnsi" w:cstheme="minorBidi"/>
          <w:b w:val="0"/>
          <w:bCs w:val="0"/>
          <w:caps w:val="0"/>
          <w:noProof/>
          <w:sz w:val="22"/>
          <w:szCs w:val="22"/>
          <w:lang w:eastAsia="it-IT"/>
        </w:rPr>
      </w:pPr>
      <w:hyperlink w:anchor="_Toc487836595" w:history="1">
        <w:r w:rsidR="006B2CA1" w:rsidRPr="00CB7FD7">
          <w:rPr>
            <w:rStyle w:val="Collegamentoipertestuale"/>
            <w:noProof/>
          </w:rPr>
          <w:t>Art. 47 – Disciplina del recupero e della gestione del patrimonio edilizio</w:t>
        </w:r>
        <w:r w:rsidR="006B2CA1">
          <w:rPr>
            <w:noProof/>
            <w:webHidden/>
          </w:rPr>
          <w:tab/>
        </w:r>
        <w:r>
          <w:rPr>
            <w:noProof/>
            <w:webHidden/>
          </w:rPr>
          <w:fldChar w:fldCharType="begin"/>
        </w:r>
        <w:r w:rsidR="006B2CA1">
          <w:rPr>
            <w:noProof/>
            <w:webHidden/>
          </w:rPr>
          <w:instrText xml:space="preserve"> PAGEREF _Toc487836595 \h </w:instrText>
        </w:r>
        <w:r>
          <w:rPr>
            <w:noProof/>
            <w:webHidden/>
          </w:rPr>
        </w:r>
        <w:r>
          <w:rPr>
            <w:noProof/>
            <w:webHidden/>
          </w:rPr>
          <w:fldChar w:fldCharType="separate"/>
        </w:r>
        <w:r w:rsidR="00B65473">
          <w:rPr>
            <w:noProof/>
            <w:webHidden/>
          </w:rPr>
          <w:t>67</w:t>
        </w:r>
        <w:r>
          <w:rPr>
            <w:noProof/>
            <w:webHidden/>
          </w:rPr>
          <w:fldChar w:fldCharType="end"/>
        </w:r>
      </w:hyperlink>
    </w:p>
    <w:p w:rsidR="006B2CA1" w:rsidRDefault="001F5FD3">
      <w:pPr>
        <w:pStyle w:val="Sommario1"/>
        <w:tabs>
          <w:tab w:val="right" w:leader="dot" w:pos="9344"/>
        </w:tabs>
        <w:rPr>
          <w:rFonts w:asciiTheme="minorHAnsi" w:eastAsiaTheme="minorEastAsia" w:hAnsiTheme="minorHAnsi" w:cstheme="minorBidi"/>
          <w:b w:val="0"/>
          <w:bCs w:val="0"/>
          <w:caps w:val="0"/>
          <w:noProof/>
          <w:sz w:val="22"/>
          <w:szCs w:val="22"/>
          <w:lang w:eastAsia="it-IT"/>
        </w:rPr>
      </w:pPr>
      <w:hyperlink w:anchor="_Toc487836596" w:history="1">
        <w:r w:rsidR="006B2CA1" w:rsidRPr="00CB7FD7">
          <w:rPr>
            <w:rStyle w:val="Collegamentoipertestuale"/>
            <w:noProof/>
          </w:rPr>
          <w:t>Art. 48 – Urbanizzazioni e servizi collettivi</w:t>
        </w:r>
        <w:r w:rsidR="006B2CA1">
          <w:rPr>
            <w:noProof/>
            <w:webHidden/>
          </w:rPr>
          <w:tab/>
        </w:r>
        <w:r>
          <w:rPr>
            <w:noProof/>
            <w:webHidden/>
          </w:rPr>
          <w:fldChar w:fldCharType="begin"/>
        </w:r>
        <w:r w:rsidR="006B2CA1">
          <w:rPr>
            <w:noProof/>
            <w:webHidden/>
          </w:rPr>
          <w:instrText xml:space="preserve"> PAGEREF _Toc487836596 \h </w:instrText>
        </w:r>
        <w:r>
          <w:rPr>
            <w:noProof/>
            <w:webHidden/>
          </w:rPr>
        </w:r>
        <w:r>
          <w:rPr>
            <w:noProof/>
            <w:webHidden/>
          </w:rPr>
          <w:fldChar w:fldCharType="separate"/>
        </w:r>
        <w:r w:rsidR="00B65473">
          <w:rPr>
            <w:noProof/>
            <w:webHidden/>
          </w:rPr>
          <w:t>67</w:t>
        </w:r>
        <w:r>
          <w:rPr>
            <w:noProof/>
            <w:webHidden/>
          </w:rPr>
          <w:fldChar w:fldCharType="end"/>
        </w:r>
      </w:hyperlink>
    </w:p>
    <w:p w:rsidR="006B2CA1" w:rsidRDefault="001F5FD3">
      <w:pPr>
        <w:pStyle w:val="Sommario3"/>
        <w:tabs>
          <w:tab w:val="right" w:leader="dot" w:pos="9344"/>
        </w:tabs>
        <w:rPr>
          <w:rFonts w:asciiTheme="minorHAnsi" w:eastAsiaTheme="minorEastAsia" w:hAnsiTheme="minorHAnsi" w:cstheme="minorBidi"/>
          <w:i w:val="0"/>
          <w:iCs w:val="0"/>
          <w:noProof/>
          <w:sz w:val="22"/>
          <w:szCs w:val="22"/>
          <w:lang w:eastAsia="it-IT"/>
        </w:rPr>
      </w:pPr>
      <w:hyperlink w:anchor="_Toc487836597" w:history="1">
        <w:r w:rsidR="006B2CA1" w:rsidRPr="00CB7FD7">
          <w:rPr>
            <w:rStyle w:val="Collegamentoipertestuale"/>
            <w:noProof/>
          </w:rPr>
          <w:t>CAPO VI – U.T.O.E. INSEDIAMENTI DI FONDOVALLE</w:t>
        </w:r>
        <w:r w:rsidR="006B2CA1">
          <w:rPr>
            <w:noProof/>
            <w:webHidden/>
          </w:rPr>
          <w:tab/>
        </w:r>
        <w:r>
          <w:rPr>
            <w:noProof/>
            <w:webHidden/>
          </w:rPr>
          <w:fldChar w:fldCharType="begin"/>
        </w:r>
        <w:r w:rsidR="006B2CA1">
          <w:rPr>
            <w:noProof/>
            <w:webHidden/>
          </w:rPr>
          <w:instrText xml:space="preserve"> PAGEREF _Toc487836597 \h </w:instrText>
        </w:r>
        <w:r>
          <w:rPr>
            <w:noProof/>
            <w:webHidden/>
          </w:rPr>
        </w:r>
        <w:r>
          <w:rPr>
            <w:noProof/>
            <w:webHidden/>
          </w:rPr>
          <w:fldChar w:fldCharType="separate"/>
        </w:r>
        <w:r w:rsidR="00B65473">
          <w:rPr>
            <w:noProof/>
            <w:webHidden/>
          </w:rPr>
          <w:t>68</w:t>
        </w:r>
        <w:r>
          <w:rPr>
            <w:noProof/>
            <w:webHidden/>
          </w:rPr>
          <w:fldChar w:fldCharType="end"/>
        </w:r>
      </w:hyperlink>
    </w:p>
    <w:p w:rsidR="006B2CA1" w:rsidRDefault="001F5FD3">
      <w:pPr>
        <w:pStyle w:val="Sommario1"/>
        <w:tabs>
          <w:tab w:val="right" w:leader="dot" w:pos="9344"/>
        </w:tabs>
        <w:rPr>
          <w:rFonts w:asciiTheme="minorHAnsi" w:eastAsiaTheme="minorEastAsia" w:hAnsiTheme="minorHAnsi" w:cstheme="minorBidi"/>
          <w:b w:val="0"/>
          <w:bCs w:val="0"/>
          <w:caps w:val="0"/>
          <w:noProof/>
          <w:sz w:val="22"/>
          <w:szCs w:val="22"/>
          <w:lang w:eastAsia="it-IT"/>
        </w:rPr>
      </w:pPr>
      <w:hyperlink w:anchor="_Toc487836598" w:history="1">
        <w:r w:rsidR="006B2CA1" w:rsidRPr="00CB7FD7">
          <w:rPr>
            <w:rStyle w:val="Collegamentoipertestuale"/>
            <w:noProof/>
          </w:rPr>
          <w:t>Art. 49 – Disciplina dei completamenti e delle espansioni</w:t>
        </w:r>
        <w:r w:rsidR="006B2CA1">
          <w:rPr>
            <w:noProof/>
            <w:webHidden/>
          </w:rPr>
          <w:tab/>
        </w:r>
        <w:r>
          <w:rPr>
            <w:noProof/>
            <w:webHidden/>
          </w:rPr>
          <w:fldChar w:fldCharType="begin"/>
        </w:r>
        <w:r w:rsidR="006B2CA1">
          <w:rPr>
            <w:noProof/>
            <w:webHidden/>
          </w:rPr>
          <w:instrText xml:space="preserve"> PAGEREF _Toc487836598 \h </w:instrText>
        </w:r>
        <w:r>
          <w:rPr>
            <w:noProof/>
            <w:webHidden/>
          </w:rPr>
        </w:r>
        <w:r>
          <w:rPr>
            <w:noProof/>
            <w:webHidden/>
          </w:rPr>
          <w:fldChar w:fldCharType="separate"/>
        </w:r>
        <w:r w:rsidR="00B65473">
          <w:rPr>
            <w:noProof/>
            <w:webHidden/>
          </w:rPr>
          <w:t>68</w:t>
        </w:r>
        <w:r>
          <w:rPr>
            <w:noProof/>
            <w:webHidden/>
          </w:rPr>
          <w:fldChar w:fldCharType="end"/>
        </w:r>
      </w:hyperlink>
    </w:p>
    <w:p w:rsidR="006B2CA1" w:rsidRDefault="001F5FD3">
      <w:pPr>
        <w:pStyle w:val="Sommario3"/>
        <w:tabs>
          <w:tab w:val="right" w:leader="dot" w:pos="9344"/>
        </w:tabs>
        <w:rPr>
          <w:rFonts w:asciiTheme="minorHAnsi" w:eastAsiaTheme="minorEastAsia" w:hAnsiTheme="minorHAnsi" w:cstheme="minorBidi"/>
          <w:i w:val="0"/>
          <w:iCs w:val="0"/>
          <w:noProof/>
          <w:sz w:val="22"/>
          <w:szCs w:val="22"/>
          <w:lang w:eastAsia="it-IT"/>
        </w:rPr>
      </w:pPr>
      <w:hyperlink w:anchor="_Toc487836599" w:history="1">
        <w:r w:rsidR="006B2CA1" w:rsidRPr="00CB7FD7">
          <w:rPr>
            <w:rStyle w:val="Collegamentoipertestuale"/>
            <w:noProof/>
          </w:rPr>
          <w:t>CAPO VII – U.T.O.E. MESOCOLLINA COLTIVATA</w:t>
        </w:r>
        <w:r w:rsidR="006B2CA1">
          <w:rPr>
            <w:noProof/>
            <w:webHidden/>
          </w:rPr>
          <w:tab/>
        </w:r>
        <w:r>
          <w:rPr>
            <w:noProof/>
            <w:webHidden/>
          </w:rPr>
          <w:fldChar w:fldCharType="begin"/>
        </w:r>
        <w:r w:rsidR="006B2CA1">
          <w:rPr>
            <w:noProof/>
            <w:webHidden/>
          </w:rPr>
          <w:instrText xml:space="preserve"> PAGEREF _Toc487836599 \h </w:instrText>
        </w:r>
        <w:r>
          <w:rPr>
            <w:noProof/>
            <w:webHidden/>
          </w:rPr>
        </w:r>
        <w:r>
          <w:rPr>
            <w:noProof/>
            <w:webHidden/>
          </w:rPr>
          <w:fldChar w:fldCharType="separate"/>
        </w:r>
        <w:r w:rsidR="00B65473">
          <w:rPr>
            <w:noProof/>
            <w:webHidden/>
          </w:rPr>
          <w:t>68</w:t>
        </w:r>
        <w:r>
          <w:rPr>
            <w:noProof/>
            <w:webHidden/>
          </w:rPr>
          <w:fldChar w:fldCharType="end"/>
        </w:r>
      </w:hyperlink>
    </w:p>
    <w:p w:rsidR="006B2CA1" w:rsidRDefault="001F5FD3">
      <w:pPr>
        <w:pStyle w:val="Sommario1"/>
        <w:tabs>
          <w:tab w:val="right" w:leader="dot" w:pos="9344"/>
        </w:tabs>
        <w:rPr>
          <w:rFonts w:asciiTheme="minorHAnsi" w:eastAsiaTheme="minorEastAsia" w:hAnsiTheme="minorHAnsi" w:cstheme="minorBidi"/>
          <w:b w:val="0"/>
          <w:bCs w:val="0"/>
          <w:caps w:val="0"/>
          <w:noProof/>
          <w:sz w:val="22"/>
          <w:szCs w:val="22"/>
          <w:lang w:eastAsia="it-IT"/>
        </w:rPr>
      </w:pPr>
      <w:hyperlink w:anchor="_Toc487836600" w:history="1">
        <w:r w:rsidR="006B2CA1" w:rsidRPr="00CB7FD7">
          <w:rPr>
            <w:rStyle w:val="Collegamentoipertestuale"/>
            <w:noProof/>
          </w:rPr>
          <w:t>Art. 50 – Disciplina generale dell’U.T.O.E.</w:t>
        </w:r>
        <w:r w:rsidR="006B2CA1">
          <w:rPr>
            <w:noProof/>
            <w:webHidden/>
          </w:rPr>
          <w:tab/>
        </w:r>
        <w:r>
          <w:rPr>
            <w:noProof/>
            <w:webHidden/>
          </w:rPr>
          <w:fldChar w:fldCharType="begin"/>
        </w:r>
        <w:r w:rsidR="006B2CA1">
          <w:rPr>
            <w:noProof/>
            <w:webHidden/>
          </w:rPr>
          <w:instrText xml:space="preserve"> PAGEREF _Toc487836600 \h </w:instrText>
        </w:r>
        <w:r>
          <w:rPr>
            <w:noProof/>
            <w:webHidden/>
          </w:rPr>
        </w:r>
        <w:r>
          <w:rPr>
            <w:noProof/>
            <w:webHidden/>
          </w:rPr>
          <w:fldChar w:fldCharType="separate"/>
        </w:r>
        <w:r w:rsidR="00B65473">
          <w:rPr>
            <w:noProof/>
            <w:webHidden/>
          </w:rPr>
          <w:t>68</w:t>
        </w:r>
        <w:r>
          <w:rPr>
            <w:noProof/>
            <w:webHidden/>
          </w:rPr>
          <w:fldChar w:fldCharType="end"/>
        </w:r>
      </w:hyperlink>
    </w:p>
    <w:p w:rsidR="006B2CA1" w:rsidRDefault="001F5FD3">
      <w:pPr>
        <w:pStyle w:val="Sommario3"/>
        <w:tabs>
          <w:tab w:val="right" w:leader="dot" w:pos="9344"/>
        </w:tabs>
        <w:rPr>
          <w:rFonts w:asciiTheme="minorHAnsi" w:eastAsiaTheme="minorEastAsia" w:hAnsiTheme="minorHAnsi" w:cstheme="minorBidi"/>
          <w:i w:val="0"/>
          <w:iCs w:val="0"/>
          <w:noProof/>
          <w:sz w:val="22"/>
          <w:szCs w:val="22"/>
          <w:lang w:eastAsia="it-IT"/>
        </w:rPr>
      </w:pPr>
      <w:hyperlink w:anchor="_Toc487836601" w:history="1">
        <w:r w:rsidR="006B2CA1" w:rsidRPr="00CB7FD7">
          <w:rPr>
            <w:rStyle w:val="Collegamentoipertestuale"/>
            <w:noProof/>
          </w:rPr>
          <w:t>CAPO VIII – U.T.O.E. MESOCOLLINA BOSCATA</w:t>
        </w:r>
        <w:r w:rsidR="006B2CA1">
          <w:rPr>
            <w:noProof/>
            <w:webHidden/>
          </w:rPr>
          <w:tab/>
        </w:r>
        <w:r>
          <w:rPr>
            <w:noProof/>
            <w:webHidden/>
          </w:rPr>
          <w:fldChar w:fldCharType="begin"/>
        </w:r>
        <w:r w:rsidR="006B2CA1">
          <w:rPr>
            <w:noProof/>
            <w:webHidden/>
          </w:rPr>
          <w:instrText xml:space="preserve"> PAGEREF _Toc487836601 \h </w:instrText>
        </w:r>
        <w:r>
          <w:rPr>
            <w:noProof/>
            <w:webHidden/>
          </w:rPr>
        </w:r>
        <w:r>
          <w:rPr>
            <w:noProof/>
            <w:webHidden/>
          </w:rPr>
          <w:fldChar w:fldCharType="separate"/>
        </w:r>
        <w:r w:rsidR="00B65473">
          <w:rPr>
            <w:noProof/>
            <w:webHidden/>
          </w:rPr>
          <w:t>68</w:t>
        </w:r>
        <w:r>
          <w:rPr>
            <w:noProof/>
            <w:webHidden/>
          </w:rPr>
          <w:fldChar w:fldCharType="end"/>
        </w:r>
      </w:hyperlink>
    </w:p>
    <w:p w:rsidR="006B2CA1" w:rsidRDefault="001F5FD3">
      <w:pPr>
        <w:pStyle w:val="Sommario1"/>
        <w:tabs>
          <w:tab w:val="right" w:leader="dot" w:pos="9344"/>
        </w:tabs>
        <w:rPr>
          <w:rFonts w:asciiTheme="minorHAnsi" w:eastAsiaTheme="minorEastAsia" w:hAnsiTheme="minorHAnsi" w:cstheme="minorBidi"/>
          <w:b w:val="0"/>
          <w:bCs w:val="0"/>
          <w:caps w:val="0"/>
          <w:noProof/>
          <w:sz w:val="22"/>
          <w:szCs w:val="22"/>
          <w:lang w:eastAsia="it-IT"/>
        </w:rPr>
      </w:pPr>
      <w:hyperlink w:anchor="_Toc487836602" w:history="1">
        <w:r w:rsidR="006B2CA1" w:rsidRPr="00CB7FD7">
          <w:rPr>
            <w:rStyle w:val="Collegamentoipertestuale"/>
            <w:noProof/>
          </w:rPr>
          <w:t>Art. 51 – Disciplina generale dell’U.T.O.E.</w:t>
        </w:r>
        <w:r w:rsidR="006B2CA1">
          <w:rPr>
            <w:noProof/>
            <w:webHidden/>
          </w:rPr>
          <w:tab/>
        </w:r>
        <w:r>
          <w:rPr>
            <w:noProof/>
            <w:webHidden/>
          </w:rPr>
          <w:fldChar w:fldCharType="begin"/>
        </w:r>
        <w:r w:rsidR="006B2CA1">
          <w:rPr>
            <w:noProof/>
            <w:webHidden/>
          </w:rPr>
          <w:instrText xml:space="preserve"> PAGEREF _Toc487836602 \h </w:instrText>
        </w:r>
        <w:r>
          <w:rPr>
            <w:noProof/>
            <w:webHidden/>
          </w:rPr>
        </w:r>
        <w:r>
          <w:rPr>
            <w:noProof/>
            <w:webHidden/>
          </w:rPr>
          <w:fldChar w:fldCharType="separate"/>
        </w:r>
        <w:r w:rsidR="00B65473">
          <w:rPr>
            <w:noProof/>
            <w:webHidden/>
          </w:rPr>
          <w:t>68</w:t>
        </w:r>
        <w:r>
          <w:rPr>
            <w:noProof/>
            <w:webHidden/>
          </w:rPr>
          <w:fldChar w:fldCharType="end"/>
        </w:r>
      </w:hyperlink>
    </w:p>
    <w:p w:rsidR="006B2CA1" w:rsidRDefault="001F5FD3">
      <w:pPr>
        <w:pStyle w:val="Sommario3"/>
        <w:tabs>
          <w:tab w:val="right" w:leader="dot" w:pos="9344"/>
        </w:tabs>
        <w:rPr>
          <w:rFonts w:asciiTheme="minorHAnsi" w:eastAsiaTheme="minorEastAsia" w:hAnsiTheme="minorHAnsi" w:cstheme="minorBidi"/>
          <w:i w:val="0"/>
          <w:iCs w:val="0"/>
          <w:noProof/>
          <w:sz w:val="22"/>
          <w:szCs w:val="22"/>
          <w:lang w:eastAsia="it-IT"/>
        </w:rPr>
      </w:pPr>
      <w:hyperlink w:anchor="_Toc487836603" w:history="1">
        <w:r w:rsidR="006B2CA1" w:rsidRPr="00CB7FD7">
          <w:rPr>
            <w:rStyle w:val="Collegamentoipertestuale"/>
            <w:noProof/>
          </w:rPr>
          <w:t>CAPO IX – U.T.O.E. CASTAGNOLI</w:t>
        </w:r>
        <w:r w:rsidR="006B2CA1">
          <w:rPr>
            <w:noProof/>
            <w:webHidden/>
          </w:rPr>
          <w:tab/>
        </w:r>
        <w:r>
          <w:rPr>
            <w:noProof/>
            <w:webHidden/>
          </w:rPr>
          <w:fldChar w:fldCharType="begin"/>
        </w:r>
        <w:r w:rsidR="006B2CA1">
          <w:rPr>
            <w:noProof/>
            <w:webHidden/>
          </w:rPr>
          <w:instrText xml:space="preserve"> PAGEREF _Toc487836603 \h </w:instrText>
        </w:r>
        <w:r>
          <w:rPr>
            <w:noProof/>
            <w:webHidden/>
          </w:rPr>
        </w:r>
        <w:r>
          <w:rPr>
            <w:noProof/>
            <w:webHidden/>
          </w:rPr>
          <w:fldChar w:fldCharType="separate"/>
        </w:r>
        <w:r w:rsidR="00B65473">
          <w:rPr>
            <w:noProof/>
            <w:webHidden/>
          </w:rPr>
          <w:t>69</w:t>
        </w:r>
        <w:r>
          <w:rPr>
            <w:noProof/>
            <w:webHidden/>
          </w:rPr>
          <w:fldChar w:fldCharType="end"/>
        </w:r>
      </w:hyperlink>
    </w:p>
    <w:p w:rsidR="006B2CA1" w:rsidRDefault="001F5FD3">
      <w:pPr>
        <w:pStyle w:val="Sommario1"/>
        <w:tabs>
          <w:tab w:val="right" w:leader="dot" w:pos="9344"/>
        </w:tabs>
        <w:rPr>
          <w:rFonts w:asciiTheme="minorHAnsi" w:eastAsiaTheme="minorEastAsia" w:hAnsiTheme="minorHAnsi" w:cstheme="minorBidi"/>
          <w:b w:val="0"/>
          <w:bCs w:val="0"/>
          <w:caps w:val="0"/>
          <w:noProof/>
          <w:sz w:val="22"/>
          <w:szCs w:val="22"/>
          <w:lang w:eastAsia="it-IT"/>
        </w:rPr>
      </w:pPr>
      <w:hyperlink w:anchor="_Toc487836604" w:history="1">
        <w:r w:rsidR="006B2CA1" w:rsidRPr="00CB7FD7">
          <w:rPr>
            <w:rStyle w:val="Collegamentoipertestuale"/>
            <w:noProof/>
          </w:rPr>
          <w:t>Art. 52 – Disciplina generale dell’U.T.O.E.</w:t>
        </w:r>
        <w:r w:rsidR="006B2CA1">
          <w:rPr>
            <w:noProof/>
            <w:webHidden/>
          </w:rPr>
          <w:tab/>
        </w:r>
        <w:r>
          <w:rPr>
            <w:noProof/>
            <w:webHidden/>
          </w:rPr>
          <w:fldChar w:fldCharType="begin"/>
        </w:r>
        <w:r w:rsidR="006B2CA1">
          <w:rPr>
            <w:noProof/>
            <w:webHidden/>
          </w:rPr>
          <w:instrText xml:space="preserve"> PAGEREF _Toc487836604 \h </w:instrText>
        </w:r>
        <w:r>
          <w:rPr>
            <w:noProof/>
            <w:webHidden/>
          </w:rPr>
        </w:r>
        <w:r>
          <w:rPr>
            <w:noProof/>
            <w:webHidden/>
          </w:rPr>
          <w:fldChar w:fldCharType="separate"/>
        </w:r>
        <w:r w:rsidR="00B65473">
          <w:rPr>
            <w:noProof/>
            <w:webHidden/>
          </w:rPr>
          <w:t>69</w:t>
        </w:r>
        <w:r>
          <w:rPr>
            <w:noProof/>
            <w:webHidden/>
          </w:rPr>
          <w:fldChar w:fldCharType="end"/>
        </w:r>
      </w:hyperlink>
    </w:p>
    <w:p w:rsidR="006B2CA1" w:rsidRDefault="001F5FD3">
      <w:pPr>
        <w:pStyle w:val="Sommario1"/>
        <w:tabs>
          <w:tab w:val="right" w:leader="dot" w:pos="9344"/>
        </w:tabs>
        <w:rPr>
          <w:rFonts w:asciiTheme="minorHAnsi" w:eastAsiaTheme="minorEastAsia" w:hAnsiTheme="minorHAnsi" w:cstheme="minorBidi"/>
          <w:b w:val="0"/>
          <w:bCs w:val="0"/>
          <w:caps w:val="0"/>
          <w:noProof/>
          <w:sz w:val="22"/>
          <w:szCs w:val="22"/>
          <w:lang w:eastAsia="it-IT"/>
        </w:rPr>
      </w:pPr>
      <w:hyperlink w:anchor="_Toc487836605" w:history="1">
        <w:r w:rsidR="006B2CA1" w:rsidRPr="00CB7FD7">
          <w:rPr>
            <w:rStyle w:val="Collegamentoipertestuale"/>
            <w:noProof/>
          </w:rPr>
          <w:t>Art. 53 – Disciplina dei completamenti e delle espansioni</w:t>
        </w:r>
        <w:r w:rsidR="006B2CA1">
          <w:rPr>
            <w:noProof/>
            <w:webHidden/>
          </w:rPr>
          <w:tab/>
        </w:r>
        <w:r>
          <w:rPr>
            <w:noProof/>
            <w:webHidden/>
          </w:rPr>
          <w:fldChar w:fldCharType="begin"/>
        </w:r>
        <w:r w:rsidR="006B2CA1">
          <w:rPr>
            <w:noProof/>
            <w:webHidden/>
          </w:rPr>
          <w:instrText xml:space="preserve"> PAGEREF _Toc487836605 \h </w:instrText>
        </w:r>
        <w:r>
          <w:rPr>
            <w:noProof/>
            <w:webHidden/>
          </w:rPr>
        </w:r>
        <w:r>
          <w:rPr>
            <w:noProof/>
            <w:webHidden/>
          </w:rPr>
          <w:fldChar w:fldCharType="separate"/>
        </w:r>
        <w:r w:rsidR="00B65473">
          <w:rPr>
            <w:noProof/>
            <w:webHidden/>
          </w:rPr>
          <w:t>69</w:t>
        </w:r>
        <w:r>
          <w:rPr>
            <w:noProof/>
            <w:webHidden/>
          </w:rPr>
          <w:fldChar w:fldCharType="end"/>
        </w:r>
      </w:hyperlink>
    </w:p>
    <w:p w:rsidR="006B2CA1" w:rsidRDefault="001F5FD3">
      <w:pPr>
        <w:pStyle w:val="Sommario3"/>
        <w:tabs>
          <w:tab w:val="right" w:leader="dot" w:pos="9344"/>
        </w:tabs>
        <w:rPr>
          <w:rFonts w:asciiTheme="minorHAnsi" w:eastAsiaTheme="minorEastAsia" w:hAnsiTheme="minorHAnsi" w:cstheme="minorBidi"/>
          <w:i w:val="0"/>
          <w:iCs w:val="0"/>
          <w:noProof/>
          <w:sz w:val="22"/>
          <w:szCs w:val="22"/>
          <w:lang w:eastAsia="it-IT"/>
        </w:rPr>
      </w:pPr>
      <w:hyperlink w:anchor="_Toc487836606" w:history="1">
        <w:r w:rsidR="006B2CA1" w:rsidRPr="00CB7FD7">
          <w:rPr>
            <w:rStyle w:val="Collegamentoipertestuale"/>
            <w:noProof/>
          </w:rPr>
          <w:t>CAPO X – U.T.O.E. LECCHI</w:t>
        </w:r>
        <w:r w:rsidR="006B2CA1">
          <w:rPr>
            <w:noProof/>
            <w:webHidden/>
          </w:rPr>
          <w:tab/>
        </w:r>
        <w:r>
          <w:rPr>
            <w:noProof/>
            <w:webHidden/>
          </w:rPr>
          <w:fldChar w:fldCharType="begin"/>
        </w:r>
        <w:r w:rsidR="006B2CA1">
          <w:rPr>
            <w:noProof/>
            <w:webHidden/>
          </w:rPr>
          <w:instrText xml:space="preserve"> PAGEREF _Toc487836606 \h </w:instrText>
        </w:r>
        <w:r>
          <w:rPr>
            <w:noProof/>
            <w:webHidden/>
          </w:rPr>
        </w:r>
        <w:r>
          <w:rPr>
            <w:noProof/>
            <w:webHidden/>
          </w:rPr>
          <w:fldChar w:fldCharType="separate"/>
        </w:r>
        <w:r w:rsidR="00B65473">
          <w:rPr>
            <w:noProof/>
            <w:webHidden/>
          </w:rPr>
          <w:t>69</w:t>
        </w:r>
        <w:r>
          <w:rPr>
            <w:noProof/>
            <w:webHidden/>
          </w:rPr>
          <w:fldChar w:fldCharType="end"/>
        </w:r>
      </w:hyperlink>
    </w:p>
    <w:p w:rsidR="006B2CA1" w:rsidRDefault="001F5FD3">
      <w:pPr>
        <w:pStyle w:val="Sommario1"/>
        <w:tabs>
          <w:tab w:val="right" w:leader="dot" w:pos="9344"/>
        </w:tabs>
        <w:rPr>
          <w:rFonts w:asciiTheme="minorHAnsi" w:eastAsiaTheme="minorEastAsia" w:hAnsiTheme="minorHAnsi" w:cstheme="minorBidi"/>
          <w:b w:val="0"/>
          <w:bCs w:val="0"/>
          <w:caps w:val="0"/>
          <w:noProof/>
          <w:sz w:val="22"/>
          <w:szCs w:val="22"/>
          <w:lang w:eastAsia="it-IT"/>
        </w:rPr>
      </w:pPr>
      <w:hyperlink w:anchor="_Toc487836607" w:history="1">
        <w:r w:rsidR="006B2CA1" w:rsidRPr="00CB7FD7">
          <w:rPr>
            <w:rStyle w:val="Collegamentoipertestuale"/>
            <w:noProof/>
          </w:rPr>
          <w:t>Art. 54 – Disciplina dei completamenti e delle espansioni</w:t>
        </w:r>
        <w:r w:rsidR="006B2CA1">
          <w:rPr>
            <w:noProof/>
            <w:webHidden/>
          </w:rPr>
          <w:tab/>
        </w:r>
        <w:r>
          <w:rPr>
            <w:noProof/>
            <w:webHidden/>
          </w:rPr>
          <w:fldChar w:fldCharType="begin"/>
        </w:r>
        <w:r w:rsidR="006B2CA1">
          <w:rPr>
            <w:noProof/>
            <w:webHidden/>
          </w:rPr>
          <w:instrText xml:space="preserve"> PAGEREF _Toc487836607 \h </w:instrText>
        </w:r>
        <w:r>
          <w:rPr>
            <w:noProof/>
            <w:webHidden/>
          </w:rPr>
        </w:r>
        <w:r>
          <w:rPr>
            <w:noProof/>
            <w:webHidden/>
          </w:rPr>
          <w:fldChar w:fldCharType="separate"/>
        </w:r>
        <w:r w:rsidR="00B65473">
          <w:rPr>
            <w:noProof/>
            <w:webHidden/>
          </w:rPr>
          <w:t>69</w:t>
        </w:r>
        <w:r>
          <w:rPr>
            <w:noProof/>
            <w:webHidden/>
          </w:rPr>
          <w:fldChar w:fldCharType="end"/>
        </w:r>
      </w:hyperlink>
    </w:p>
    <w:p w:rsidR="006B2CA1" w:rsidRDefault="001F5FD3">
      <w:pPr>
        <w:pStyle w:val="Sommario1"/>
        <w:tabs>
          <w:tab w:val="right" w:leader="dot" w:pos="9344"/>
        </w:tabs>
        <w:rPr>
          <w:rFonts w:asciiTheme="minorHAnsi" w:eastAsiaTheme="minorEastAsia" w:hAnsiTheme="minorHAnsi" w:cstheme="minorBidi"/>
          <w:b w:val="0"/>
          <w:bCs w:val="0"/>
          <w:caps w:val="0"/>
          <w:noProof/>
          <w:sz w:val="22"/>
          <w:szCs w:val="22"/>
          <w:lang w:eastAsia="it-IT"/>
        </w:rPr>
      </w:pPr>
      <w:hyperlink w:anchor="_Toc487836608" w:history="1">
        <w:r w:rsidR="006B2CA1" w:rsidRPr="00CB7FD7">
          <w:rPr>
            <w:rStyle w:val="Collegamentoipertestuale"/>
            <w:noProof/>
          </w:rPr>
          <w:t>Art. 55 – Urbanizzazioni e servizi collettivi</w:t>
        </w:r>
        <w:r w:rsidR="006B2CA1">
          <w:rPr>
            <w:noProof/>
            <w:webHidden/>
          </w:rPr>
          <w:tab/>
        </w:r>
        <w:r>
          <w:rPr>
            <w:noProof/>
            <w:webHidden/>
          </w:rPr>
          <w:fldChar w:fldCharType="begin"/>
        </w:r>
        <w:r w:rsidR="006B2CA1">
          <w:rPr>
            <w:noProof/>
            <w:webHidden/>
          </w:rPr>
          <w:instrText xml:space="preserve"> PAGEREF _Toc487836608 \h </w:instrText>
        </w:r>
        <w:r>
          <w:rPr>
            <w:noProof/>
            <w:webHidden/>
          </w:rPr>
        </w:r>
        <w:r>
          <w:rPr>
            <w:noProof/>
            <w:webHidden/>
          </w:rPr>
          <w:fldChar w:fldCharType="separate"/>
        </w:r>
        <w:r w:rsidR="00B65473">
          <w:rPr>
            <w:noProof/>
            <w:webHidden/>
          </w:rPr>
          <w:t>70</w:t>
        </w:r>
        <w:r>
          <w:rPr>
            <w:noProof/>
            <w:webHidden/>
          </w:rPr>
          <w:fldChar w:fldCharType="end"/>
        </w:r>
      </w:hyperlink>
    </w:p>
    <w:p w:rsidR="006B2CA1" w:rsidRDefault="001F5FD3">
      <w:pPr>
        <w:pStyle w:val="Sommario3"/>
        <w:tabs>
          <w:tab w:val="right" w:leader="dot" w:pos="9344"/>
        </w:tabs>
        <w:rPr>
          <w:rFonts w:asciiTheme="minorHAnsi" w:eastAsiaTheme="minorEastAsia" w:hAnsiTheme="minorHAnsi" w:cstheme="minorBidi"/>
          <w:i w:val="0"/>
          <w:iCs w:val="0"/>
          <w:noProof/>
          <w:sz w:val="22"/>
          <w:szCs w:val="22"/>
          <w:lang w:eastAsia="it-IT"/>
        </w:rPr>
      </w:pPr>
      <w:hyperlink w:anchor="_Toc487836609" w:history="1">
        <w:r w:rsidR="006B2CA1" w:rsidRPr="00CB7FD7">
          <w:rPr>
            <w:rStyle w:val="Collegamentoipertestuale"/>
            <w:noProof/>
          </w:rPr>
          <w:t>CAPO XI – U.T.O.E. MONTI</w:t>
        </w:r>
        <w:r w:rsidR="006B2CA1">
          <w:rPr>
            <w:noProof/>
            <w:webHidden/>
          </w:rPr>
          <w:tab/>
        </w:r>
        <w:r>
          <w:rPr>
            <w:noProof/>
            <w:webHidden/>
          </w:rPr>
          <w:fldChar w:fldCharType="begin"/>
        </w:r>
        <w:r w:rsidR="006B2CA1">
          <w:rPr>
            <w:noProof/>
            <w:webHidden/>
          </w:rPr>
          <w:instrText xml:space="preserve"> PAGEREF _Toc487836609 \h </w:instrText>
        </w:r>
        <w:r>
          <w:rPr>
            <w:noProof/>
            <w:webHidden/>
          </w:rPr>
        </w:r>
        <w:r>
          <w:rPr>
            <w:noProof/>
            <w:webHidden/>
          </w:rPr>
          <w:fldChar w:fldCharType="separate"/>
        </w:r>
        <w:r w:rsidR="00B65473">
          <w:rPr>
            <w:noProof/>
            <w:webHidden/>
          </w:rPr>
          <w:t>70</w:t>
        </w:r>
        <w:r>
          <w:rPr>
            <w:noProof/>
            <w:webHidden/>
          </w:rPr>
          <w:fldChar w:fldCharType="end"/>
        </w:r>
      </w:hyperlink>
    </w:p>
    <w:p w:rsidR="006B2CA1" w:rsidRDefault="001F5FD3">
      <w:pPr>
        <w:pStyle w:val="Sommario1"/>
        <w:tabs>
          <w:tab w:val="right" w:leader="dot" w:pos="9344"/>
        </w:tabs>
        <w:rPr>
          <w:rFonts w:asciiTheme="minorHAnsi" w:eastAsiaTheme="minorEastAsia" w:hAnsiTheme="minorHAnsi" w:cstheme="minorBidi"/>
          <w:b w:val="0"/>
          <w:bCs w:val="0"/>
          <w:caps w:val="0"/>
          <w:noProof/>
          <w:sz w:val="22"/>
          <w:szCs w:val="22"/>
          <w:lang w:eastAsia="it-IT"/>
        </w:rPr>
      </w:pPr>
      <w:hyperlink w:anchor="_Toc487836610" w:history="1">
        <w:r w:rsidR="006B2CA1" w:rsidRPr="00CB7FD7">
          <w:rPr>
            <w:rStyle w:val="Collegamentoipertestuale"/>
            <w:noProof/>
          </w:rPr>
          <w:t>Art. 56 – Disciplina del recupero e della gestione del patrimonio edilizio</w:t>
        </w:r>
        <w:r w:rsidR="006B2CA1">
          <w:rPr>
            <w:noProof/>
            <w:webHidden/>
          </w:rPr>
          <w:tab/>
        </w:r>
        <w:r>
          <w:rPr>
            <w:noProof/>
            <w:webHidden/>
          </w:rPr>
          <w:fldChar w:fldCharType="begin"/>
        </w:r>
        <w:r w:rsidR="006B2CA1">
          <w:rPr>
            <w:noProof/>
            <w:webHidden/>
          </w:rPr>
          <w:instrText xml:space="preserve"> PAGEREF _Toc487836610 \h </w:instrText>
        </w:r>
        <w:r>
          <w:rPr>
            <w:noProof/>
            <w:webHidden/>
          </w:rPr>
        </w:r>
        <w:r>
          <w:rPr>
            <w:noProof/>
            <w:webHidden/>
          </w:rPr>
          <w:fldChar w:fldCharType="separate"/>
        </w:r>
        <w:r w:rsidR="00B65473">
          <w:rPr>
            <w:noProof/>
            <w:webHidden/>
          </w:rPr>
          <w:t>70</w:t>
        </w:r>
        <w:r>
          <w:rPr>
            <w:noProof/>
            <w:webHidden/>
          </w:rPr>
          <w:fldChar w:fldCharType="end"/>
        </w:r>
      </w:hyperlink>
    </w:p>
    <w:p w:rsidR="006B2CA1" w:rsidRDefault="001F5FD3">
      <w:pPr>
        <w:pStyle w:val="Sommario1"/>
        <w:tabs>
          <w:tab w:val="right" w:leader="dot" w:pos="9344"/>
        </w:tabs>
        <w:rPr>
          <w:rFonts w:asciiTheme="minorHAnsi" w:eastAsiaTheme="minorEastAsia" w:hAnsiTheme="minorHAnsi" w:cstheme="minorBidi"/>
          <w:b w:val="0"/>
          <w:bCs w:val="0"/>
          <w:caps w:val="0"/>
          <w:noProof/>
          <w:sz w:val="22"/>
          <w:szCs w:val="22"/>
          <w:lang w:eastAsia="it-IT"/>
        </w:rPr>
      </w:pPr>
      <w:hyperlink w:anchor="_Toc487836611" w:history="1">
        <w:r w:rsidR="006B2CA1" w:rsidRPr="00CB7FD7">
          <w:rPr>
            <w:rStyle w:val="Collegamentoipertestuale"/>
            <w:noProof/>
          </w:rPr>
          <w:t>Art. 57 – Disciplina dei completamenti e delle espansioni</w:t>
        </w:r>
        <w:r w:rsidR="006B2CA1">
          <w:rPr>
            <w:noProof/>
            <w:webHidden/>
          </w:rPr>
          <w:tab/>
        </w:r>
        <w:r>
          <w:rPr>
            <w:noProof/>
            <w:webHidden/>
          </w:rPr>
          <w:fldChar w:fldCharType="begin"/>
        </w:r>
        <w:r w:rsidR="006B2CA1">
          <w:rPr>
            <w:noProof/>
            <w:webHidden/>
          </w:rPr>
          <w:instrText xml:space="preserve"> PAGEREF _Toc487836611 \h </w:instrText>
        </w:r>
        <w:r>
          <w:rPr>
            <w:noProof/>
            <w:webHidden/>
          </w:rPr>
        </w:r>
        <w:r>
          <w:rPr>
            <w:noProof/>
            <w:webHidden/>
          </w:rPr>
          <w:fldChar w:fldCharType="separate"/>
        </w:r>
        <w:r w:rsidR="00B65473">
          <w:rPr>
            <w:noProof/>
            <w:webHidden/>
          </w:rPr>
          <w:t>70</w:t>
        </w:r>
        <w:r>
          <w:rPr>
            <w:noProof/>
            <w:webHidden/>
          </w:rPr>
          <w:fldChar w:fldCharType="end"/>
        </w:r>
      </w:hyperlink>
    </w:p>
    <w:p w:rsidR="006B2CA1" w:rsidRDefault="001F5FD3">
      <w:pPr>
        <w:pStyle w:val="Sommario1"/>
        <w:tabs>
          <w:tab w:val="right" w:leader="dot" w:pos="9344"/>
        </w:tabs>
        <w:rPr>
          <w:rFonts w:asciiTheme="minorHAnsi" w:eastAsiaTheme="minorEastAsia" w:hAnsiTheme="minorHAnsi" w:cstheme="minorBidi"/>
          <w:b w:val="0"/>
          <w:bCs w:val="0"/>
          <w:caps w:val="0"/>
          <w:noProof/>
          <w:sz w:val="22"/>
          <w:szCs w:val="22"/>
          <w:lang w:eastAsia="it-IT"/>
        </w:rPr>
      </w:pPr>
      <w:hyperlink w:anchor="_Toc487836612" w:history="1">
        <w:r w:rsidR="006B2CA1" w:rsidRPr="00CB7FD7">
          <w:rPr>
            <w:rStyle w:val="Collegamentoipertestuale"/>
            <w:noProof/>
          </w:rPr>
          <w:t>Art. 58 – Urbanizzazioni e servizi collettivi</w:t>
        </w:r>
        <w:r w:rsidR="006B2CA1">
          <w:rPr>
            <w:noProof/>
            <w:webHidden/>
          </w:rPr>
          <w:tab/>
        </w:r>
        <w:r>
          <w:rPr>
            <w:noProof/>
            <w:webHidden/>
          </w:rPr>
          <w:fldChar w:fldCharType="begin"/>
        </w:r>
        <w:r w:rsidR="006B2CA1">
          <w:rPr>
            <w:noProof/>
            <w:webHidden/>
          </w:rPr>
          <w:instrText xml:space="preserve"> PAGEREF _Toc487836612 \h </w:instrText>
        </w:r>
        <w:r>
          <w:rPr>
            <w:noProof/>
            <w:webHidden/>
          </w:rPr>
        </w:r>
        <w:r>
          <w:rPr>
            <w:noProof/>
            <w:webHidden/>
          </w:rPr>
          <w:fldChar w:fldCharType="separate"/>
        </w:r>
        <w:r w:rsidR="00B65473">
          <w:rPr>
            <w:noProof/>
            <w:webHidden/>
          </w:rPr>
          <w:t>70</w:t>
        </w:r>
        <w:r>
          <w:rPr>
            <w:noProof/>
            <w:webHidden/>
          </w:rPr>
          <w:fldChar w:fldCharType="end"/>
        </w:r>
      </w:hyperlink>
    </w:p>
    <w:p w:rsidR="006B2CA1" w:rsidRDefault="001F5FD3">
      <w:pPr>
        <w:pStyle w:val="Sommario3"/>
        <w:tabs>
          <w:tab w:val="right" w:leader="dot" w:pos="9344"/>
        </w:tabs>
        <w:rPr>
          <w:rFonts w:asciiTheme="minorHAnsi" w:eastAsiaTheme="minorEastAsia" w:hAnsiTheme="minorHAnsi" w:cstheme="minorBidi"/>
          <w:i w:val="0"/>
          <w:iCs w:val="0"/>
          <w:noProof/>
          <w:sz w:val="22"/>
          <w:szCs w:val="22"/>
          <w:lang w:eastAsia="it-IT"/>
        </w:rPr>
      </w:pPr>
      <w:hyperlink w:anchor="_Toc487836613" w:history="1">
        <w:r w:rsidR="006B2CA1" w:rsidRPr="00CB7FD7">
          <w:rPr>
            <w:rStyle w:val="Collegamentoipertestuale"/>
            <w:noProof/>
          </w:rPr>
          <w:t>CAPO XII – U.T.O.E. INSEDIAMENTI DI CRINALE NELLA MESOCOLLINA</w:t>
        </w:r>
        <w:r w:rsidR="006B2CA1">
          <w:rPr>
            <w:noProof/>
            <w:webHidden/>
          </w:rPr>
          <w:tab/>
        </w:r>
        <w:r>
          <w:rPr>
            <w:noProof/>
            <w:webHidden/>
          </w:rPr>
          <w:fldChar w:fldCharType="begin"/>
        </w:r>
        <w:r w:rsidR="006B2CA1">
          <w:rPr>
            <w:noProof/>
            <w:webHidden/>
          </w:rPr>
          <w:instrText xml:space="preserve"> PAGEREF _Toc487836613 \h </w:instrText>
        </w:r>
        <w:r>
          <w:rPr>
            <w:noProof/>
            <w:webHidden/>
          </w:rPr>
        </w:r>
        <w:r>
          <w:rPr>
            <w:noProof/>
            <w:webHidden/>
          </w:rPr>
          <w:fldChar w:fldCharType="separate"/>
        </w:r>
        <w:r w:rsidR="00B65473">
          <w:rPr>
            <w:noProof/>
            <w:webHidden/>
          </w:rPr>
          <w:t>71</w:t>
        </w:r>
        <w:r>
          <w:rPr>
            <w:noProof/>
            <w:webHidden/>
          </w:rPr>
          <w:fldChar w:fldCharType="end"/>
        </w:r>
      </w:hyperlink>
    </w:p>
    <w:p w:rsidR="006B2CA1" w:rsidRDefault="001F5FD3">
      <w:pPr>
        <w:pStyle w:val="Sommario1"/>
        <w:tabs>
          <w:tab w:val="right" w:leader="dot" w:pos="9344"/>
        </w:tabs>
        <w:rPr>
          <w:rFonts w:asciiTheme="minorHAnsi" w:eastAsiaTheme="minorEastAsia" w:hAnsiTheme="minorHAnsi" w:cstheme="minorBidi"/>
          <w:b w:val="0"/>
          <w:bCs w:val="0"/>
          <w:caps w:val="0"/>
          <w:noProof/>
          <w:sz w:val="22"/>
          <w:szCs w:val="22"/>
          <w:lang w:eastAsia="it-IT"/>
        </w:rPr>
      </w:pPr>
      <w:hyperlink w:anchor="_Toc487836614" w:history="1">
        <w:r w:rsidR="006B2CA1" w:rsidRPr="00CB7FD7">
          <w:rPr>
            <w:rStyle w:val="Collegamentoipertestuale"/>
            <w:noProof/>
          </w:rPr>
          <w:t>Art. 59 – Disciplina generale dell’U.T.O.E.</w:t>
        </w:r>
        <w:r w:rsidR="006B2CA1">
          <w:rPr>
            <w:noProof/>
            <w:webHidden/>
          </w:rPr>
          <w:tab/>
        </w:r>
        <w:r>
          <w:rPr>
            <w:noProof/>
            <w:webHidden/>
          </w:rPr>
          <w:fldChar w:fldCharType="begin"/>
        </w:r>
        <w:r w:rsidR="006B2CA1">
          <w:rPr>
            <w:noProof/>
            <w:webHidden/>
          </w:rPr>
          <w:instrText xml:space="preserve"> PAGEREF _Toc487836614 \h </w:instrText>
        </w:r>
        <w:r>
          <w:rPr>
            <w:noProof/>
            <w:webHidden/>
          </w:rPr>
        </w:r>
        <w:r>
          <w:rPr>
            <w:noProof/>
            <w:webHidden/>
          </w:rPr>
          <w:fldChar w:fldCharType="separate"/>
        </w:r>
        <w:r w:rsidR="00B65473">
          <w:rPr>
            <w:noProof/>
            <w:webHidden/>
          </w:rPr>
          <w:t>71</w:t>
        </w:r>
        <w:r>
          <w:rPr>
            <w:noProof/>
            <w:webHidden/>
          </w:rPr>
          <w:fldChar w:fldCharType="end"/>
        </w:r>
      </w:hyperlink>
    </w:p>
    <w:p w:rsidR="006B2CA1" w:rsidRDefault="001F5FD3">
      <w:pPr>
        <w:pStyle w:val="Sommario1"/>
        <w:tabs>
          <w:tab w:val="right" w:leader="dot" w:pos="9344"/>
        </w:tabs>
        <w:rPr>
          <w:rFonts w:asciiTheme="minorHAnsi" w:eastAsiaTheme="minorEastAsia" w:hAnsiTheme="minorHAnsi" w:cstheme="minorBidi"/>
          <w:b w:val="0"/>
          <w:bCs w:val="0"/>
          <w:caps w:val="0"/>
          <w:noProof/>
          <w:sz w:val="22"/>
          <w:szCs w:val="22"/>
          <w:lang w:eastAsia="it-IT"/>
        </w:rPr>
      </w:pPr>
      <w:hyperlink w:anchor="_Toc487836615" w:history="1">
        <w:r w:rsidR="006B2CA1" w:rsidRPr="00CB7FD7">
          <w:rPr>
            <w:rStyle w:val="Collegamentoipertestuale"/>
            <w:noProof/>
          </w:rPr>
          <w:t>Art. 60 – Disciplina dei completamenti e delle espansioni</w:t>
        </w:r>
        <w:r w:rsidR="006B2CA1">
          <w:rPr>
            <w:noProof/>
            <w:webHidden/>
          </w:rPr>
          <w:tab/>
        </w:r>
        <w:r>
          <w:rPr>
            <w:noProof/>
            <w:webHidden/>
          </w:rPr>
          <w:fldChar w:fldCharType="begin"/>
        </w:r>
        <w:r w:rsidR="006B2CA1">
          <w:rPr>
            <w:noProof/>
            <w:webHidden/>
          </w:rPr>
          <w:instrText xml:space="preserve"> PAGEREF _Toc487836615 \h </w:instrText>
        </w:r>
        <w:r>
          <w:rPr>
            <w:noProof/>
            <w:webHidden/>
          </w:rPr>
        </w:r>
        <w:r>
          <w:rPr>
            <w:noProof/>
            <w:webHidden/>
          </w:rPr>
          <w:fldChar w:fldCharType="separate"/>
        </w:r>
        <w:r w:rsidR="00B65473">
          <w:rPr>
            <w:noProof/>
            <w:webHidden/>
          </w:rPr>
          <w:t>72</w:t>
        </w:r>
        <w:r>
          <w:rPr>
            <w:noProof/>
            <w:webHidden/>
          </w:rPr>
          <w:fldChar w:fldCharType="end"/>
        </w:r>
      </w:hyperlink>
    </w:p>
    <w:p w:rsidR="006B2CA1" w:rsidRDefault="001F5FD3">
      <w:pPr>
        <w:pStyle w:val="Sommario3"/>
        <w:tabs>
          <w:tab w:val="right" w:leader="dot" w:pos="9344"/>
        </w:tabs>
        <w:rPr>
          <w:rFonts w:asciiTheme="minorHAnsi" w:eastAsiaTheme="minorEastAsia" w:hAnsiTheme="minorHAnsi" w:cstheme="minorBidi"/>
          <w:i w:val="0"/>
          <w:iCs w:val="0"/>
          <w:noProof/>
          <w:sz w:val="22"/>
          <w:szCs w:val="22"/>
          <w:lang w:eastAsia="it-IT"/>
        </w:rPr>
      </w:pPr>
      <w:hyperlink w:anchor="_Toc487836616" w:history="1">
        <w:r w:rsidR="006B2CA1" w:rsidRPr="00CB7FD7">
          <w:rPr>
            <w:rStyle w:val="Collegamentoipertestuale"/>
            <w:noProof/>
          </w:rPr>
          <w:t>CAPO XIII – U.T.O.E. INSEDIAMENTI DI CRINALE NELLA MONTAGNA</w:t>
        </w:r>
        <w:r w:rsidR="006B2CA1">
          <w:rPr>
            <w:noProof/>
            <w:webHidden/>
          </w:rPr>
          <w:tab/>
        </w:r>
        <w:r>
          <w:rPr>
            <w:noProof/>
            <w:webHidden/>
          </w:rPr>
          <w:fldChar w:fldCharType="begin"/>
        </w:r>
        <w:r w:rsidR="006B2CA1">
          <w:rPr>
            <w:noProof/>
            <w:webHidden/>
          </w:rPr>
          <w:instrText xml:space="preserve"> PAGEREF _Toc487836616 \h </w:instrText>
        </w:r>
        <w:r>
          <w:rPr>
            <w:noProof/>
            <w:webHidden/>
          </w:rPr>
        </w:r>
        <w:r>
          <w:rPr>
            <w:noProof/>
            <w:webHidden/>
          </w:rPr>
          <w:fldChar w:fldCharType="separate"/>
        </w:r>
        <w:r w:rsidR="00B65473">
          <w:rPr>
            <w:noProof/>
            <w:webHidden/>
          </w:rPr>
          <w:t>72</w:t>
        </w:r>
        <w:r>
          <w:rPr>
            <w:noProof/>
            <w:webHidden/>
          </w:rPr>
          <w:fldChar w:fldCharType="end"/>
        </w:r>
      </w:hyperlink>
    </w:p>
    <w:p w:rsidR="006B2CA1" w:rsidRDefault="001F5FD3">
      <w:pPr>
        <w:pStyle w:val="Sommario1"/>
        <w:tabs>
          <w:tab w:val="right" w:leader="dot" w:pos="9344"/>
        </w:tabs>
        <w:rPr>
          <w:rFonts w:asciiTheme="minorHAnsi" w:eastAsiaTheme="minorEastAsia" w:hAnsiTheme="minorHAnsi" w:cstheme="minorBidi"/>
          <w:b w:val="0"/>
          <w:bCs w:val="0"/>
          <w:caps w:val="0"/>
          <w:noProof/>
          <w:sz w:val="22"/>
          <w:szCs w:val="22"/>
          <w:lang w:eastAsia="it-IT"/>
        </w:rPr>
      </w:pPr>
      <w:hyperlink w:anchor="_Toc487836617" w:history="1">
        <w:r w:rsidR="006B2CA1" w:rsidRPr="00CB7FD7">
          <w:rPr>
            <w:rStyle w:val="Collegamentoipertestuale"/>
            <w:noProof/>
          </w:rPr>
          <w:t>Art. 62 – Disciplina generale dell’U.T.O.E.</w:t>
        </w:r>
        <w:r w:rsidR="006B2CA1">
          <w:rPr>
            <w:noProof/>
            <w:webHidden/>
          </w:rPr>
          <w:tab/>
        </w:r>
        <w:r>
          <w:rPr>
            <w:noProof/>
            <w:webHidden/>
          </w:rPr>
          <w:fldChar w:fldCharType="begin"/>
        </w:r>
        <w:r w:rsidR="006B2CA1">
          <w:rPr>
            <w:noProof/>
            <w:webHidden/>
          </w:rPr>
          <w:instrText xml:space="preserve"> PAGEREF _Toc487836617 \h </w:instrText>
        </w:r>
        <w:r>
          <w:rPr>
            <w:noProof/>
            <w:webHidden/>
          </w:rPr>
        </w:r>
        <w:r>
          <w:rPr>
            <w:noProof/>
            <w:webHidden/>
          </w:rPr>
          <w:fldChar w:fldCharType="separate"/>
        </w:r>
        <w:r w:rsidR="00B65473">
          <w:rPr>
            <w:noProof/>
            <w:webHidden/>
          </w:rPr>
          <w:t>72</w:t>
        </w:r>
        <w:r>
          <w:rPr>
            <w:noProof/>
            <w:webHidden/>
          </w:rPr>
          <w:fldChar w:fldCharType="end"/>
        </w:r>
      </w:hyperlink>
    </w:p>
    <w:p w:rsidR="006B2CA1" w:rsidRDefault="001F5FD3">
      <w:pPr>
        <w:pStyle w:val="Sommario2"/>
        <w:tabs>
          <w:tab w:val="right" w:leader="dot" w:pos="9344"/>
        </w:tabs>
        <w:rPr>
          <w:rFonts w:asciiTheme="minorHAnsi" w:eastAsiaTheme="minorEastAsia" w:hAnsiTheme="minorHAnsi" w:cstheme="minorBidi"/>
          <w:smallCaps w:val="0"/>
          <w:noProof/>
          <w:sz w:val="22"/>
          <w:szCs w:val="22"/>
          <w:lang w:eastAsia="it-IT"/>
        </w:rPr>
      </w:pPr>
      <w:hyperlink w:anchor="_Toc487836618" w:history="1">
        <w:r w:rsidR="006B2CA1" w:rsidRPr="00CB7FD7">
          <w:rPr>
            <w:rStyle w:val="Collegamentoipertestuale"/>
            <w:noProof/>
          </w:rPr>
          <w:t>Titolo III – Disposizioni transitorie e finali</w:t>
        </w:r>
        <w:r w:rsidR="006B2CA1">
          <w:rPr>
            <w:noProof/>
            <w:webHidden/>
          </w:rPr>
          <w:tab/>
        </w:r>
        <w:r>
          <w:rPr>
            <w:noProof/>
            <w:webHidden/>
          </w:rPr>
          <w:fldChar w:fldCharType="begin"/>
        </w:r>
        <w:r w:rsidR="006B2CA1">
          <w:rPr>
            <w:noProof/>
            <w:webHidden/>
          </w:rPr>
          <w:instrText xml:space="preserve"> PAGEREF _Toc487836618 \h </w:instrText>
        </w:r>
        <w:r>
          <w:rPr>
            <w:noProof/>
            <w:webHidden/>
          </w:rPr>
        </w:r>
        <w:r>
          <w:rPr>
            <w:noProof/>
            <w:webHidden/>
          </w:rPr>
          <w:fldChar w:fldCharType="separate"/>
        </w:r>
        <w:r w:rsidR="00B65473">
          <w:rPr>
            <w:noProof/>
            <w:webHidden/>
          </w:rPr>
          <w:t>74</w:t>
        </w:r>
        <w:r>
          <w:rPr>
            <w:noProof/>
            <w:webHidden/>
          </w:rPr>
          <w:fldChar w:fldCharType="end"/>
        </w:r>
      </w:hyperlink>
    </w:p>
    <w:p w:rsidR="006B2CA1" w:rsidRDefault="001F5FD3">
      <w:pPr>
        <w:pStyle w:val="Sommario1"/>
        <w:tabs>
          <w:tab w:val="right" w:leader="dot" w:pos="9344"/>
        </w:tabs>
        <w:rPr>
          <w:rFonts w:asciiTheme="minorHAnsi" w:eastAsiaTheme="minorEastAsia" w:hAnsiTheme="minorHAnsi" w:cstheme="minorBidi"/>
          <w:b w:val="0"/>
          <w:bCs w:val="0"/>
          <w:caps w:val="0"/>
          <w:noProof/>
          <w:sz w:val="22"/>
          <w:szCs w:val="22"/>
          <w:lang w:eastAsia="it-IT"/>
        </w:rPr>
      </w:pPr>
      <w:hyperlink w:anchor="_Toc487836619" w:history="1">
        <w:r w:rsidR="006B2CA1" w:rsidRPr="00CB7FD7">
          <w:rPr>
            <w:rStyle w:val="Collegamentoipertestuale"/>
            <w:noProof/>
          </w:rPr>
          <w:t>Art. 63 – Pratiche edilizie ed urbanistiche in itinere</w:t>
        </w:r>
        <w:r w:rsidR="006B2CA1">
          <w:rPr>
            <w:noProof/>
            <w:webHidden/>
          </w:rPr>
          <w:tab/>
        </w:r>
        <w:r>
          <w:rPr>
            <w:noProof/>
            <w:webHidden/>
          </w:rPr>
          <w:fldChar w:fldCharType="begin"/>
        </w:r>
        <w:r w:rsidR="006B2CA1">
          <w:rPr>
            <w:noProof/>
            <w:webHidden/>
          </w:rPr>
          <w:instrText xml:space="preserve"> PAGEREF _Toc487836619 \h </w:instrText>
        </w:r>
        <w:r>
          <w:rPr>
            <w:noProof/>
            <w:webHidden/>
          </w:rPr>
        </w:r>
        <w:r>
          <w:rPr>
            <w:noProof/>
            <w:webHidden/>
          </w:rPr>
          <w:fldChar w:fldCharType="separate"/>
        </w:r>
        <w:r w:rsidR="00B65473">
          <w:rPr>
            <w:noProof/>
            <w:webHidden/>
          </w:rPr>
          <w:t>74</w:t>
        </w:r>
        <w:r>
          <w:rPr>
            <w:noProof/>
            <w:webHidden/>
          </w:rPr>
          <w:fldChar w:fldCharType="end"/>
        </w:r>
      </w:hyperlink>
    </w:p>
    <w:p w:rsidR="006B2CA1" w:rsidRDefault="001F5FD3">
      <w:pPr>
        <w:pStyle w:val="Sommario1"/>
        <w:tabs>
          <w:tab w:val="right" w:leader="dot" w:pos="9344"/>
        </w:tabs>
        <w:rPr>
          <w:rFonts w:asciiTheme="minorHAnsi" w:eastAsiaTheme="minorEastAsia" w:hAnsiTheme="minorHAnsi" w:cstheme="minorBidi"/>
          <w:b w:val="0"/>
          <w:bCs w:val="0"/>
          <w:caps w:val="0"/>
          <w:noProof/>
          <w:sz w:val="22"/>
          <w:szCs w:val="22"/>
          <w:lang w:eastAsia="it-IT"/>
        </w:rPr>
      </w:pPr>
      <w:hyperlink w:anchor="_Toc487836620" w:history="1">
        <w:r w:rsidR="006B2CA1" w:rsidRPr="00CB7FD7">
          <w:rPr>
            <w:rStyle w:val="Collegamentoipertestuale"/>
            <w:noProof/>
          </w:rPr>
          <w:t>Art. 64 – Salvaguardie</w:t>
        </w:r>
        <w:r w:rsidR="006B2CA1">
          <w:rPr>
            <w:noProof/>
            <w:webHidden/>
          </w:rPr>
          <w:tab/>
        </w:r>
        <w:r>
          <w:rPr>
            <w:noProof/>
            <w:webHidden/>
          </w:rPr>
          <w:fldChar w:fldCharType="begin"/>
        </w:r>
        <w:r w:rsidR="006B2CA1">
          <w:rPr>
            <w:noProof/>
            <w:webHidden/>
          </w:rPr>
          <w:instrText xml:space="preserve"> PAGEREF _Toc487836620 \h </w:instrText>
        </w:r>
        <w:r>
          <w:rPr>
            <w:noProof/>
            <w:webHidden/>
          </w:rPr>
        </w:r>
        <w:r>
          <w:rPr>
            <w:noProof/>
            <w:webHidden/>
          </w:rPr>
          <w:fldChar w:fldCharType="separate"/>
        </w:r>
        <w:r w:rsidR="00B65473">
          <w:rPr>
            <w:noProof/>
            <w:webHidden/>
          </w:rPr>
          <w:t>74</w:t>
        </w:r>
        <w:r>
          <w:rPr>
            <w:noProof/>
            <w:webHidden/>
          </w:rPr>
          <w:fldChar w:fldCharType="end"/>
        </w:r>
      </w:hyperlink>
    </w:p>
    <w:p w:rsidR="006B2CA1" w:rsidRDefault="001F5FD3">
      <w:pPr>
        <w:pStyle w:val="Sommario1"/>
        <w:tabs>
          <w:tab w:val="right" w:leader="dot" w:pos="9344"/>
        </w:tabs>
        <w:rPr>
          <w:rFonts w:asciiTheme="minorHAnsi" w:eastAsiaTheme="minorEastAsia" w:hAnsiTheme="minorHAnsi" w:cstheme="minorBidi"/>
          <w:b w:val="0"/>
          <w:bCs w:val="0"/>
          <w:caps w:val="0"/>
          <w:noProof/>
          <w:sz w:val="22"/>
          <w:szCs w:val="22"/>
          <w:lang w:eastAsia="it-IT"/>
        </w:rPr>
      </w:pPr>
      <w:hyperlink w:anchor="_Toc487836621" w:history="1">
        <w:r w:rsidR="006B2CA1" w:rsidRPr="00CB7FD7">
          <w:rPr>
            <w:rStyle w:val="Collegamentoipertestuale"/>
            <w:noProof/>
          </w:rPr>
          <w:t>Art. 64 bis – Disposizioni transitorie</w:t>
        </w:r>
        <w:r w:rsidR="006B2CA1">
          <w:rPr>
            <w:noProof/>
            <w:webHidden/>
          </w:rPr>
          <w:tab/>
        </w:r>
        <w:r>
          <w:rPr>
            <w:noProof/>
            <w:webHidden/>
          </w:rPr>
          <w:fldChar w:fldCharType="begin"/>
        </w:r>
        <w:r w:rsidR="006B2CA1">
          <w:rPr>
            <w:noProof/>
            <w:webHidden/>
          </w:rPr>
          <w:instrText xml:space="preserve"> PAGEREF _Toc487836621 \h </w:instrText>
        </w:r>
        <w:r>
          <w:rPr>
            <w:noProof/>
            <w:webHidden/>
          </w:rPr>
        </w:r>
        <w:r>
          <w:rPr>
            <w:noProof/>
            <w:webHidden/>
          </w:rPr>
          <w:fldChar w:fldCharType="separate"/>
        </w:r>
        <w:r w:rsidR="00B65473">
          <w:rPr>
            <w:noProof/>
            <w:webHidden/>
          </w:rPr>
          <w:t>74</w:t>
        </w:r>
        <w:r>
          <w:rPr>
            <w:noProof/>
            <w:webHidden/>
          </w:rPr>
          <w:fldChar w:fldCharType="end"/>
        </w:r>
      </w:hyperlink>
    </w:p>
    <w:p w:rsidR="006B2CA1" w:rsidRDefault="001F5FD3">
      <w:pPr>
        <w:pStyle w:val="Sommario1"/>
        <w:tabs>
          <w:tab w:val="right" w:leader="dot" w:pos="9344"/>
        </w:tabs>
        <w:rPr>
          <w:rFonts w:asciiTheme="minorHAnsi" w:eastAsiaTheme="minorEastAsia" w:hAnsiTheme="minorHAnsi" w:cstheme="minorBidi"/>
          <w:b w:val="0"/>
          <w:bCs w:val="0"/>
          <w:caps w:val="0"/>
          <w:noProof/>
          <w:sz w:val="22"/>
          <w:szCs w:val="22"/>
          <w:lang w:eastAsia="it-IT"/>
        </w:rPr>
      </w:pPr>
      <w:hyperlink w:anchor="_Toc487836622" w:history="1">
        <w:r w:rsidR="006B2CA1" w:rsidRPr="00CB7FD7">
          <w:rPr>
            <w:rStyle w:val="Collegamentoipertestuale"/>
            <w:noProof/>
          </w:rPr>
          <w:t>Art. 65 – Carta per l’uso sostenibile del territorio rurale del Chianti</w:t>
        </w:r>
        <w:r w:rsidR="006B2CA1">
          <w:rPr>
            <w:noProof/>
            <w:webHidden/>
          </w:rPr>
          <w:tab/>
        </w:r>
        <w:r>
          <w:rPr>
            <w:noProof/>
            <w:webHidden/>
          </w:rPr>
          <w:fldChar w:fldCharType="begin"/>
        </w:r>
        <w:r w:rsidR="006B2CA1">
          <w:rPr>
            <w:noProof/>
            <w:webHidden/>
          </w:rPr>
          <w:instrText xml:space="preserve"> PAGEREF _Toc487836622 \h </w:instrText>
        </w:r>
        <w:r>
          <w:rPr>
            <w:noProof/>
            <w:webHidden/>
          </w:rPr>
        </w:r>
        <w:r>
          <w:rPr>
            <w:noProof/>
            <w:webHidden/>
          </w:rPr>
          <w:fldChar w:fldCharType="separate"/>
        </w:r>
        <w:r w:rsidR="00B65473">
          <w:rPr>
            <w:noProof/>
            <w:webHidden/>
          </w:rPr>
          <w:t>75</w:t>
        </w:r>
        <w:r>
          <w:rPr>
            <w:noProof/>
            <w:webHidden/>
          </w:rPr>
          <w:fldChar w:fldCharType="end"/>
        </w:r>
      </w:hyperlink>
    </w:p>
    <w:p w:rsidR="006B2CA1" w:rsidRDefault="001F5FD3">
      <w:pPr>
        <w:pStyle w:val="Sommario7"/>
        <w:tabs>
          <w:tab w:val="right" w:leader="dot" w:pos="9344"/>
        </w:tabs>
        <w:rPr>
          <w:rFonts w:asciiTheme="minorHAnsi" w:eastAsiaTheme="minorEastAsia" w:hAnsiTheme="minorHAnsi" w:cstheme="minorBidi"/>
          <w:noProof/>
          <w:sz w:val="22"/>
          <w:szCs w:val="22"/>
          <w:lang w:eastAsia="it-IT"/>
        </w:rPr>
      </w:pPr>
      <w:hyperlink w:anchor="_Toc487836623" w:history="1">
        <w:r w:rsidR="006B2CA1" w:rsidRPr="00CB7FD7">
          <w:rPr>
            <w:rStyle w:val="Collegamentoipertestuale"/>
            <w:noProof/>
          </w:rPr>
          <w:t>APPENDICE 1 – Elenco delle costruzioni di particolare valore culturale o ambientale esistenti nelle zone rurali (Cfr. art. 24)</w:t>
        </w:r>
        <w:r w:rsidR="006B2CA1">
          <w:rPr>
            <w:noProof/>
            <w:webHidden/>
          </w:rPr>
          <w:tab/>
        </w:r>
        <w:r>
          <w:rPr>
            <w:noProof/>
            <w:webHidden/>
          </w:rPr>
          <w:fldChar w:fldCharType="begin"/>
        </w:r>
        <w:r w:rsidR="006B2CA1">
          <w:rPr>
            <w:noProof/>
            <w:webHidden/>
          </w:rPr>
          <w:instrText xml:space="preserve"> PAGEREF _Toc487836623 \h </w:instrText>
        </w:r>
        <w:r>
          <w:rPr>
            <w:noProof/>
            <w:webHidden/>
          </w:rPr>
        </w:r>
        <w:r>
          <w:rPr>
            <w:noProof/>
            <w:webHidden/>
          </w:rPr>
          <w:fldChar w:fldCharType="separate"/>
        </w:r>
        <w:r w:rsidR="00B65473">
          <w:rPr>
            <w:noProof/>
            <w:webHidden/>
          </w:rPr>
          <w:t>76</w:t>
        </w:r>
        <w:r>
          <w:rPr>
            <w:noProof/>
            <w:webHidden/>
          </w:rPr>
          <w:fldChar w:fldCharType="end"/>
        </w:r>
      </w:hyperlink>
    </w:p>
    <w:p w:rsidR="006B2CA1" w:rsidRDefault="001F5FD3">
      <w:pPr>
        <w:pStyle w:val="Sommario7"/>
        <w:tabs>
          <w:tab w:val="right" w:leader="dot" w:pos="9344"/>
        </w:tabs>
        <w:rPr>
          <w:rFonts w:asciiTheme="minorHAnsi" w:eastAsiaTheme="minorEastAsia" w:hAnsiTheme="minorHAnsi" w:cstheme="minorBidi"/>
          <w:noProof/>
          <w:sz w:val="22"/>
          <w:szCs w:val="22"/>
          <w:lang w:eastAsia="it-IT"/>
        </w:rPr>
      </w:pPr>
      <w:hyperlink w:anchor="_Toc487836624" w:history="1">
        <w:r w:rsidR="006B2CA1" w:rsidRPr="00CB7FD7">
          <w:rPr>
            <w:rStyle w:val="Collegamentoipertestuale"/>
            <w:noProof/>
          </w:rPr>
          <w:t>APPENDICE 2 – GLOSSARIO DELLE SIGLE USATE NEL TESTO</w:t>
        </w:r>
        <w:r w:rsidR="006B2CA1">
          <w:rPr>
            <w:noProof/>
            <w:webHidden/>
          </w:rPr>
          <w:tab/>
        </w:r>
        <w:r>
          <w:rPr>
            <w:noProof/>
            <w:webHidden/>
          </w:rPr>
          <w:fldChar w:fldCharType="begin"/>
        </w:r>
        <w:r w:rsidR="006B2CA1">
          <w:rPr>
            <w:noProof/>
            <w:webHidden/>
          </w:rPr>
          <w:instrText xml:space="preserve"> PAGEREF _Toc487836624 \h </w:instrText>
        </w:r>
        <w:r>
          <w:rPr>
            <w:noProof/>
            <w:webHidden/>
          </w:rPr>
        </w:r>
        <w:r>
          <w:rPr>
            <w:noProof/>
            <w:webHidden/>
          </w:rPr>
          <w:fldChar w:fldCharType="separate"/>
        </w:r>
        <w:r w:rsidR="00B65473">
          <w:rPr>
            <w:noProof/>
            <w:webHidden/>
          </w:rPr>
          <w:t>86</w:t>
        </w:r>
        <w:r>
          <w:rPr>
            <w:noProof/>
            <w:webHidden/>
          </w:rPr>
          <w:fldChar w:fldCharType="end"/>
        </w:r>
      </w:hyperlink>
    </w:p>
    <w:p w:rsidR="006B2CA1" w:rsidRDefault="001F5FD3">
      <w:pPr>
        <w:pStyle w:val="Sommario7"/>
        <w:tabs>
          <w:tab w:val="right" w:leader="dot" w:pos="9344"/>
        </w:tabs>
        <w:rPr>
          <w:rFonts w:asciiTheme="minorHAnsi" w:eastAsiaTheme="minorEastAsia" w:hAnsiTheme="minorHAnsi" w:cstheme="minorBidi"/>
          <w:noProof/>
          <w:sz w:val="22"/>
          <w:szCs w:val="22"/>
          <w:lang w:eastAsia="it-IT"/>
        </w:rPr>
      </w:pPr>
      <w:hyperlink w:anchor="_Toc487836625" w:history="1">
        <w:r w:rsidR="006B2CA1" w:rsidRPr="00CB7FD7">
          <w:rPr>
            <w:rStyle w:val="Collegamentoipertestuale"/>
            <w:noProof/>
          </w:rPr>
          <w:t>APPENDICE 3 – Schede norma per le aree soggette a Piano attuativo (Cfr. art. 46)</w:t>
        </w:r>
        <w:r w:rsidR="006B2CA1">
          <w:rPr>
            <w:noProof/>
            <w:webHidden/>
          </w:rPr>
          <w:tab/>
        </w:r>
        <w:r>
          <w:rPr>
            <w:noProof/>
            <w:webHidden/>
          </w:rPr>
          <w:fldChar w:fldCharType="begin"/>
        </w:r>
        <w:r w:rsidR="006B2CA1">
          <w:rPr>
            <w:noProof/>
            <w:webHidden/>
          </w:rPr>
          <w:instrText xml:space="preserve"> PAGEREF _Toc487836625 \h </w:instrText>
        </w:r>
        <w:r>
          <w:rPr>
            <w:noProof/>
            <w:webHidden/>
          </w:rPr>
        </w:r>
        <w:r>
          <w:rPr>
            <w:noProof/>
            <w:webHidden/>
          </w:rPr>
          <w:fldChar w:fldCharType="separate"/>
        </w:r>
        <w:r w:rsidR="00B65473">
          <w:rPr>
            <w:noProof/>
            <w:webHidden/>
          </w:rPr>
          <w:t>87</w:t>
        </w:r>
        <w:r>
          <w:rPr>
            <w:noProof/>
            <w:webHidden/>
          </w:rPr>
          <w:fldChar w:fldCharType="end"/>
        </w:r>
      </w:hyperlink>
    </w:p>
    <w:p w:rsidR="006109CC" w:rsidRDefault="001F5FD3" w:rsidP="006109CC">
      <w:pPr>
        <w:spacing w:line="276" w:lineRule="auto"/>
        <w:rPr>
          <w:rFonts w:ascii="Calibri" w:hAnsi="Calibri"/>
          <w:b/>
          <w:bCs/>
          <w:caps/>
          <w:sz w:val="22"/>
          <w:szCs w:val="22"/>
        </w:rPr>
      </w:pPr>
      <w:r w:rsidRPr="00002B7C">
        <w:rPr>
          <w:rFonts w:ascii="Calibri" w:hAnsi="Calibri"/>
          <w:b/>
          <w:bCs/>
          <w:caps/>
          <w:sz w:val="22"/>
          <w:szCs w:val="22"/>
        </w:rPr>
        <w:fldChar w:fldCharType="end"/>
      </w:r>
    </w:p>
    <w:p w:rsidR="006109CC" w:rsidRDefault="006109CC" w:rsidP="006109CC">
      <w:pPr>
        <w:spacing w:line="276" w:lineRule="auto"/>
        <w:rPr>
          <w:rFonts w:ascii="Calibri" w:hAnsi="Calibri"/>
          <w:b/>
          <w:bCs/>
          <w:caps/>
          <w:sz w:val="22"/>
          <w:szCs w:val="22"/>
        </w:rPr>
      </w:pPr>
    </w:p>
    <w:p w:rsidR="006109CC" w:rsidRDefault="006109CC" w:rsidP="006109CC">
      <w:pPr>
        <w:spacing w:line="276" w:lineRule="auto"/>
        <w:rPr>
          <w:rFonts w:ascii="Calibri" w:hAnsi="Calibri"/>
          <w:b/>
          <w:bCs/>
          <w:caps/>
          <w:sz w:val="22"/>
          <w:szCs w:val="22"/>
        </w:rPr>
      </w:pPr>
    </w:p>
    <w:p w:rsidR="006109CC" w:rsidRDefault="006109CC" w:rsidP="006109CC">
      <w:pPr>
        <w:spacing w:line="276" w:lineRule="auto"/>
        <w:rPr>
          <w:rFonts w:ascii="Calibri" w:hAnsi="Calibri"/>
          <w:b/>
          <w:bCs/>
          <w:caps/>
          <w:sz w:val="22"/>
          <w:szCs w:val="22"/>
        </w:rPr>
      </w:pPr>
    </w:p>
    <w:p w:rsidR="006109CC" w:rsidRDefault="006109CC" w:rsidP="006109CC">
      <w:pPr>
        <w:spacing w:line="276" w:lineRule="auto"/>
        <w:rPr>
          <w:rFonts w:ascii="Calibri" w:hAnsi="Calibri"/>
          <w:b/>
          <w:bCs/>
          <w:caps/>
          <w:sz w:val="22"/>
          <w:szCs w:val="22"/>
        </w:rPr>
      </w:pPr>
    </w:p>
    <w:p w:rsidR="006109CC" w:rsidRDefault="006109CC" w:rsidP="006109CC">
      <w:pPr>
        <w:spacing w:line="276" w:lineRule="auto"/>
        <w:rPr>
          <w:rFonts w:ascii="Calibri" w:hAnsi="Calibri"/>
          <w:b/>
          <w:bCs/>
          <w:caps/>
          <w:sz w:val="22"/>
          <w:szCs w:val="22"/>
        </w:rPr>
      </w:pPr>
    </w:p>
    <w:p w:rsidR="006109CC" w:rsidRDefault="006109CC" w:rsidP="006109CC">
      <w:pPr>
        <w:spacing w:line="276" w:lineRule="auto"/>
        <w:rPr>
          <w:rFonts w:ascii="Calibri" w:hAnsi="Calibri"/>
          <w:b/>
          <w:bCs/>
          <w:caps/>
          <w:sz w:val="22"/>
          <w:szCs w:val="22"/>
        </w:rPr>
      </w:pPr>
    </w:p>
    <w:p w:rsidR="006109CC" w:rsidRPr="00BB08BD" w:rsidRDefault="006109CC" w:rsidP="006109CC">
      <w:pPr>
        <w:spacing w:line="276" w:lineRule="auto"/>
        <w:rPr>
          <w:rFonts w:ascii="ArialMT" w:hAnsi="ArialMT" w:cs="ArialMT"/>
          <w:strike/>
          <w:color w:val="0070C0"/>
          <w:sz w:val="26"/>
          <w:szCs w:val="26"/>
          <w:lang w:eastAsia="it-IT"/>
        </w:rPr>
      </w:pPr>
      <w:r w:rsidRPr="005A65B5">
        <w:rPr>
          <w:rFonts w:ascii="Calibri" w:hAnsi="Calibri"/>
          <w:color w:val="0070C0"/>
          <w:sz w:val="22"/>
          <w:szCs w:val="22"/>
        </w:rPr>
        <w:br w:type="page"/>
      </w:r>
    </w:p>
    <w:p w:rsidR="006109CC" w:rsidRPr="00002B7C" w:rsidRDefault="006109CC" w:rsidP="006109CC">
      <w:pPr>
        <w:tabs>
          <w:tab w:val="left" w:pos="466"/>
        </w:tabs>
        <w:spacing w:line="276" w:lineRule="auto"/>
        <w:rPr>
          <w:rFonts w:ascii="Calibri" w:hAnsi="Calibri"/>
          <w:sz w:val="22"/>
          <w:szCs w:val="22"/>
        </w:rPr>
      </w:pPr>
    </w:p>
    <w:p w:rsidR="006109CC" w:rsidRPr="00002B7C" w:rsidRDefault="006109CC" w:rsidP="006109CC">
      <w:pPr>
        <w:spacing w:line="276" w:lineRule="auto"/>
        <w:rPr>
          <w:rFonts w:ascii="Calibri" w:hAnsi="Calibri"/>
          <w:sz w:val="22"/>
          <w:szCs w:val="22"/>
        </w:rPr>
      </w:pPr>
    </w:p>
    <w:p w:rsidR="006109CC" w:rsidRPr="00002B7C" w:rsidRDefault="006109CC" w:rsidP="006109CC">
      <w:pPr>
        <w:spacing w:line="276" w:lineRule="auto"/>
        <w:rPr>
          <w:rFonts w:ascii="Calibri" w:hAnsi="Calibri"/>
          <w:sz w:val="22"/>
          <w:szCs w:val="22"/>
        </w:rPr>
      </w:pPr>
    </w:p>
    <w:p w:rsidR="006109CC" w:rsidRPr="00002B7C" w:rsidRDefault="006109CC" w:rsidP="006109CC">
      <w:pPr>
        <w:spacing w:line="276" w:lineRule="auto"/>
        <w:rPr>
          <w:rFonts w:ascii="Calibri" w:hAnsi="Calibri"/>
          <w:sz w:val="22"/>
          <w:szCs w:val="22"/>
        </w:rPr>
      </w:pPr>
    </w:p>
    <w:p w:rsidR="006109CC" w:rsidRPr="00002B7C" w:rsidRDefault="006109CC" w:rsidP="006109CC">
      <w:pPr>
        <w:spacing w:line="276" w:lineRule="auto"/>
        <w:rPr>
          <w:rFonts w:ascii="Calibri" w:hAnsi="Calibri"/>
          <w:sz w:val="22"/>
          <w:szCs w:val="22"/>
        </w:rPr>
      </w:pPr>
    </w:p>
    <w:p w:rsidR="006109CC" w:rsidRPr="00002B7C" w:rsidRDefault="006109CC" w:rsidP="006109CC">
      <w:pPr>
        <w:spacing w:line="276" w:lineRule="auto"/>
        <w:rPr>
          <w:rFonts w:ascii="Calibri" w:hAnsi="Calibri"/>
          <w:sz w:val="22"/>
          <w:szCs w:val="22"/>
        </w:rPr>
      </w:pPr>
    </w:p>
    <w:p w:rsidR="006109CC" w:rsidRPr="00002B7C" w:rsidRDefault="006109CC" w:rsidP="006109CC">
      <w:pPr>
        <w:spacing w:line="276" w:lineRule="auto"/>
        <w:rPr>
          <w:rFonts w:ascii="Calibri" w:hAnsi="Calibri"/>
          <w:sz w:val="22"/>
          <w:szCs w:val="22"/>
        </w:rPr>
      </w:pPr>
    </w:p>
    <w:p w:rsidR="006109CC" w:rsidRDefault="006109CC" w:rsidP="006109CC">
      <w:pPr>
        <w:spacing w:line="276" w:lineRule="auto"/>
        <w:rPr>
          <w:rFonts w:ascii="Calibri" w:hAnsi="Calibri"/>
          <w:sz w:val="22"/>
          <w:szCs w:val="22"/>
        </w:rPr>
      </w:pPr>
    </w:p>
    <w:p w:rsidR="006109CC" w:rsidRDefault="006109CC" w:rsidP="006109CC">
      <w:pPr>
        <w:spacing w:line="276" w:lineRule="auto"/>
        <w:rPr>
          <w:rFonts w:ascii="Calibri" w:hAnsi="Calibri"/>
          <w:sz w:val="22"/>
          <w:szCs w:val="22"/>
        </w:rPr>
      </w:pPr>
    </w:p>
    <w:p w:rsidR="006109CC" w:rsidRPr="00002B7C" w:rsidRDefault="006109CC" w:rsidP="006109CC">
      <w:pPr>
        <w:spacing w:line="276" w:lineRule="auto"/>
        <w:rPr>
          <w:rFonts w:ascii="Calibri" w:hAnsi="Calibri"/>
          <w:sz w:val="22"/>
          <w:szCs w:val="22"/>
        </w:rPr>
      </w:pPr>
    </w:p>
    <w:p w:rsidR="006109CC" w:rsidRPr="00002B7C" w:rsidRDefault="006109CC" w:rsidP="006109CC">
      <w:pPr>
        <w:spacing w:line="276" w:lineRule="auto"/>
        <w:rPr>
          <w:rFonts w:ascii="Calibri" w:hAnsi="Calibri"/>
          <w:sz w:val="22"/>
          <w:szCs w:val="22"/>
        </w:rPr>
      </w:pPr>
    </w:p>
    <w:p w:rsidR="006109CC" w:rsidRPr="00002B7C" w:rsidRDefault="006109CC" w:rsidP="006109CC">
      <w:pPr>
        <w:spacing w:line="276" w:lineRule="auto"/>
        <w:rPr>
          <w:rFonts w:ascii="Calibri" w:hAnsi="Calibri"/>
          <w:sz w:val="22"/>
          <w:szCs w:val="22"/>
        </w:rPr>
      </w:pPr>
    </w:p>
    <w:p w:rsidR="006109CC" w:rsidRPr="00002B7C" w:rsidRDefault="006109CC" w:rsidP="006109CC">
      <w:pPr>
        <w:spacing w:line="276" w:lineRule="auto"/>
        <w:rPr>
          <w:rFonts w:ascii="Calibri" w:hAnsi="Calibri"/>
          <w:sz w:val="22"/>
          <w:szCs w:val="22"/>
        </w:rPr>
      </w:pPr>
    </w:p>
    <w:p w:rsidR="006109CC" w:rsidRPr="00002B7C" w:rsidRDefault="006109CC" w:rsidP="006109CC">
      <w:pPr>
        <w:spacing w:line="276" w:lineRule="auto"/>
        <w:rPr>
          <w:rFonts w:ascii="Calibri" w:hAnsi="Calibri"/>
          <w:sz w:val="22"/>
          <w:szCs w:val="22"/>
        </w:rPr>
      </w:pPr>
    </w:p>
    <w:p w:rsidR="006109CC" w:rsidRPr="00002B7C" w:rsidRDefault="006109CC" w:rsidP="006109CC">
      <w:pPr>
        <w:pStyle w:val="Titolo"/>
        <w:spacing w:line="276" w:lineRule="auto"/>
        <w:rPr>
          <w:rFonts w:ascii="Calibri" w:hAnsi="Calibri"/>
          <w:sz w:val="22"/>
          <w:szCs w:val="22"/>
        </w:rPr>
      </w:pPr>
      <w:bookmarkStart w:id="0" w:name="_Toc296427181"/>
      <w:bookmarkStart w:id="1" w:name="_Toc383641838"/>
      <w:bookmarkStart w:id="2" w:name="_Toc487836513"/>
      <w:r w:rsidRPr="00002B7C">
        <w:rPr>
          <w:rFonts w:ascii="Calibri" w:hAnsi="Calibri"/>
          <w:sz w:val="22"/>
          <w:szCs w:val="22"/>
        </w:rPr>
        <w:t>PARTE I – GENERALITA’</w:t>
      </w:r>
      <w:bookmarkEnd w:id="0"/>
      <w:bookmarkEnd w:id="1"/>
      <w:bookmarkEnd w:id="2"/>
    </w:p>
    <w:p w:rsidR="006109CC" w:rsidRPr="00002B7C" w:rsidRDefault="006109CC" w:rsidP="006109CC">
      <w:pPr>
        <w:spacing w:line="276" w:lineRule="auto"/>
        <w:rPr>
          <w:rFonts w:ascii="Calibri" w:hAnsi="Calibri"/>
          <w:sz w:val="22"/>
          <w:szCs w:val="22"/>
        </w:rPr>
      </w:pPr>
    </w:p>
    <w:p w:rsidR="006109CC" w:rsidRPr="00002B7C" w:rsidRDefault="006109CC" w:rsidP="006109CC">
      <w:pPr>
        <w:spacing w:line="276" w:lineRule="auto"/>
        <w:rPr>
          <w:rFonts w:ascii="Calibri" w:hAnsi="Calibri"/>
          <w:sz w:val="22"/>
          <w:szCs w:val="22"/>
        </w:rPr>
      </w:pPr>
    </w:p>
    <w:p w:rsidR="006109CC" w:rsidRPr="00002B7C" w:rsidRDefault="006109CC" w:rsidP="006109CC">
      <w:pPr>
        <w:spacing w:line="276" w:lineRule="auto"/>
        <w:rPr>
          <w:rFonts w:ascii="Calibri" w:hAnsi="Calibri"/>
          <w:sz w:val="22"/>
          <w:szCs w:val="22"/>
        </w:rPr>
      </w:pPr>
    </w:p>
    <w:p w:rsidR="006109CC" w:rsidRPr="00002B7C" w:rsidRDefault="006109CC" w:rsidP="006109CC">
      <w:pPr>
        <w:spacing w:line="276" w:lineRule="auto"/>
        <w:rPr>
          <w:rFonts w:ascii="Calibri" w:hAnsi="Calibri"/>
          <w:sz w:val="22"/>
          <w:szCs w:val="22"/>
        </w:rPr>
      </w:pPr>
    </w:p>
    <w:p w:rsidR="006109CC" w:rsidRPr="00002B7C" w:rsidRDefault="006109CC" w:rsidP="006109CC">
      <w:pPr>
        <w:spacing w:line="276" w:lineRule="auto"/>
        <w:rPr>
          <w:rFonts w:ascii="Calibri" w:hAnsi="Calibri"/>
          <w:sz w:val="22"/>
          <w:szCs w:val="22"/>
        </w:rPr>
      </w:pPr>
    </w:p>
    <w:p w:rsidR="006109CC" w:rsidRPr="00002B7C" w:rsidRDefault="006109CC" w:rsidP="006109CC">
      <w:pPr>
        <w:spacing w:line="276" w:lineRule="auto"/>
        <w:rPr>
          <w:rFonts w:ascii="Calibri" w:hAnsi="Calibri"/>
          <w:sz w:val="22"/>
          <w:szCs w:val="22"/>
        </w:rPr>
      </w:pPr>
    </w:p>
    <w:p w:rsidR="006109CC" w:rsidRPr="00002B7C" w:rsidRDefault="006109CC" w:rsidP="006109CC">
      <w:pPr>
        <w:spacing w:line="276" w:lineRule="auto"/>
        <w:rPr>
          <w:rFonts w:ascii="Calibri" w:hAnsi="Calibri"/>
          <w:sz w:val="22"/>
          <w:szCs w:val="22"/>
        </w:rPr>
      </w:pPr>
    </w:p>
    <w:p w:rsidR="006109CC" w:rsidRPr="00002B7C" w:rsidRDefault="006109CC" w:rsidP="006109CC">
      <w:pPr>
        <w:spacing w:line="276" w:lineRule="auto"/>
        <w:rPr>
          <w:rFonts w:ascii="Calibri" w:hAnsi="Calibri"/>
          <w:sz w:val="22"/>
          <w:szCs w:val="22"/>
        </w:rPr>
      </w:pPr>
    </w:p>
    <w:p w:rsidR="006109CC" w:rsidRPr="00002B7C" w:rsidRDefault="006109CC" w:rsidP="006109CC">
      <w:pPr>
        <w:spacing w:line="276" w:lineRule="auto"/>
        <w:rPr>
          <w:rFonts w:ascii="Calibri" w:hAnsi="Calibri"/>
          <w:sz w:val="22"/>
          <w:szCs w:val="22"/>
        </w:rPr>
      </w:pPr>
    </w:p>
    <w:p w:rsidR="006109CC" w:rsidRPr="00002B7C" w:rsidRDefault="006109CC" w:rsidP="006109CC">
      <w:pPr>
        <w:spacing w:line="276" w:lineRule="auto"/>
        <w:rPr>
          <w:rFonts w:ascii="Calibri" w:hAnsi="Calibri"/>
          <w:sz w:val="22"/>
          <w:szCs w:val="22"/>
        </w:rPr>
      </w:pPr>
    </w:p>
    <w:p w:rsidR="006109CC" w:rsidRPr="00002B7C" w:rsidRDefault="006109CC" w:rsidP="006109CC">
      <w:pPr>
        <w:spacing w:line="276" w:lineRule="auto"/>
        <w:rPr>
          <w:rFonts w:ascii="Calibri" w:hAnsi="Calibri"/>
          <w:sz w:val="22"/>
          <w:szCs w:val="22"/>
        </w:rPr>
      </w:pPr>
    </w:p>
    <w:p w:rsidR="006109CC" w:rsidRPr="00002B7C" w:rsidRDefault="006109CC" w:rsidP="006109CC">
      <w:pPr>
        <w:spacing w:line="276" w:lineRule="auto"/>
        <w:rPr>
          <w:rFonts w:ascii="Calibri" w:hAnsi="Calibri"/>
          <w:sz w:val="22"/>
          <w:szCs w:val="22"/>
        </w:rPr>
        <w:sectPr w:rsidR="006109CC" w:rsidRPr="00002B7C" w:rsidSect="00AD64C2">
          <w:type w:val="continuous"/>
          <w:pgSz w:w="11906" w:h="16838" w:code="9"/>
          <w:pgMar w:top="1701" w:right="1134" w:bottom="1701" w:left="1418" w:header="567" w:footer="567" w:gutter="0"/>
          <w:cols w:space="720"/>
          <w:docGrid w:linePitch="360"/>
        </w:sectPr>
      </w:pPr>
    </w:p>
    <w:p w:rsidR="006109CC" w:rsidRPr="004B08CA" w:rsidRDefault="006109CC" w:rsidP="006109CC">
      <w:pPr>
        <w:pStyle w:val="Titolo1"/>
        <w:pageBreakBefore/>
        <w:widowControl/>
        <w:tabs>
          <w:tab w:val="clear" w:pos="0"/>
          <w:tab w:val="clear" w:pos="432"/>
          <w:tab w:val="left" w:pos="40"/>
        </w:tabs>
        <w:overflowPunct/>
        <w:autoSpaceDE/>
        <w:spacing w:before="0" w:after="0" w:line="276" w:lineRule="auto"/>
        <w:ind w:left="0" w:firstLine="0"/>
        <w:jc w:val="left"/>
        <w:textAlignment w:val="auto"/>
        <w:rPr>
          <w:rFonts w:ascii="Calibri" w:hAnsi="Calibri"/>
          <w:i/>
          <w:smallCaps/>
          <w:sz w:val="22"/>
          <w:szCs w:val="22"/>
        </w:rPr>
      </w:pPr>
      <w:bookmarkStart w:id="3" w:name="__RefHeading__125_2136643820"/>
      <w:bookmarkStart w:id="4" w:name="_Toc296426741"/>
      <w:bookmarkStart w:id="5" w:name="_Toc296426953"/>
      <w:bookmarkStart w:id="6" w:name="_Toc296427182"/>
      <w:bookmarkStart w:id="7" w:name="_Toc383641839"/>
      <w:bookmarkStart w:id="8" w:name="_Toc487836514"/>
      <w:bookmarkEnd w:id="3"/>
      <w:r w:rsidRPr="004B08CA">
        <w:rPr>
          <w:rFonts w:ascii="Calibri" w:hAnsi="Calibri"/>
          <w:i/>
          <w:smallCaps/>
          <w:sz w:val="22"/>
          <w:szCs w:val="22"/>
        </w:rPr>
        <w:lastRenderedPageBreak/>
        <w:t>TITOLO I - DISPOSIZIONI GENERALI</w:t>
      </w:r>
      <w:bookmarkEnd w:id="4"/>
      <w:bookmarkEnd w:id="5"/>
      <w:bookmarkEnd w:id="6"/>
      <w:bookmarkEnd w:id="7"/>
      <w:bookmarkEnd w:id="8"/>
    </w:p>
    <w:p w:rsidR="006109CC" w:rsidRPr="00002B7C" w:rsidRDefault="006109CC" w:rsidP="006109CC">
      <w:pPr>
        <w:pStyle w:val="StileTitolo1ArialNonCorsivo"/>
        <w:spacing w:line="276" w:lineRule="auto"/>
        <w:rPr>
          <w:rFonts w:ascii="Calibri" w:hAnsi="Calibri"/>
          <w:sz w:val="22"/>
          <w:szCs w:val="22"/>
        </w:rPr>
      </w:pPr>
      <w:bookmarkStart w:id="9" w:name="__RefHeading__127_2136643820"/>
      <w:bookmarkStart w:id="10" w:name="_Toc296426742"/>
      <w:bookmarkStart w:id="11" w:name="_Toc296426954"/>
      <w:bookmarkStart w:id="12" w:name="_Toc296427183"/>
      <w:bookmarkStart w:id="13" w:name="_Toc383641840"/>
      <w:bookmarkStart w:id="14" w:name="_Toc487836515"/>
      <w:bookmarkEnd w:id="9"/>
      <w:r w:rsidRPr="00002B7C">
        <w:rPr>
          <w:rFonts w:ascii="Calibri" w:hAnsi="Calibri"/>
          <w:sz w:val="22"/>
          <w:szCs w:val="22"/>
        </w:rPr>
        <w:t>Art. 1 – Strumenti della pianificazione ed atti di governo</w:t>
      </w:r>
      <w:bookmarkEnd w:id="10"/>
      <w:bookmarkEnd w:id="11"/>
      <w:bookmarkEnd w:id="12"/>
      <w:bookmarkEnd w:id="13"/>
      <w:bookmarkEnd w:id="14"/>
    </w:p>
    <w:p w:rsidR="006109CC" w:rsidRPr="00002B7C" w:rsidRDefault="006109CC" w:rsidP="00B24975">
      <w:pPr>
        <w:pStyle w:val="StileArial10ptGiustificatoprima6ptInterlineaminima139"/>
        <w:numPr>
          <w:ilvl w:val="0"/>
          <w:numId w:val="51"/>
        </w:numPr>
        <w:spacing w:line="276" w:lineRule="auto"/>
        <w:rPr>
          <w:rFonts w:ascii="Calibri" w:hAnsi="Calibri"/>
          <w:sz w:val="22"/>
          <w:szCs w:val="22"/>
        </w:rPr>
      </w:pPr>
      <w:r w:rsidRPr="00002B7C">
        <w:rPr>
          <w:rFonts w:ascii="Calibri" w:hAnsi="Calibri"/>
          <w:sz w:val="22"/>
          <w:szCs w:val="22"/>
        </w:rPr>
        <w:t>Ogni attività comportante trasformazione urbanistica o edilizia del territorio comunale è soggetta al congiunto disposto delle norme statali e regionali in materia edilizia e di governo del territorio ed alle norme e disposizioni del Piano Strutturale e del Regolamento Urbanistico.</w:t>
      </w:r>
    </w:p>
    <w:p w:rsidR="006109CC" w:rsidRPr="00002B7C" w:rsidRDefault="006109CC" w:rsidP="00B24975">
      <w:pPr>
        <w:pStyle w:val="StileArial10ptGiustificatoprima6ptInterlineaminima139"/>
        <w:numPr>
          <w:ilvl w:val="0"/>
          <w:numId w:val="51"/>
        </w:numPr>
        <w:spacing w:line="276" w:lineRule="auto"/>
        <w:rPr>
          <w:rFonts w:ascii="Calibri" w:hAnsi="Calibri"/>
          <w:sz w:val="22"/>
          <w:szCs w:val="22"/>
        </w:rPr>
      </w:pPr>
      <w:r w:rsidRPr="00002B7C">
        <w:rPr>
          <w:rFonts w:ascii="Calibri" w:hAnsi="Calibri"/>
          <w:sz w:val="22"/>
          <w:szCs w:val="22"/>
        </w:rPr>
        <w:t>Gli strumenti e gli atti del Comune di Gaiole in Chianti sono:</w:t>
      </w:r>
    </w:p>
    <w:p w:rsidR="006109CC" w:rsidRPr="00002B7C" w:rsidRDefault="006109CC" w:rsidP="006109CC">
      <w:pPr>
        <w:pStyle w:val="Numeroelenco1"/>
        <w:numPr>
          <w:ilvl w:val="0"/>
          <w:numId w:val="1"/>
        </w:numPr>
        <w:tabs>
          <w:tab w:val="left" w:pos="1212"/>
        </w:tabs>
        <w:spacing w:line="276" w:lineRule="auto"/>
        <w:ind w:left="1212" w:firstLine="0"/>
        <w:rPr>
          <w:rFonts w:ascii="Calibri" w:hAnsi="Calibri"/>
          <w:sz w:val="22"/>
          <w:szCs w:val="22"/>
        </w:rPr>
      </w:pPr>
      <w:r w:rsidRPr="00002B7C">
        <w:rPr>
          <w:rFonts w:ascii="Calibri" w:hAnsi="Calibri"/>
          <w:sz w:val="22"/>
          <w:szCs w:val="22"/>
        </w:rPr>
        <w:t>il Piano Strutturale (P.S.);</w:t>
      </w:r>
    </w:p>
    <w:p w:rsidR="006109CC" w:rsidRPr="00002B7C" w:rsidRDefault="006109CC" w:rsidP="006109CC">
      <w:pPr>
        <w:pStyle w:val="Numeroelenco1"/>
        <w:numPr>
          <w:ilvl w:val="0"/>
          <w:numId w:val="1"/>
        </w:numPr>
        <w:tabs>
          <w:tab w:val="left" w:pos="1212"/>
        </w:tabs>
        <w:spacing w:line="276" w:lineRule="auto"/>
        <w:ind w:left="1212" w:firstLine="0"/>
        <w:rPr>
          <w:rFonts w:ascii="Calibri" w:hAnsi="Calibri"/>
          <w:sz w:val="22"/>
          <w:szCs w:val="22"/>
        </w:rPr>
      </w:pPr>
      <w:r w:rsidRPr="00002B7C">
        <w:rPr>
          <w:rFonts w:ascii="Calibri" w:hAnsi="Calibri"/>
          <w:sz w:val="22"/>
          <w:szCs w:val="22"/>
        </w:rPr>
        <w:t>il Regolamento Urbanistico (R.U.);</w:t>
      </w:r>
    </w:p>
    <w:p w:rsidR="006109CC" w:rsidRPr="00002B7C" w:rsidRDefault="006109CC" w:rsidP="006109CC">
      <w:pPr>
        <w:pStyle w:val="Numeroelenco1"/>
        <w:numPr>
          <w:ilvl w:val="0"/>
          <w:numId w:val="1"/>
        </w:numPr>
        <w:tabs>
          <w:tab w:val="left" w:pos="1212"/>
        </w:tabs>
        <w:spacing w:line="276" w:lineRule="auto"/>
        <w:ind w:left="1212" w:firstLine="0"/>
        <w:rPr>
          <w:rFonts w:ascii="Calibri" w:hAnsi="Calibri"/>
          <w:sz w:val="22"/>
          <w:szCs w:val="22"/>
        </w:rPr>
      </w:pPr>
      <w:r w:rsidRPr="00002B7C">
        <w:rPr>
          <w:rFonts w:ascii="Calibri" w:hAnsi="Calibri"/>
          <w:sz w:val="22"/>
          <w:szCs w:val="22"/>
        </w:rPr>
        <w:t>l’eventuale Programma Integrato di Intervento (</w:t>
      </w:r>
      <w:proofErr w:type="spellStart"/>
      <w:r w:rsidRPr="00002B7C">
        <w:rPr>
          <w:rFonts w:ascii="Calibri" w:hAnsi="Calibri"/>
          <w:sz w:val="22"/>
          <w:szCs w:val="22"/>
        </w:rPr>
        <w:t>P.I.I.</w:t>
      </w:r>
      <w:proofErr w:type="spellEnd"/>
      <w:r w:rsidRPr="00002B7C">
        <w:rPr>
          <w:rFonts w:ascii="Calibri" w:hAnsi="Calibri"/>
          <w:sz w:val="22"/>
          <w:szCs w:val="22"/>
        </w:rPr>
        <w:t>).</w:t>
      </w:r>
    </w:p>
    <w:p w:rsidR="006109CC" w:rsidRPr="00002B7C" w:rsidRDefault="006109CC" w:rsidP="00B24975">
      <w:pPr>
        <w:pStyle w:val="StileArial10ptGiustificatoprima6ptInterlineaminima139"/>
        <w:numPr>
          <w:ilvl w:val="0"/>
          <w:numId w:val="51"/>
        </w:numPr>
        <w:spacing w:line="276" w:lineRule="auto"/>
        <w:rPr>
          <w:rFonts w:ascii="Calibri" w:hAnsi="Calibri"/>
          <w:sz w:val="22"/>
          <w:szCs w:val="22"/>
        </w:rPr>
      </w:pPr>
      <w:r w:rsidRPr="00002B7C">
        <w:rPr>
          <w:rFonts w:ascii="Calibri" w:hAnsi="Calibri"/>
          <w:sz w:val="22"/>
          <w:szCs w:val="22"/>
        </w:rPr>
        <w:t xml:space="preserve">Il R.U. e l’eventuale </w:t>
      </w:r>
      <w:proofErr w:type="spellStart"/>
      <w:r w:rsidRPr="00002B7C">
        <w:rPr>
          <w:rFonts w:ascii="Calibri" w:hAnsi="Calibri"/>
          <w:sz w:val="22"/>
          <w:szCs w:val="22"/>
        </w:rPr>
        <w:t>P.I.I.</w:t>
      </w:r>
      <w:proofErr w:type="spellEnd"/>
      <w:r w:rsidRPr="00002B7C">
        <w:rPr>
          <w:rFonts w:ascii="Calibri" w:hAnsi="Calibri"/>
          <w:sz w:val="22"/>
          <w:szCs w:val="22"/>
        </w:rPr>
        <w:t xml:space="preserve"> sono direttamente </w:t>
      </w:r>
      <w:proofErr w:type="spellStart"/>
      <w:r w:rsidRPr="00002B7C">
        <w:rPr>
          <w:rFonts w:ascii="Calibri" w:hAnsi="Calibri"/>
          <w:sz w:val="22"/>
          <w:szCs w:val="22"/>
        </w:rPr>
        <w:t>precettivi</w:t>
      </w:r>
      <w:proofErr w:type="spellEnd"/>
      <w:r w:rsidRPr="00002B7C">
        <w:rPr>
          <w:rFonts w:ascii="Calibri" w:hAnsi="Calibri"/>
          <w:sz w:val="22"/>
          <w:szCs w:val="22"/>
        </w:rPr>
        <w:t xml:space="preserve"> ed operativi.</w:t>
      </w:r>
    </w:p>
    <w:p w:rsidR="006109CC" w:rsidRPr="00002B7C" w:rsidRDefault="006109CC" w:rsidP="00B24975">
      <w:pPr>
        <w:pStyle w:val="StileArial10ptGiustificatoprima6ptInterlineaminima139"/>
        <w:numPr>
          <w:ilvl w:val="0"/>
          <w:numId w:val="51"/>
        </w:numPr>
        <w:spacing w:line="276" w:lineRule="auto"/>
        <w:rPr>
          <w:rFonts w:ascii="Calibri" w:hAnsi="Calibri"/>
          <w:sz w:val="22"/>
          <w:szCs w:val="22"/>
        </w:rPr>
      </w:pPr>
      <w:r w:rsidRPr="00002B7C">
        <w:rPr>
          <w:rFonts w:ascii="Calibri" w:hAnsi="Calibri"/>
          <w:sz w:val="22"/>
          <w:szCs w:val="22"/>
        </w:rPr>
        <w:t>In tutto il territorio comunale si osservano le disposizioni dei Piani d’assetto idrogeologico (</w:t>
      </w:r>
      <w:proofErr w:type="spellStart"/>
      <w:r w:rsidRPr="00002B7C">
        <w:rPr>
          <w:rFonts w:ascii="Calibri" w:hAnsi="Calibri"/>
          <w:sz w:val="22"/>
          <w:szCs w:val="22"/>
        </w:rPr>
        <w:t>P.A.I.</w:t>
      </w:r>
      <w:proofErr w:type="spellEnd"/>
      <w:r w:rsidRPr="00002B7C">
        <w:rPr>
          <w:rFonts w:ascii="Calibri" w:hAnsi="Calibri"/>
          <w:sz w:val="22"/>
          <w:szCs w:val="22"/>
        </w:rPr>
        <w:t>) dei bacini dell’Arno e dell’Ombrone.</w:t>
      </w:r>
    </w:p>
    <w:p w:rsidR="006109CC" w:rsidRPr="00002B7C" w:rsidRDefault="006109CC" w:rsidP="006109CC">
      <w:pPr>
        <w:pStyle w:val="StileTitolo1ArialNonCorsivo"/>
        <w:spacing w:line="276" w:lineRule="auto"/>
        <w:rPr>
          <w:rFonts w:ascii="Calibri" w:hAnsi="Calibri"/>
          <w:sz w:val="22"/>
          <w:szCs w:val="22"/>
        </w:rPr>
      </w:pPr>
      <w:bookmarkStart w:id="15" w:name="__RefHeading__129_2136643820"/>
      <w:bookmarkStart w:id="16" w:name="_Toc296426743"/>
      <w:bookmarkStart w:id="17" w:name="_Toc296426955"/>
      <w:bookmarkStart w:id="18" w:name="_Toc296427184"/>
      <w:bookmarkStart w:id="19" w:name="_Toc383641841"/>
      <w:bookmarkStart w:id="20" w:name="_Toc487836516"/>
      <w:bookmarkEnd w:id="15"/>
      <w:r w:rsidRPr="00002B7C">
        <w:rPr>
          <w:rFonts w:ascii="Calibri" w:hAnsi="Calibri"/>
          <w:sz w:val="22"/>
          <w:szCs w:val="22"/>
        </w:rPr>
        <w:t>Art. 2 – Regolamento urbanistico</w:t>
      </w:r>
      <w:bookmarkEnd w:id="16"/>
      <w:bookmarkEnd w:id="17"/>
      <w:bookmarkEnd w:id="18"/>
      <w:bookmarkEnd w:id="19"/>
      <w:bookmarkEnd w:id="20"/>
    </w:p>
    <w:p w:rsidR="006109CC" w:rsidRPr="00002B7C" w:rsidRDefault="006109CC" w:rsidP="006109CC">
      <w:pPr>
        <w:pStyle w:val="StileArial10ptGiustificatoprima6ptInterlineaminima139"/>
        <w:numPr>
          <w:ilvl w:val="0"/>
          <w:numId w:val="2"/>
        </w:numPr>
        <w:spacing w:line="276" w:lineRule="auto"/>
        <w:rPr>
          <w:rFonts w:ascii="Calibri" w:hAnsi="Calibri"/>
          <w:sz w:val="22"/>
          <w:szCs w:val="22"/>
        </w:rPr>
      </w:pPr>
      <w:r w:rsidRPr="00002B7C">
        <w:rPr>
          <w:rFonts w:ascii="Calibri" w:hAnsi="Calibri"/>
          <w:sz w:val="22"/>
          <w:szCs w:val="22"/>
        </w:rPr>
        <w:t>Il R.U. disciplina gli insediamenti esistenti sull’intero territorio comunale. La presente variante di manutenzione è orientata al soddisfacimento di esigenze di edilizia residenziale prioritariamente attraverso interventi di recupero del patrimonio edilizio esistente, di sostituzione edilizia e ristrutturazione urbanistica, con particolare attenzione alla creazione di un’offerta di abitazioni in locazione a canone controllato o cessione a prezzo concordato.</w:t>
      </w:r>
    </w:p>
    <w:p w:rsidR="006109CC" w:rsidRPr="00002B7C" w:rsidRDefault="006109CC" w:rsidP="006109CC">
      <w:pPr>
        <w:pStyle w:val="StileArial10ptGiustificatoprima6ptInterlineaminima139"/>
        <w:numPr>
          <w:ilvl w:val="0"/>
          <w:numId w:val="2"/>
        </w:numPr>
        <w:spacing w:line="276" w:lineRule="auto"/>
        <w:rPr>
          <w:rFonts w:ascii="Calibri" w:hAnsi="Calibri"/>
          <w:sz w:val="22"/>
          <w:szCs w:val="22"/>
        </w:rPr>
      </w:pPr>
      <w:r w:rsidRPr="00002B7C">
        <w:rPr>
          <w:rFonts w:ascii="Calibri" w:hAnsi="Calibri"/>
          <w:sz w:val="22"/>
          <w:szCs w:val="22"/>
        </w:rPr>
        <w:t>Il R.U. contiene:</w:t>
      </w:r>
    </w:p>
    <w:p w:rsidR="006109CC" w:rsidRPr="00002B7C" w:rsidRDefault="006109CC" w:rsidP="00B24975">
      <w:pPr>
        <w:pStyle w:val="Numeroelenco1"/>
        <w:numPr>
          <w:ilvl w:val="0"/>
          <w:numId w:val="17"/>
        </w:numPr>
        <w:spacing w:line="276" w:lineRule="auto"/>
        <w:rPr>
          <w:rFonts w:ascii="Calibri" w:hAnsi="Calibri"/>
          <w:sz w:val="22"/>
          <w:szCs w:val="22"/>
        </w:rPr>
      </w:pPr>
      <w:r w:rsidRPr="00002B7C">
        <w:rPr>
          <w:rFonts w:ascii="Calibri" w:hAnsi="Calibri"/>
          <w:sz w:val="22"/>
          <w:szCs w:val="22"/>
        </w:rPr>
        <w:t>l’individuazione del perimetro aggiornato dei centri abitati;</w:t>
      </w:r>
    </w:p>
    <w:p w:rsidR="006109CC" w:rsidRPr="00002B7C" w:rsidRDefault="006109CC" w:rsidP="00B24975">
      <w:pPr>
        <w:pStyle w:val="Numeroelenco1"/>
        <w:numPr>
          <w:ilvl w:val="0"/>
          <w:numId w:val="17"/>
        </w:numPr>
        <w:spacing w:line="276" w:lineRule="auto"/>
        <w:rPr>
          <w:rFonts w:ascii="Calibri" w:hAnsi="Calibri"/>
          <w:sz w:val="22"/>
          <w:szCs w:val="22"/>
        </w:rPr>
      </w:pPr>
      <w:r w:rsidRPr="00002B7C">
        <w:rPr>
          <w:rFonts w:ascii="Calibri" w:hAnsi="Calibri"/>
          <w:sz w:val="22"/>
          <w:szCs w:val="22"/>
        </w:rPr>
        <w:t>l’individuazione delle aree destinate ad opere d’urbanizzazione primaria e secondaria;</w:t>
      </w:r>
    </w:p>
    <w:p w:rsidR="006109CC" w:rsidRPr="00002B7C" w:rsidRDefault="006109CC" w:rsidP="00B24975">
      <w:pPr>
        <w:pStyle w:val="Numeroelenco1"/>
        <w:numPr>
          <w:ilvl w:val="0"/>
          <w:numId w:val="17"/>
        </w:numPr>
        <w:spacing w:line="276" w:lineRule="auto"/>
        <w:rPr>
          <w:rFonts w:ascii="Calibri" w:hAnsi="Calibri"/>
          <w:sz w:val="22"/>
          <w:szCs w:val="22"/>
        </w:rPr>
      </w:pPr>
      <w:r w:rsidRPr="00002B7C">
        <w:rPr>
          <w:rFonts w:ascii="Calibri" w:hAnsi="Calibri"/>
          <w:sz w:val="22"/>
          <w:szCs w:val="22"/>
        </w:rPr>
        <w:t>l’individuazione delle aree, per le quali, in rapporto alla loro particolare complessità e rilevanza, si può intervenire solo mediante piano attuativo;</w:t>
      </w:r>
    </w:p>
    <w:p w:rsidR="006109CC" w:rsidRPr="00002B7C" w:rsidRDefault="006109CC" w:rsidP="00B24975">
      <w:pPr>
        <w:pStyle w:val="Numeroelenco1"/>
        <w:numPr>
          <w:ilvl w:val="0"/>
          <w:numId w:val="17"/>
        </w:numPr>
        <w:spacing w:line="276" w:lineRule="auto"/>
        <w:rPr>
          <w:rFonts w:ascii="Calibri" w:hAnsi="Calibri"/>
          <w:sz w:val="22"/>
          <w:szCs w:val="22"/>
        </w:rPr>
      </w:pPr>
      <w:r w:rsidRPr="00002B7C">
        <w:rPr>
          <w:rFonts w:ascii="Calibri" w:hAnsi="Calibri"/>
          <w:sz w:val="22"/>
          <w:szCs w:val="22"/>
        </w:rPr>
        <w:t>la determinazione degli interventi consentiti nelle aree diverse da quelle di cui al punto c);</w:t>
      </w:r>
    </w:p>
    <w:p w:rsidR="006109CC" w:rsidRPr="00002B7C" w:rsidRDefault="006109CC" w:rsidP="00B24975">
      <w:pPr>
        <w:pStyle w:val="Numeroelenco1"/>
        <w:numPr>
          <w:ilvl w:val="0"/>
          <w:numId w:val="17"/>
        </w:numPr>
        <w:spacing w:line="276" w:lineRule="auto"/>
        <w:rPr>
          <w:rFonts w:ascii="Calibri" w:hAnsi="Calibri"/>
          <w:sz w:val="22"/>
          <w:szCs w:val="22"/>
        </w:rPr>
      </w:pPr>
      <w:r w:rsidRPr="00002B7C">
        <w:rPr>
          <w:rFonts w:ascii="Calibri" w:hAnsi="Calibri"/>
          <w:sz w:val="22"/>
          <w:szCs w:val="22"/>
        </w:rPr>
        <w:t>le infrastrutture da realizzare;</w:t>
      </w:r>
    </w:p>
    <w:p w:rsidR="006109CC" w:rsidRPr="00002B7C" w:rsidRDefault="006109CC" w:rsidP="00B24975">
      <w:pPr>
        <w:pStyle w:val="Numeroelenco1"/>
        <w:numPr>
          <w:ilvl w:val="0"/>
          <w:numId w:val="17"/>
        </w:numPr>
        <w:spacing w:line="276" w:lineRule="auto"/>
        <w:rPr>
          <w:rFonts w:ascii="Calibri" w:hAnsi="Calibri"/>
          <w:sz w:val="22"/>
          <w:szCs w:val="22"/>
        </w:rPr>
      </w:pPr>
      <w:r w:rsidRPr="00002B7C">
        <w:rPr>
          <w:rFonts w:ascii="Calibri" w:hAnsi="Calibri"/>
          <w:sz w:val="22"/>
          <w:szCs w:val="22"/>
        </w:rPr>
        <w:t>la disciplina per il recupero del patrimonio urbanistico ed edilizio esistente.</w:t>
      </w:r>
    </w:p>
    <w:p w:rsidR="006109CC" w:rsidRPr="00002B7C" w:rsidRDefault="006109CC" w:rsidP="006109CC">
      <w:pPr>
        <w:pStyle w:val="StileArial10ptGiustificatoprima6ptInterlineaminima139"/>
        <w:numPr>
          <w:ilvl w:val="0"/>
          <w:numId w:val="2"/>
        </w:numPr>
        <w:spacing w:line="276" w:lineRule="auto"/>
        <w:rPr>
          <w:rFonts w:ascii="Calibri" w:hAnsi="Calibri"/>
          <w:sz w:val="22"/>
          <w:szCs w:val="22"/>
        </w:rPr>
      </w:pPr>
      <w:r w:rsidRPr="00002B7C">
        <w:rPr>
          <w:rFonts w:ascii="Calibri" w:hAnsi="Calibri"/>
          <w:sz w:val="22"/>
          <w:szCs w:val="22"/>
        </w:rPr>
        <w:t xml:space="preserve">Il R.U. è valido a tempo indeterminato, salve le previsioni di cui all’art. 55, commi 4 e 5 della </w:t>
      </w:r>
      <w:proofErr w:type="spellStart"/>
      <w:r w:rsidRPr="00002B7C">
        <w:rPr>
          <w:rFonts w:ascii="Calibri" w:hAnsi="Calibri"/>
          <w:sz w:val="22"/>
          <w:szCs w:val="22"/>
        </w:rPr>
        <w:t>L.R.</w:t>
      </w:r>
      <w:proofErr w:type="spellEnd"/>
      <w:r w:rsidRPr="00002B7C">
        <w:rPr>
          <w:rFonts w:ascii="Calibri" w:hAnsi="Calibri"/>
          <w:sz w:val="22"/>
          <w:szCs w:val="22"/>
        </w:rPr>
        <w:t xml:space="preserve"> 1/2005 che decadono dopo cinque anni dall’approvazione del R.U., se non sono stati approvati i piani attuativi o i progetti esecutivi delle infrastrutture.</w:t>
      </w:r>
    </w:p>
    <w:p w:rsidR="006109CC" w:rsidRPr="00002B7C" w:rsidRDefault="006109CC" w:rsidP="006109CC">
      <w:pPr>
        <w:pStyle w:val="StileArial10ptGiustificatoprima6ptInterlineaminima139"/>
        <w:numPr>
          <w:ilvl w:val="0"/>
          <w:numId w:val="2"/>
        </w:numPr>
        <w:spacing w:line="276" w:lineRule="auto"/>
        <w:rPr>
          <w:rFonts w:ascii="Calibri" w:hAnsi="Calibri"/>
          <w:sz w:val="22"/>
          <w:szCs w:val="22"/>
        </w:rPr>
      </w:pPr>
      <w:r w:rsidRPr="00002B7C">
        <w:rPr>
          <w:rFonts w:ascii="Calibri" w:hAnsi="Calibri"/>
          <w:sz w:val="22"/>
          <w:szCs w:val="22"/>
        </w:rPr>
        <w:t>Il presente R.U. indica i casi in cui il titolo abilitante all’attività edilizia può essere ottenuto solo dopo l’approvazione di un piano attuativo.</w:t>
      </w:r>
    </w:p>
    <w:p w:rsidR="006109CC" w:rsidRPr="00002B7C" w:rsidRDefault="006109CC" w:rsidP="006109CC">
      <w:pPr>
        <w:pStyle w:val="StileArial10ptGiustificatoprima6ptInterlineaminima139"/>
        <w:numPr>
          <w:ilvl w:val="0"/>
          <w:numId w:val="2"/>
        </w:numPr>
        <w:spacing w:line="276" w:lineRule="auto"/>
        <w:rPr>
          <w:rFonts w:ascii="Calibri" w:hAnsi="Calibri"/>
          <w:sz w:val="22"/>
          <w:szCs w:val="22"/>
        </w:rPr>
      </w:pPr>
      <w:r w:rsidRPr="00002B7C">
        <w:rPr>
          <w:rFonts w:ascii="Calibri" w:hAnsi="Calibri"/>
          <w:sz w:val="22"/>
          <w:szCs w:val="22"/>
        </w:rPr>
        <w:t xml:space="preserve">Le aree divengono edificabili a tutti gli effetti solo al momento in cui può essere ottenuto il titolo abilitante alla costruzione, soddisfatta ogni condizione e conclusa ogni procedura preventiva prescritte </w:t>
      </w:r>
      <w:r w:rsidR="00A47BB7">
        <w:rPr>
          <w:rFonts w:ascii="Calibri" w:hAnsi="Calibri"/>
          <w:sz w:val="22"/>
          <w:szCs w:val="22"/>
        </w:rPr>
        <w:t>dalla legge o dal presente R.U.</w:t>
      </w:r>
    </w:p>
    <w:p w:rsidR="006109CC" w:rsidRPr="00002B7C" w:rsidRDefault="006109CC" w:rsidP="006109CC">
      <w:pPr>
        <w:pStyle w:val="StileArial10ptGiustificatoprima6ptInterlineaminima139"/>
        <w:numPr>
          <w:ilvl w:val="0"/>
          <w:numId w:val="2"/>
        </w:numPr>
        <w:spacing w:line="276" w:lineRule="auto"/>
        <w:rPr>
          <w:rFonts w:ascii="Calibri" w:hAnsi="Calibri"/>
          <w:sz w:val="22"/>
          <w:szCs w:val="22"/>
        </w:rPr>
      </w:pPr>
      <w:r w:rsidRPr="00002B7C">
        <w:rPr>
          <w:rFonts w:ascii="Calibri" w:hAnsi="Calibri"/>
          <w:sz w:val="22"/>
          <w:szCs w:val="22"/>
        </w:rPr>
        <w:lastRenderedPageBreak/>
        <w:t xml:space="preserve">Al rilascio del titolo abilitante all’attività edilizia, sarà prescritto il rispetto di eventuali norme sopraordinate vigenti e cogenti più restrittive della disciplina di questo </w:t>
      </w:r>
      <w:proofErr w:type="spellStart"/>
      <w:r w:rsidRPr="00002B7C">
        <w:rPr>
          <w:rFonts w:ascii="Calibri" w:hAnsi="Calibri"/>
          <w:sz w:val="22"/>
          <w:szCs w:val="22"/>
        </w:rPr>
        <w:t>R.U</w:t>
      </w:r>
      <w:proofErr w:type="spellEnd"/>
      <w:r w:rsidRPr="00002B7C">
        <w:rPr>
          <w:rFonts w:ascii="Calibri" w:hAnsi="Calibri"/>
          <w:sz w:val="22"/>
          <w:szCs w:val="22"/>
        </w:rPr>
        <w:t>..</w:t>
      </w:r>
    </w:p>
    <w:p w:rsidR="006109CC" w:rsidRPr="00002B7C" w:rsidRDefault="006109CC" w:rsidP="006109CC">
      <w:pPr>
        <w:pStyle w:val="StileArial10ptGiustificatoprima6ptInterlineaminima139"/>
        <w:numPr>
          <w:ilvl w:val="0"/>
          <w:numId w:val="2"/>
        </w:numPr>
        <w:spacing w:line="276" w:lineRule="auto"/>
        <w:rPr>
          <w:rFonts w:ascii="Calibri" w:hAnsi="Calibri"/>
          <w:sz w:val="22"/>
          <w:szCs w:val="22"/>
        </w:rPr>
      </w:pPr>
      <w:r w:rsidRPr="00002B7C">
        <w:rPr>
          <w:rFonts w:ascii="Calibri" w:hAnsi="Calibri"/>
          <w:sz w:val="22"/>
          <w:szCs w:val="22"/>
        </w:rPr>
        <w:t>Tutti i termini fissati da questo R.U. decorrono dalla sua entrata in vigore, se non diversamente indicato.</w:t>
      </w:r>
    </w:p>
    <w:p w:rsidR="006109CC" w:rsidRPr="00002B7C" w:rsidRDefault="006109CC" w:rsidP="006109CC">
      <w:pPr>
        <w:pStyle w:val="StileArial10ptGiustificatoprima6ptInterlineaminima139"/>
        <w:numPr>
          <w:ilvl w:val="0"/>
          <w:numId w:val="2"/>
        </w:numPr>
        <w:spacing w:line="276" w:lineRule="auto"/>
        <w:rPr>
          <w:rFonts w:ascii="Calibri" w:hAnsi="Calibri"/>
          <w:sz w:val="22"/>
          <w:szCs w:val="22"/>
        </w:rPr>
      </w:pPr>
      <w:r w:rsidRPr="00002B7C">
        <w:rPr>
          <w:rFonts w:ascii="Calibri" w:hAnsi="Calibri"/>
          <w:sz w:val="22"/>
          <w:szCs w:val="22"/>
        </w:rPr>
        <w:t>In attesa dell’approvazione del Piano della protezione civile, il Regolamento urbanistico individua con apposito simbolo grafico nella Tavola 2 la localizzazione dell’area di emergenza.</w:t>
      </w:r>
    </w:p>
    <w:p w:rsidR="006109CC" w:rsidRPr="00002B7C" w:rsidRDefault="006109CC" w:rsidP="006109CC">
      <w:pPr>
        <w:pStyle w:val="StileArial10ptGiustificatoprima6ptInterlineaminima139"/>
        <w:numPr>
          <w:ilvl w:val="0"/>
          <w:numId w:val="2"/>
        </w:numPr>
        <w:spacing w:line="276" w:lineRule="auto"/>
        <w:rPr>
          <w:rFonts w:ascii="Calibri" w:hAnsi="Calibri"/>
          <w:sz w:val="22"/>
          <w:szCs w:val="22"/>
        </w:rPr>
      </w:pPr>
      <w:r w:rsidRPr="00002B7C">
        <w:rPr>
          <w:rFonts w:ascii="Calibri" w:hAnsi="Calibri"/>
          <w:sz w:val="22"/>
          <w:szCs w:val="22"/>
        </w:rPr>
        <w:t xml:space="preserve">In attesa della elaborazione del Programma di intervento per l’abbattimento delle barriere architettoniche ed urbanistiche, il presente Regolamento prescrive che i Piani attuativi, comunque detti, e le istanze di permesso di costruire siano conformi alle prescrizioni di cui al </w:t>
      </w:r>
      <w:proofErr w:type="spellStart"/>
      <w:r w:rsidRPr="00002B7C">
        <w:rPr>
          <w:rFonts w:ascii="Calibri" w:hAnsi="Calibri"/>
          <w:sz w:val="22"/>
          <w:szCs w:val="22"/>
        </w:rPr>
        <w:t>D.P.G.R.</w:t>
      </w:r>
      <w:proofErr w:type="spellEnd"/>
      <w:r w:rsidRPr="00002B7C">
        <w:rPr>
          <w:rFonts w:ascii="Calibri" w:hAnsi="Calibri"/>
          <w:sz w:val="22"/>
          <w:szCs w:val="22"/>
        </w:rPr>
        <w:t xml:space="preserve"> 29 luglio 2009 n. 41/R.</w:t>
      </w:r>
    </w:p>
    <w:p w:rsidR="006109CC" w:rsidRPr="00002B7C" w:rsidRDefault="006109CC" w:rsidP="006109CC">
      <w:pPr>
        <w:pStyle w:val="StileTitolo1ArialNonCorsivo"/>
        <w:spacing w:line="276" w:lineRule="auto"/>
        <w:rPr>
          <w:rFonts w:ascii="Calibri" w:hAnsi="Calibri"/>
          <w:sz w:val="22"/>
          <w:szCs w:val="22"/>
        </w:rPr>
      </w:pPr>
      <w:bookmarkStart w:id="21" w:name="_Toc296426744"/>
      <w:bookmarkStart w:id="22" w:name="_Toc296426956"/>
      <w:bookmarkStart w:id="23" w:name="_Toc296427185"/>
      <w:bookmarkStart w:id="24" w:name="_Toc383641842"/>
      <w:bookmarkStart w:id="25" w:name="_Toc487836517"/>
      <w:r w:rsidRPr="00002B7C">
        <w:rPr>
          <w:rFonts w:ascii="Calibri" w:hAnsi="Calibri"/>
          <w:sz w:val="22"/>
          <w:szCs w:val="22"/>
        </w:rPr>
        <w:t>Art. 2 bis – Elaborati ed elementi costitutivi del Regolamento urbanistico</w:t>
      </w:r>
      <w:bookmarkEnd w:id="21"/>
      <w:bookmarkEnd w:id="22"/>
      <w:bookmarkEnd w:id="23"/>
      <w:bookmarkEnd w:id="24"/>
      <w:bookmarkEnd w:id="25"/>
    </w:p>
    <w:p w:rsidR="006109CC" w:rsidRPr="00002B7C" w:rsidRDefault="006109CC" w:rsidP="00B24975">
      <w:pPr>
        <w:pStyle w:val="StileArial10ptGiustificatoprima6ptInterlineaminima139"/>
        <w:numPr>
          <w:ilvl w:val="0"/>
          <w:numId w:val="60"/>
        </w:numPr>
        <w:spacing w:line="276" w:lineRule="auto"/>
        <w:rPr>
          <w:rFonts w:ascii="Calibri" w:hAnsi="Calibri"/>
          <w:sz w:val="22"/>
          <w:szCs w:val="22"/>
        </w:rPr>
      </w:pPr>
      <w:r w:rsidRPr="00002B7C">
        <w:rPr>
          <w:rFonts w:ascii="Calibri" w:hAnsi="Calibri"/>
          <w:sz w:val="22"/>
          <w:szCs w:val="22"/>
        </w:rPr>
        <w:t xml:space="preserve">Sono elementi costitutivi della Variante del R.U. i seguenti documenti ed elaborati grafici: </w:t>
      </w:r>
    </w:p>
    <w:tbl>
      <w:tblPr>
        <w:tblW w:w="5000" w:type="pct"/>
        <w:tblBorders>
          <w:top w:val="single" w:sz="4" w:space="0" w:color="auto"/>
          <w:bottom w:val="single" w:sz="4" w:space="0" w:color="auto"/>
          <w:insideH w:val="single" w:sz="4" w:space="0" w:color="auto"/>
          <w:insideV w:val="single" w:sz="4" w:space="0" w:color="auto"/>
        </w:tblBorders>
        <w:tblCellMar>
          <w:left w:w="70" w:type="dxa"/>
          <w:right w:w="70" w:type="dxa"/>
        </w:tblCellMar>
        <w:tblLook w:val="04A0"/>
      </w:tblPr>
      <w:tblGrid>
        <w:gridCol w:w="1912"/>
        <w:gridCol w:w="7582"/>
      </w:tblGrid>
      <w:tr w:rsidR="006109CC" w:rsidRPr="00690EC2" w:rsidTr="00AD64C2">
        <w:trPr>
          <w:trHeight w:val="255"/>
        </w:trPr>
        <w:tc>
          <w:tcPr>
            <w:tcW w:w="1007" w:type="pct"/>
            <w:tcBorders>
              <w:top w:val="single" w:sz="4" w:space="0" w:color="auto"/>
              <w:left w:val="nil"/>
              <w:bottom w:val="single" w:sz="4" w:space="0" w:color="auto"/>
              <w:right w:val="single" w:sz="4" w:space="0" w:color="auto"/>
            </w:tcBorders>
            <w:shd w:val="clear" w:color="auto" w:fill="E6E6E6"/>
            <w:noWrap/>
            <w:vAlign w:val="bottom"/>
          </w:tcPr>
          <w:p w:rsidR="006109CC" w:rsidRPr="005A65B5" w:rsidRDefault="006109CC" w:rsidP="00AD64C2">
            <w:pPr>
              <w:widowControl w:val="0"/>
              <w:suppressAutoHyphens/>
              <w:jc w:val="both"/>
              <w:rPr>
                <w:rFonts w:asciiTheme="minorHAnsi" w:eastAsia="Lucida Sans Unicode" w:hAnsiTheme="minorHAnsi" w:cstheme="minorHAnsi"/>
                <w:kern w:val="2"/>
                <w:lang w:eastAsia="hi-IN" w:bidi="hi-IN"/>
              </w:rPr>
            </w:pPr>
            <w:r w:rsidRPr="005A65B5">
              <w:rPr>
                <w:rFonts w:asciiTheme="minorHAnsi" w:hAnsiTheme="minorHAnsi" w:cstheme="minorHAnsi"/>
                <w:sz w:val="22"/>
                <w:szCs w:val="22"/>
              </w:rPr>
              <w:t>Documento</w:t>
            </w:r>
          </w:p>
        </w:tc>
        <w:tc>
          <w:tcPr>
            <w:tcW w:w="3993" w:type="pct"/>
            <w:tcBorders>
              <w:top w:val="single" w:sz="4" w:space="0" w:color="auto"/>
              <w:left w:val="single" w:sz="4" w:space="0" w:color="auto"/>
              <w:bottom w:val="single" w:sz="4" w:space="0" w:color="auto"/>
              <w:right w:val="nil"/>
            </w:tcBorders>
            <w:shd w:val="clear" w:color="auto" w:fill="E6E6E6"/>
            <w:vAlign w:val="bottom"/>
          </w:tcPr>
          <w:p w:rsidR="006109CC" w:rsidRPr="005A65B5" w:rsidRDefault="006109CC" w:rsidP="00AD64C2">
            <w:pPr>
              <w:widowControl w:val="0"/>
              <w:suppressAutoHyphens/>
              <w:jc w:val="both"/>
              <w:rPr>
                <w:rFonts w:asciiTheme="minorHAnsi" w:eastAsia="Lucida Sans Unicode" w:hAnsiTheme="minorHAnsi" w:cstheme="minorHAnsi"/>
                <w:kern w:val="2"/>
                <w:lang w:eastAsia="hi-IN" w:bidi="hi-IN"/>
              </w:rPr>
            </w:pPr>
            <w:r w:rsidRPr="005A65B5">
              <w:rPr>
                <w:rFonts w:asciiTheme="minorHAnsi" w:hAnsiTheme="minorHAnsi" w:cstheme="minorHAnsi"/>
                <w:sz w:val="22"/>
                <w:szCs w:val="22"/>
              </w:rPr>
              <w:t>Relazioni</w:t>
            </w:r>
          </w:p>
        </w:tc>
      </w:tr>
      <w:tr w:rsidR="006109CC" w:rsidRPr="00690EC2" w:rsidTr="00AD64C2">
        <w:trPr>
          <w:trHeight w:val="292"/>
        </w:trPr>
        <w:tc>
          <w:tcPr>
            <w:tcW w:w="1007" w:type="pct"/>
            <w:tcBorders>
              <w:top w:val="single" w:sz="4" w:space="0" w:color="auto"/>
              <w:left w:val="nil"/>
              <w:bottom w:val="single" w:sz="4" w:space="0" w:color="auto"/>
              <w:right w:val="single" w:sz="4" w:space="0" w:color="auto"/>
            </w:tcBorders>
            <w:noWrap/>
            <w:vAlign w:val="bottom"/>
          </w:tcPr>
          <w:p w:rsidR="006109CC" w:rsidRPr="005A65B5" w:rsidRDefault="006109CC" w:rsidP="00AD64C2">
            <w:pPr>
              <w:widowControl w:val="0"/>
              <w:suppressAutoHyphens/>
              <w:jc w:val="both"/>
              <w:rPr>
                <w:rFonts w:asciiTheme="minorHAnsi" w:eastAsia="Lucida Sans Unicode" w:hAnsiTheme="minorHAnsi" w:cstheme="minorHAnsi"/>
                <w:kern w:val="2"/>
                <w:lang w:eastAsia="hi-IN" w:bidi="hi-IN"/>
              </w:rPr>
            </w:pPr>
            <w:r w:rsidRPr="005A65B5">
              <w:rPr>
                <w:rFonts w:asciiTheme="minorHAnsi" w:hAnsiTheme="minorHAnsi" w:cstheme="minorHAnsi"/>
                <w:sz w:val="22"/>
                <w:szCs w:val="22"/>
              </w:rPr>
              <w:t>Doc. 1</w:t>
            </w:r>
          </w:p>
        </w:tc>
        <w:tc>
          <w:tcPr>
            <w:tcW w:w="3993" w:type="pct"/>
            <w:tcBorders>
              <w:top w:val="single" w:sz="4" w:space="0" w:color="auto"/>
              <w:left w:val="single" w:sz="4" w:space="0" w:color="auto"/>
              <w:bottom w:val="single" w:sz="4" w:space="0" w:color="auto"/>
              <w:right w:val="nil"/>
            </w:tcBorders>
            <w:vAlign w:val="bottom"/>
          </w:tcPr>
          <w:p w:rsidR="006109CC" w:rsidRPr="005A65B5" w:rsidRDefault="006109CC" w:rsidP="00AD64C2">
            <w:pPr>
              <w:widowControl w:val="0"/>
              <w:suppressAutoHyphens/>
              <w:jc w:val="both"/>
              <w:rPr>
                <w:rFonts w:asciiTheme="minorHAnsi" w:eastAsia="Lucida Sans Unicode" w:hAnsiTheme="minorHAnsi" w:cstheme="minorHAnsi"/>
                <w:kern w:val="2"/>
                <w:lang w:eastAsia="hi-IN" w:bidi="hi-IN"/>
              </w:rPr>
            </w:pPr>
            <w:r w:rsidRPr="005A65B5">
              <w:rPr>
                <w:rFonts w:asciiTheme="minorHAnsi" w:hAnsiTheme="minorHAnsi" w:cstheme="minorHAnsi"/>
                <w:sz w:val="22"/>
                <w:szCs w:val="22"/>
              </w:rPr>
              <w:t>Relazione generale</w:t>
            </w:r>
          </w:p>
        </w:tc>
      </w:tr>
      <w:tr w:rsidR="006109CC" w:rsidRPr="00690EC2" w:rsidTr="00AD64C2">
        <w:trPr>
          <w:trHeight w:val="292"/>
        </w:trPr>
        <w:tc>
          <w:tcPr>
            <w:tcW w:w="1007" w:type="pct"/>
            <w:tcBorders>
              <w:top w:val="single" w:sz="4" w:space="0" w:color="auto"/>
              <w:left w:val="nil"/>
              <w:bottom w:val="single" w:sz="4" w:space="0" w:color="auto"/>
              <w:right w:val="single" w:sz="4" w:space="0" w:color="auto"/>
            </w:tcBorders>
            <w:noWrap/>
            <w:vAlign w:val="bottom"/>
          </w:tcPr>
          <w:p w:rsidR="006109CC" w:rsidRPr="005A65B5" w:rsidRDefault="006109CC" w:rsidP="00AD64C2">
            <w:pPr>
              <w:widowControl w:val="0"/>
              <w:suppressAutoHyphens/>
              <w:jc w:val="both"/>
              <w:rPr>
                <w:rFonts w:asciiTheme="minorHAnsi" w:eastAsia="Lucida Sans Unicode" w:hAnsiTheme="minorHAnsi" w:cstheme="minorHAnsi"/>
                <w:kern w:val="2"/>
                <w:lang w:eastAsia="hi-IN" w:bidi="hi-IN"/>
              </w:rPr>
            </w:pPr>
            <w:r w:rsidRPr="005A65B5">
              <w:rPr>
                <w:rFonts w:asciiTheme="minorHAnsi" w:hAnsiTheme="minorHAnsi" w:cstheme="minorHAnsi"/>
                <w:sz w:val="22"/>
                <w:szCs w:val="22"/>
              </w:rPr>
              <w:t>Doc. 1a</w:t>
            </w:r>
          </w:p>
        </w:tc>
        <w:tc>
          <w:tcPr>
            <w:tcW w:w="3993" w:type="pct"/>
            <w:tcBorders>
              <w:top w:val="single" w:sz="4" w:space="0" w:color="auto"/>
              <w:left w:val="single" w:sz="4" w:space="0" w:color="auto"/>
              <w:bottom w:val="single" w:sz="4" w:space="0" w:color="auto"/>
              <w:right w:val="nil"/>
            </w:tcBorders>
            <w:vAlign w:val="bottom"/>
          </w:tcPr>
          <w:p w:rsidR="006109CC" w:rsidRPr="005A65B5" w:rsidRDefault="006109CC" w:rsidP="00AD64C2">
            <w:pPr>
              <w:widowControl w:val="0"/>
              <w:suppressAutoHyphens/>
              <w:jc w:val="both"/>
              <w:rPr>
                <w:rFonts w:asciiTheme="minorHAnsi" w:eastAsia="Lucida Sans Unicode" w:hAnsiTheme="minorHAnsi" w:cstheme="minorHAnsi"/>
                <w:kern w:val="2"/>
                <w:lang w:eastAsia="hi-IN" w:bidi="hi-IN"/>
              </w:rPr>
            </w:pPr>
            <w:r w:rsidRPr="005A65B5">
              <w:rPr>
                <w:rFonts w:asciiTheme="minorHAnsi" w:hAnsiTheme="minorHAnsi" w:cstheme="minorHAnsi"/>
                <w:sz w:val="22"/>
                <w:szCs w:val="22"/>
              </w:rPr>
              <w:t>Integrazione alla Relazione generale</w:t>
            </w:r>
          </w:p>
        </w:tc>
      </w:tr>
      <w:tr w:rsidR="006109CC" w:rsidRPr="00690EC2" w:rsidTr="00AD64C2">
        <w:trPr>
          <w:trHeight w:val="255"/>
        </w:trPr>
        <w:tc>
          <w:tcPr>
            <w:tcW w:w="1007" w:type="pct"/>
            <w:tcBorders>
              <w:top w:val="single" w:sz="4" w:space="0" w:color="auto"/>
              <w:left w:val="nil"/>
              <w:bottom w:val="single" w:sz="4" w:space="0" w:color="auto"/>
              <w:right w:val="single" w:sz="4" w:space="0" w:color="auto"/>
            </w:tcBorders>
            <w:noWrap/>
            <w:vAlign w:val="bottom"/>
          </w:tcPr>
          <w:p w:rsidR="006109CC" w:rsidRPr="005A65B5" w:rsidRDefault="006109CC" w:rsidP="00AD64C2">
            <w:pPr>
              <w:widowControl w:val="0"/>
              <w:suppressAutoHyphens/>
              <w:jc w:val="both"/>
              <w:rPr>
                <w:rFonts w:asciiTheme="minorHAnsi" w:eastAsia="Lucida Sans Unicode" w:hAnsiTheme="minorHAnsi" w:cstheme="minorHAnsi"/>
                <w:kern w:val="2"/>
                <w:lang w:eastAsia="hi-IN" w:bidi="hi-IN"/>
              </w:rPr>
            </w:pPr>
            <w:proofErr w:type="spellStart"/>
            <w:r w:rsidRPr="005A65B5">
              <w:rPr>
                <w:rFonts w:asciiTheme="minorHAnsi" w:hAnsiTheme="minorHAnsi" w:cstheme="minorHAnsi"/>
                <w:sz w:val="22"/>
                <w:szCs w:val="22"/>
              </w:rPr>
              <w:t>Doc</w:t>
            </w:r>
            <w:proofErr w:type="spellEnd"/>
            <w:r w:rsidRPr="005A65B5">
              <w:rPr>
                <w:rFonts w:asciiTheme="minorHAnsi" w:hAnsiTheme="minorHAnsi" w:cstheme="minorHAnsi"/>
                <w:sz w:val="22"/>
                <w:szCs w:val="22"/>
              </w:rPr>
              <w:t xml:space="preserve"> 1abis</w:t>
            </w:r>
          </w:p>
        </w:tc>
        <w:tc>
          <w:tcPr>
            <w:tcW w:w="3993" w:type="pct"/>
            <w:tcBorders>
              <w:top w:val="single" w:sz="4" w:space="0" w:color="auto"/>
              <w:left w:val="single" w:sz="4" w:space="0" w:color="auto"/>
              <w:bottom w:val="single" w:sz="4" w:space="0" w:color="auto"/>
              <w:right w:val="nil"/>
            </w:tcBorders>
            <w:vAlign w:val="bottom"/>
          </w:tcPr>
          <w:p w:rsidR="006109CC" w:rsidRPr="005A65B5" w:rsidRDefault="006109CC" w:rsidP="00AD64C2">
            <w:pPr>
              <w:widowControl w:val="0"/>
              <w:suppressAutoHyphens/>
              <w:jc w:val="both"/>
              <w:rPr>
                <w:rFonts w:asciiTheme="minorHAnsi" w:eastAsia="Lucida Sans Unicode" w:hAnsiTheme="minorHAnsi" w:cstheme="minorHAnsi"/>
                <w:kern w:val="2"/>
                <w:lang w:eastAsia="hi-IN" w:bidi="hi-IN"/>
              </w:rPr>
            </w:pPr>
            <w:r w:rsidRPr="005A65B5">
              <w:rPr>
                <w:rFonts w:asciiTheme="minorHAnsi" w:hAnsiTheme="minorHAnsi" w:cstheme="minorHAnsi"/>
                <w:sz w:val="22"/>
                <w:szCs w:val="22"/>
              </w:rPr>
              <w:t>Integrazione alla Relazione generale</w:t>
            </w:r>
          </w:p>
        </w:tc>
      </w:tr>
      <w:tr w:rsidR="006109CC" w:rsidRPr="00690EC2" w:rsidTr="00AD64C2">
        <w:trPr>
          <w:trHeight w:val="255"/>
        </w:trPr>
        <w:tc>
          <w:tcPr>
            <w:tcW w:w="1007" w:type="pct"/>
            <w:tcBorders>
              <w:top w:val="single" w:sz="4" w:space="0" w:color="auto"/>
              <w:left w:val="nil"/>
              <w:bottom w:val="single" w:sz="4" w:space="0" w:color="auto"/>
              <w:right w:val="single" w:sz="4" w:space="0" w:color="auto"/>
            </w:tcBorders>
            <w:noWrap/>
            <w:vAlign w:val="bottom"/>
          </w:tcPr>
          <w:p w:rsidR="006109CC" w:rsidRPr="005A65B5" w:rsidRDefault="006109CC" w:rsidP="00AD64C2">
            <w:pPr>
              <w:widowControl w:val="0"/>
              <w:suppressAutoHyphens/>
              <w:jc w:val="both"/>
              <w:rPr>
                <w:rFonts w:asciiTheme="minorHAnsi" w:eastAsia="Lucida Sans Unicode" w:hAnsiTheme="minorHAnsi" w:cstheme="minorHAnsi"/>
                <w:kern w:val="2"/>
                <w:lang w:eastAsia="hi-IN" w:bidi="hi-IN"/>
              </w:rPr>
            </w:pPr>
            <w:r w:rsidRPr="005A65B5">
              <w:rPr>
                <w:rFonts w:asciiTheme="minorHAnsi" w:hAnsiTheme="minorHAnsi" w:cstheme="minorHAnsi"/>
                <w:sz w:val="22"/>
                <w:szCs w:val="22"/>
              </w:rPr>
              <w:t>Doc. 2</w:t>
            </w:r>
          </w:p>
        </w:tc>
        <w:tc>
          <w:tcPr>
            <w:tcW w:w="3993" w:type="pct"/>
            <w:tcBorders>
              <w:top w:val="single" w:sz="4" w:space="0" w:color="auto"/>
              <w:left w:val="single" w:sz="4" w:space="0" w:color="auto"/>
              <w:bottom w:val="single" w:sz="4" w:space="0" w:color="auto"/>
              <w:right w:val="nil"/>
            </w:tcBorders>
            <w:vAlign w:val="bottom"/>
          </w:tcPr>
          <w:p w:rsidR="006109CC" w:rsidRPr="005A65B5" w:rsidRDefault="006109CC" w:rsidP="00AD64C2">
            <w:pPr>
              <w:widowControl w:val="0"/>
              <w:suppressAutoHyphens/>
              <w:jc w:val="both"/>
              <w:rPr>
                <w:rFonts w:asciiTheme="minorHAnsi" w:eastAsia="Lucida Sans Unicode" w:hAnsiTheme="minorHAnsi" w:cstheme="minorHAnsi"/>
                <w:kern w:val="2"/>
                <w:lang w:eastAsia="hi-IN" w:bidi="hi-IN"/>
              </w:rPr>
            </w:pPr>
            <w:r w:rsidRPr="005A65B5">
              <w:rPr>
                <w:rFonts w:asciiTheme="minorHAnsi" w:hAnsiTheme="minorHAnsi" w:cstheme="minorHAnsi"/>
                <w:sz w:val="22"/>
                <w:szCs w:val="22"/>
              </w:rPr>
              <w:t xml:space="preserve">Piano strutturale - Norme tecniche di attuazione </w:t>
            </w:r>
          </w:p>
        </w:tc>
      </w:tr>
      <w:tr w:rsidR="006109CC" w:rsidRPr="00690EC2" w:rsidTr="00AD64C2">
        <w:trPr>
          <w:trHeight w:val="255"/>
        </w:trPr>
        <w:tc>
          <w:tcPr>
            <w:tcW w:w="1007" w:type="pct"/>
            <w:tcBorders>
              <w:top w:val="single" w:sz="4" w:space="0" w:color="auto"/>
              <w:left w:val="nil"/>
              <w:bottom w:val="single" w:sz="4" w:space="0" w:color="auto"/>
              <w:right w:val="single" w:sz="4" w:space="0" w:color="auto"/>
            </w:tcBorders>
            <w:noWrap/>
            <w:vAlign w:val="bottom"/>
          </w:tcPr>
          <w:p w:rsidR="006109CC" w:rsidRPr="005A65B5" w:rsidRDefault="006109CC" w:rsidP="00AD64C2">
            <w:pPr>
              <w:widowControl w:val="0"/>
              <w:suppressAutoHyphens/>
              <w:jc w:val="both"/>
              <w:rPr>
                <w:rFonts w:asciiTheme="minorHAnsi" w:eastAsia="Lucida Sans Unicode" w:hAnsiTheme="minorHAnsi" w:cstheme="minorHAnsi"/>
                <w:kern w:val="2"/>
                <w:lang w:eastAsia="hi-IN" w:bidi="hi-IN"/>
              </w:rPr>
            </w:pPr>
            <w:r w:rsidRPr="005A65B5">
              <w:rPr>
                <w:rFonts w:asciiTheme="minorHAnsi" w:hAnsiTheme="minorHAnsi" w:cstheme="minorHAnsi"/>
                <w:sz w:val="22"/>
                <w:szCs w:val="22"/>
              </w:rPr>
              <w:t>Doc. 3</w:t>
            </w:r>
          </w:p>
        </w:tc>
        <w:tc>
          <w:tcPr>
            <w:tcW w:w="3993" w:type="pct"/>
            <w:tcBorders>
              <w:top w:val="single" w:sz="4" w:space="0" w:color="auto"/>
              <w:left w:val="single" w:sz="4" w:space="0" w:color="auto"/>
              <w:bottom w:val="single" w:sz="4" w:space="0" w:color="auto"/>
              <w:right w:val="nil"/>
            </w:tcBorders>
            <w:vAlign w:val="bottom"/>
          </w:tcPr>
          <w:p w:rsidR="006109CC" w:rsidRPr="005A65B5" w:rsidRDefault="006109CC" w:rsidP="00AD64C2">
            <w:pPr>
              <w:widowControl w:val="0"/>
              <w:suppressAutoHyphens/>
              <w:jc w:val="both"/>
              <w:rPr>
                <w:rFonts w:asciiTheme="minorHAnsi" w:eastAsia="Lucida Sans Unicode" w:hAnsiTheme="minorHAnsi" w:cstheme="minorHAnsi"/>
                <w:kern w:val="2"/>
                <w:lang w:eastAsia="hi-IN" w:bidi="hi-IN"/>
              </w:rPr>
            </w:pPr>
            <w:r w:rsidRPr="005A65B5">
              <w:rPr>
                <w:rFonts w:asciiTheme="minorHAnsi" w:hAnsiTheme="minorHAnsi" w:cstheme="minorHAnsi"/>
                <w:sz w:val="22"/>
                <w:szCs w:val="22"/>
              </w:rPr>
              <w:t xml:space="preserve">Regolamento urbanistico - Norme tecniche di attuazione </w:t>
            </w:r>
          </w:p>
        </w:tc>
      </w:tr>
      <w:tr w:rsidR="006109CC" w:rsidRPr="00690EC2" w:rsidTr="00AD64C2">
        <w:trPr>
          <w:trHeight w:val="255"/>
        </w:trPr>
        <w:tc>
          <w:tcPr>
            <w:tcW w:w="1007" w:type="pct"/>
            <w:tcBorders>
              <w:top w:val="single" w:sz="4" w:space="0" w:color="auto"/>
              <w:left w:val="nil"/>
              <w:bottom w:val="single" w:sz="4" w:space="0" w:color="auto"/>
              <w:right w:val="single" w:sz="4" w:space="0" w:color="auto"/>
            </w:tcBorders>
            <w:noWrap/>
            <w:vAlign w:val="bottom"/>
          </w:tcPr>
          <w:p w:rsidR="006109CC" w:rsidRPr="005A65B5" w:rsidRDefault="006109CC" w:rsidP="00AD64C2">
            <w:pPr>
              <w:widowControl w:val="0"/>
              <w:suppressAutoHyphens/>
              <w:jc w:val="both"/>
              <w:rPr>
                <w:rFonts w:asciiTheme="minorHAnsi" w:eastAsia="Lucida Sans Unicode" w:hAnsiTheme="minorHAnsi" w:cstheme="minorHAnsi"/>
                <w:kern w:val="2"/>
                <w:lang w:eastAsia="hi-IN" w:bidi="hi-IN"/>
              </w:rPr>
            </w:pPr>
            <w:r w:rsidRPr="005A65B5">
              <w:rPr>
                <w:rFonts w:asciiTheme="minorHAnsi" w:hAnsiTheme="minorHAnsi" w:cstheme="minorHAnsi"/>
                <w:sz w:val="22"/>
                <w:szCs w:val="22"/>
              </w:rPr>
              <w:t>Doc. 4</w:t>
            </w:r>
          </w:p>
        </w:tc>
        <w:tc>
          <w:tcPr>
            <w:tcW w:w="3993" w:type="pct"/>
            <w:tcBorders>
              <w:top w:val="single" w:sz="4" w:space="0" w:color="auto"/>
              <w:left w:val="single" w:sz="4" w:space="0" w:color="auto"/>
              <w:bottom w:val="single" w:sz="4" w:space="0" w:color="auto"/>
              <w:right w:val="nil"/>
            </w:tcBorders>
            <w:vAlign w:val="bottom"/>
          </w:tcPr>
          <w:p w:rsidR="006109CC" w:rsidRPr="005A65B5" w:rsidRDefault="006109CC" w:rsidP="00AD64C2">
            <w:pPr>
              <w:widowControl w:val="0"/>
              <w:suppressAutoHyphens/>
              <w:jc w:val="both"/>
              <w:rPr>
                <w:rFonts w:asciiTheme="minorHAnsi" w:eastAsia="Lucida Sans Unicode" w:hAnsiTheme="minorHAnsi" w:cstheme="minorHAnsi"/>
                <w:kern w:val="2"/>
                <w:lang w:eastAsia="hi-IN" w:bidi="hi-IN"/>
              </w:rPr>
            </w:pPr>
            <w:r w:rsidRPr="005A65B5">
              <w:rPr>
                <w:rFonts w:asciiTheme="minorHAnsi" w:hAnsiTheme="minorHAnsi" w:cstheme="minorHAnsi"/>
                <w:sz w:val="22"/>
                <w:szCs w:val="22"/>
              </w:rPr>
              <w:t>Relazione del garante della comunicazione</w:t>
            </w:r>
          </w:p>
        </w:tc>
      </w:tr>
      <w:tr w:rsidR="006109CC" w:rsidRPr="00690EC2" w:rsidTr="00AD64C2">
        <w:trPr>
          <w:trHeight w:val="255"/>
        </w:trPr>
        <w:tc>
          <w:tcPr>
            <w:tcW w:w="1007" w:type="pct"/>
            <w:tcBorders>
              <w:top w:val="single" w:sz="4" w:space="0" w:color="auto"/>
              <w:left w:val="nil"/>
              <w:bottom w:val="single" w:sz="4" w:space="0" w:color="auto"/>
              <w:right w:val="single" w:sz="4" w:space="0" w:color="auto"/>
            </w:tcBorders>
            <w:noWrap/>
            <w:vAlign w:val="bottom"/>
          </w:tcPr>
          <w:p w:rsidR="006109CC" w:rsidRPr="005A65B5" w:rsidRDefault="006109CC" w:rsidP="00AD64C2">
            <w:pPr>
              <w:widowControl w:val="0"/>
              <w:suppressAutoHyphens/>
              <w:jc w:val="both"/>
              <w:rPr>
                <w:rFonts w:asciiTheme="minorHAnsi" w:eastAsia="Lucida Sans Unicode" w:hAnsiTheme="minorHAnsi" w:cstheme="minorHAnsi"/>
                <w:kern w:val="2"/>
                <w:lang w:eastAsia="hi-IN" w:bidi="hi-IN"/>
              </w:rPr>
            </w:pPr>
            <w:r w:rsidRPr="005A65B5">
              <w:rPr>
                <w:rFonts w:asciiTheme="minorHAnsi" w:hAnsiTheme="minorHAnsi" w:cstheme="minorHAnsi"/>
                <w:sz w:val="22"/>
                <w:szCs w:val="22"/>
              </w:rPr>
              <w:t>Doc. 5</w:t>
            </w:r>
          </w:p>
        </w:tc>
        <w:tc>
          <w:tcPr>
            <w:tcW w:w="3993" w:type="pct"/>
            <w:tcBorders>
              <w:top w:val="single" w:sz="4" w:space="0" w:color="auto"/>
              <w:left w:val="single" w:sz="4" w:space="0" w:color="auto"/>
              <w:bottom w:val="single" w:sz="4" w:space="0" w:color="auto"/>
              <w:right w:val="nil"/>
            </w:tcBorders>
            <w:vAlign w:val="bottom"/>
          </w:tcPr>
          <w:p w:rsidR="006109CC" w:rsidRPr="005A65B5" w:rsidRDefault="006109CC" w:rsidP="00AD64C2">
            <w:pPr>
              <w:widowControl w:val="0"/>
              <w:suppressAutoHyphens/>
              <w:jc w:val="both"/>
              <w:rPr>
                <w:rFonts w:asciiTheme="minorHAnsi" w:eastAsia="Lucida Sans Unicode" w:hAnsiTheme="minorHAnsi" w:cstheme="minorHAnsi"/>
                <w:kern w:val="2"/>
                <w:lang w:eastAsia="hi-IN" w:bidi="hi-IN"/>
              </w:rPr>
            </w:pPr>
            <w:r w:rsidRPr="005A65B5">
              <w:rPr>
                <w:rFonts w:asciiTheme="minorHAnsi" w:hAnsiTheme="minorHAnsi" w:cstheme="minorHAnsi"/>
                <w:sz w:val="22"/>
                <w:szCs w:val="22"/>
              </w:rPr>
              <w:t>Relazione del responsabile del procedimento</w:t>
            </w:r>
          </w:p>
        </w:tc>
      </w:tr>
      <w:tr w:rsidR="006109CC" w:rsidRPr="00690EC2" w:rsidTr="00AD64C2">
        <w:trPr>
          <w:trHeight w:val="255"/>
        </w:trPr>
        <w:tc>
          <w:tcPr>
            <w:tcW w:w="1007" w:type="pct"/>
            <w:tcBorders>
              <w:top w:val="single" w:sz="4" w:space="0" w:color="auto"/>
              <w:left w:val="nil"/>
              <w:bottom w:val="single" w:sz="4" w:space="0" w:color="auto"/>
              <w:right w:val="single" w:sz="4" w:space="0" w:color="auto"/>
            </w:tcBorders>
            <w:noWrap/>
            <w:vAlign w:val="bottom"/>
          </w:tcPr>
          <w:p w:rsidR="006109CC" w:rsidRPr="005A65B5" w:rsidRDefault="006109CC" w:rsidP="00AD64C2">
            <w:pPr>
              <w:widowControl w:val="0"/>
              <w:suppressAutoHyphens/>
              <w:jc w:val="both"/>
              <w:rPr>
                <w:rFonts w:asciiTheme="minorHAnsi" w:eastAsia="Lucida Sans Unicode" w:hAnsiTheme="minorHAnsi" w:cstheme="minorHAnsi"/>
                <w:kern w:val="2"/>
                <w:lang w:eastAsia="hi-IN" w:bidi="hi-IN"/>
              </w:rPr>
            </w:pPr>
            <w:r w:rsidRPr="005A65B5">
              <w:rPr>
                <w:rFonts w:asciiTheme="minorHAnsi" w:hAnsiTheme="minorHAnsi" w:cstheme="minorHAnsi"/>
                <w:sz w:val="22"/>
                <w:szCs w:val="22"/>
              </w:rPr>
              <w:t>Doc. 6</w:t>
            </w:r>
          </w:p>
        </w:tc>
        <w:tc>
          <w:tcPr>
            <w:tcW w:w="3993" w:type="pct"/>
            <w:tcBorders>
              <w:top w:val="single" w:sz="4" w:space="0" w:color="auto"/>
              <w:left w:val="single" w:sz="4" w:space="0" w:color="auto"/>
              <w:bottom w:val="single" w:sz="4" w:space="0" w:color="auto"/>
              <w:right w:val="nil"/>
            </w:tcBorders>
            <w:vAlign w:val="bottom"/>
          </w:tcPr>
          <w:p w:rsidR="006109CC" w:rsidRPr="005A65B5" w:rsidRDefault="006109CC" w:rsidP="00AD64C2">
            <w:pPr>
              <w:widowControl w:val="0"/>
              <w:suppressAutoHyphens/>
              <w:jc w:val="both"/>
              <w:rPr>
                <w:rFonts w:asciiTheme="minorHAnsi" w:eastAsia="Lucida Sans Unicode" w:hAnsiTheme="minorHAnsi" w:cstheme="minorHAnsi"/>
                <w:kern w:val="2"/>
                <w:lang w:eastAsia="hi-IN" w:bidi="hi-IN"/>
              </w:rPr>
            </w:pPr>
            <w:r w:rsidRPr="005A65B5">
              <w:rPr>
                <w:rFonts w:asciiTheme="minorHAnsi" w:hAnsiTheme="minorHAnsi" w:cstheme="minorHAnsi"/>
                <w:sz w:val="22"/>
                <w:szCs w:val="22"/>
              </w:rPr>
              <w:t>V.A.S. - Rapporto ambientale</w:t>
            </w:r>
          </w:p>
        </w:tc>
      </w:tr>
      <w:tr w:rsidR="006109CC" w:rsidRPr="00690EC2" w:rsidTr="00AD64C2">
        <w:trPr>
          <w:trHeight w:val="255"/>
        </w:trPr>
        <w:tc>
          <w:tcPr>
            <w:tcW w:w="1007" w:type="pct"/>
            <w:tcBorders>
              <w:top w:val="single" w:sz="4" w:space="0" w:color="auto"/>
              <w:left w:val="nil"/>
              <w:bottom w:val="single" w:sz="4" w:space="0" w:color="auto"/>
              <w:right w:val="single" w:sz="4" w:space="0" w:color="auto"/>
            </w:tcBorders>
            <w:noWrap/>
            <w:vAlign w:val="bottom"/>
          </w:tcPr>
          <w:p w:rsidR="006109CC" w:rsidRPr="005A65B5" w:rsidRDefault="006109CC" w:rsidP="00AD64C2">
            <w:pPr>
              <w:widowControl w:val="0"/>
              <w:suppressAutoHyphens/>
              <w:jc w:val="both"/>
              <w:rPr>
                <w:rFonts w:asciiTheme="minorHAnsi" w:eastAsia="Lucida Sans Unicode" w:hAnsiTheme="minorHAnsi" w:cstheme="minorHAnsi"/>
                <w:kern w:val="2"/>
                <w:lang w:eastAsia="hi-IN" w:bidi="hi-IN"/>
              </w:rPr>
            </w:pPr>
            <w:r w:rsidRPr="005A65B5">
              <w:rPr>
                <w:rFonts w:asciiTheme="minorHAnsi" w:hAnsiTheme="minorHAnsi" w:cstheme="minorHAnsi"/>
                <w:sz w:val="22"/>
                <w:szCs w:val="22"/>
              </w:rPr>
              <w:t>Doc. 7</w:t>
            </w:r>
          </w:p>
        </w:tc>
        <w:tc>
          <w:tcPr>
            <w:tcW w:w="3993" w:type="pct"/>
            <w:tcBorders>
              <w:top w:val="single" w:sz="4" w:space="0" w:color="auto"/>
              <w:left w:val="single" w:sz="4" w:space="0" w:color="auto"/>
              <w:bottom w:val="single" w:sz="4" w:space="0" w:color="auto"/>
              <w:right w:val="nil"/>
            </w:tcBorders>
            <w:vAlign w:val="bottom"/>
          </w:tcPr>
          <w:p w:rsidR="006109CC" w:rsidRPr="005A65B5" w:rsidRDefault="006109CC" w:rsidP="00AD64C2">
            <w:pPr>
              <w:widowControl w:val="0"/>
              <w:suppressAutoHyphens/>
              <w:jc w:val="both"/>
              <w:rPr>
                <w:rFonts w:asciiTheme="minorHAnsi" w:eastAsia="Lucida Sans Unicode" w:hAnsiTheme="minorHAnsi" w:cstheme="minorHAnsi"/>
                <w:kern w:val="2"/>
                <w:lang w:eastAsia="hi-IN" w:bidi="hi-IN"/>
              </w:rPr>
            </w:pPr>
            <w:r w:rsidRPr="005A65B5">
              <w:rPr>
                <w:rFonts w:asciiTheme="minorHAnsi" w:hAnsiTheme="minorHAnsi" w:cstheme="minorHAnsi"/>
                <w:sz w:val="22"/>
                <w:szCs w:val="22"/>
              </w:rPr>
              <w:t>V.A.S. – Relazione di sintesi</w:t>
            </w:r>
          </w:p>
        </w:tc>
      </w:tr>
      <w:tr w:rsidR="006109CC" w:rsidRPr="00690EC2" w:rsidTr="00AD64C2">
        <w:trPr>
          <w:trHeight w:val="255"/>
        </w:trPr>
        <w:tc>
          <w:tcPr>
            <w:tcW w:w="1007" w:type="pct"/>
            <w:tcBorders>
              <w:top w:val="single" w:sz="4" w:space="0" w:color="auto"/>
              <w:left w:val="nil"/>
              <w:bottom w:val="single" w:sz="4" w:space="0" w:color="auto"/>
              <w:right w:val="single" w:sz="4" w:space="0" w:color="auto"/>
            </w:tcBorders>
            <w:noWrap/>
            <w:vAlign w:val="bottom"/>
          </w:tcPr>
          <w:p w:rsidR="006109CC" w:rsidRPr="005A65B5" w:rsidRDefault="006109CC" w:rsidP="00AD64C2">
            <w:pPr>
              <w:widowControl w:val="0"/>
              <w:suppressAutoHyphens/>
              <w:jc w:val="both"/>
              <w:rPr>
                <w:rFonts w:asciiTheme="minorHAnsi" w:eastAsia="Lucida Sans Unicode" w:hAnsiTheme="minorHAnsi" w:cstheme="minorHAnsi"/>
                <w:kern w:val="2"/>
                <w:lang w:eastAsia="hi-IN" w:bidi="hi-IN"/>
              </w:rPr>
            </w:pPr>
            <w:bookmarkStart w:id="26" w:name="_Toc251270518"/>
            <w:r w:rsidRPr="005A65B5">
              <w:rPr>
                <w:rFonts w:asciiTheme="minorHAnsi" w:hAnsiTheme="minorHAnsi" w:cstheme="minorHAnsi"/>
                <w:sz w:val="22"/>
                <w:szCs w:val="22"/>
              </w:rPr>
              <w:t>Doc. 1b</w:t>
            </w:r>
          </w:p>
        </w:tc>
        <w:tc>
          <w:tcPr>
            <w:tcW w:w="3993" w:type="pct"/>
            <w:tcBorders>
              <w:top w:val="single" w:sz="4" w:space="0" w:color="auto"/>
              <w:left w:val="single" w:sz="4" w:space="0" w:color="auto"/>
              <w:bottom w:val="single" w:sz="4" w:space="0" w:color="auto"/>
              <w:right w:val="nil"/>
            </w:tcBorders>
            <w:vAlign w:val="bottom"/>
          </w:tcPr>
          <w:p w:rsidR="006109CC" w:rsidRPr="005A65B5" w:rsidRDefault="006109CC" w:rsidP="00AD64C2">
            <w:pPr>
              <w:widowControl w:val="0"/>
              <w:suppressAutoHyphens/>
              <w:jc w:val="both"/>
              <w:rPr>
                <w:rFonts w:asciiTheme="minorHAnsi" w:eastAsia="Lucida Sans Unicode" w:hAnsiTheme="minorHAnsi" w:cstheme="minorHAnsi"/>
                <w:kern w:val="2"/>
                <w:lang w:eastAsia="hi-IN" w:bidi="hi-IN"/>
              </w:rPr>
            </w:pPr>
            <w:r w:rsidRPr="005A65B5">
              <w:rPr>
                <w:rFonts w:asciiTheme="minorHAnsi" w:hAnsiTheme="minorHAnsi" w:cstheme="minorHAnsi"/>
                <w:sz w:val="22"/>
                <w:szCs w:val="22"/>
              </w:rPr>
              <w:t>Valutazione degli interventi previsti dalle varianti puntuali al PS e al RU in relazione ai beni storico architettonici di cui al PTCP di Siena</w:t>
            </w:r>
          </w:p>
        </w:tc>
      </w:tr>
      <w:tr w:rsidR="006109CC" w:rsidRPr="00690EC2" w:rsidTr="00AD64C2">
        <w:trPr>
          <w:trHeight w:val="255"/>
        </w:trPr>
        <w:tc>
          <w:tcPr>
            <w:tcW w:w="1007" w:type="pct"/>
            <w:tcBorders>
              <w:top w:val="single" w:sz="4" w:space="0" w:color="auto"/>
              <w:left w:val="nil"/>
              <w:bottom w:val="single" w:sz="4" w:space="0" w:color="auto"/>
              <w:right w:val="single" w:sz="4" w:space="0" w:color="auto"/>
            </w:tcBorders>
            <w:noWrap/>
            <w:vAlign w:val="bottom"/>
          </w:tcPr>
          <w:p w:rsidR="006109CC" w:rsidRPr="005A65B5" w:rsidRDefault="006109CC" w:rsidP="00AD64C2">
            <w:pPr>
              <w:widowControl w:val="0"/>
              <w:suppressAutoHyphens/>
              <w:jc w:val="both"/>
              <w:rPr>
                <w:rFonts w:asciiTheme="minorHAnsi" w:eastAsia="Lucida Sans Unicode" w:hAnsiTheme="minorHAnsi" w:cstheme="minorHAnsi"/>
                <w:kern w:val="2"/>
                <w:lang w:eastAsia="hi-IN" w:bidi="hi-IN"/>
              </w:rPr>
            </w:pPr>
            <w:r w:rsidRPr="005A65B5">
              <w:rPr>
                <w:rFonts w:asciiTheme="minorHAnsi" w:hAnsiTheme="minorHAnsi" w:cstheme="minorHAnsi"/>
                <w:sz w:val="22"/>
                <w:szCs w:val="22"/>
              </w:rPr>
              <w:t>Doc. 1c</w:t>
            </w:r>
          </w:p>
        </w:tc>
        <w:tc>
          <w:tcPr>
            <w:tcW w:w="3993" w:type="pct"/>
            <w:tcBorders>
              <w:top w:val="single" w:sz="4" w:space="0" w:color="auto"/>
              <w:left w:val="single" w:sz="4" w:space="0" w:color="auto"/>
              <w:bottom w:val="single" w:sz="4" w:space="0" w:color="auto"/>
              <w:right w:val="nil"/>
            </w:tcBorders>
            <w:vAlign w:val="bottom"/>
          </w:tcPr>
          <w:p w:rsidR="006109CC" w:rsidRPr="005A65B5" w:rsidRDefault="006109CC" w:rsidP="00AD64C2">
            <w:pPr>
              <w:widowControl w:val="0"/>
              <w:suppressAutoHyphens/>
              <w:jc w:val="both"/>
              <w:rPr>
                <w:rFonts w:asciiTheme="minorHAnsi" w:eastAsia="Lucida Sans Unicode" w:hAnsiTheme="minorHAnsi" w:cstheme="minorHAnsi"/>
                <w:kern w:val="2"/>
                <w:lang w:eastAsia="hi-IN" w:bidi="hi-IN"/>
              </w:rPr>
            </w:pPr>
            <w:r w:rsidRPr="005A65B5">
              <w:rPr>
                <w:rFonts w:asciiTheme="minorHAnsi" w:hAnsiTheme="minorHAnsi" w:cstheme="minorHAnsi"/>
                <w:sz w:val="22"/>
                <w:szCs w:val="22"/>
              </w:rPr>
              <w:t xml:space="preserve">Valutazione degli interventi previsti dalle varianti puntuali al PS e al RU sulla pertinenza del bene storico – Pieve di </w:t>
            </w:r>
            <w:proofErr w:type="spellStart"/>
            <w:r w:rsidRPr="005A65B5">
              <w:rPr>
                <w:rFonts w:asciiTheme="minorHAnsi" w:hAnsiTheme="minorHAnsi" w:cstheme="minorHAnsi"/>
                <w:sz w:val="22"/>
                <w:szCs w:val="22"/>
              </w:rPr>
              <w:t>Spaltenna</w:t>
            </w:r>
            <w:proofErr w:type="spellEnd"/>
            <w:r w:rsidRPr="005A65B5">
              <w:rPr>
                <w:rFonts w:asciiTheme="minorHAnsi" w:hAnsiTheme="minorHAnsi" w:cstheme="minorHAnsi"/>
                <w:sz w:val="22"/>
                <w:szCs w:val="22"/>
              </w:rPr>
              <w:t xml:space="preserve"> ai sensi art. 13.14 della disciplina del PTCP di Siena</w:t>
            </w:r>
          </w:p>
        </w:tc>
      </w:tr>
      <w:tr w:rsidR="006109CC" w:rsidRPr="00690EC2" w:rsidTr="00AD64C2">
        <w:trPr>
          <w:trHeight w:val="255"/>
        </w:trPr>
        <w:tc>
          <w:tcPr>
            <w:tcW w:w="1007" w:type="pct"/>
            <w:tcBorders>
              <w:top w:val="single" w:sz="4" w:space="0" w:color="auto"/>
              <w:left w:val="nil"/>
              <w:bottom w:val="single" w:sz="4" w:space="0" w:color="auto"/>
              <w:right w:val="single" w:sz="4" w:space="0" w:color="auto"/>
            </w:tcBorders>
            <w:noWrap/>
            <w:vAlign w:val="bottom"/>
          </w:tcPr>
          <w:p w:rsidR="006109CC" w:rsidRPr="005A65B5" w:rsidRDefault="006109CC" w:rsidP="00AD64C2">
            <w:pPr>
              <w:widowControl w:val="0"/>
              <w:suppressAutoHyphens/>
              <w:jc w:val="both"/>
              <w:rPr>
                <w:rFonts w:asciiTheme="minorHAnsi" w:eastAsia="Lucida Sans Unicode" w:hAnsiTheme="minorHAnsi" w:cstheme="minorHAnsi"/>
                <w:kern w:val="2"/>
                <w:lang w:eastAsia="hi-IN" w:bidi="hi-IN"/>
              </w:rPr>
            </w:pPr>
            <w:r w:rsidRPr="005A65B5">
              <w:rPr>
                <w:rFonts w:asciiTheme="minorHAnsi" w:hAnsiTheme="minorHAnsi" w:cstheme="minorHAnsi"/>
                <w:sz w:val="22"/>
                <w:szCs w:val="22"/>
              </w:rPr>
              <w:t>Doc. 1c bis</w:t>
            </w:r>
          </w:p>
        </w:tc>
        <w:tc>
          <w:tcPr>
            <w:tcW w:w="3993" w:type="pct"/>
            <w:tcBorders>
              <w:top w:val="single" w:sz="4" w:space="0" w:color="auto"/>
              <w:left w:val="single" w:sz="4" w:space="0" w:color="auto"/>
              <w:bottom w:val="single" w:sz="4" w:space="0" w:color="auto"/>
              <w:right w:val="nil"/>
            </w:tcBorders>
            <w:vAlign w:val="bottom"/>
          </w:tcPr>
          <w:p w:rsidR="006109CC" w:rsidRPr="005A65B5" w:rsidRDefault="006109CC" w:rsidP="00AD64C2">
            <w:pPr>
              <w:widowControl w:val="0"/>
              <w:suppressAutoHyphens/>
              <w:jc w:val="both"/>
              <w:rPr>
                <w:rFonts w:asciiTheme="minorHAnsi" w:eastAsia="Lucida Sans Unicode" w:hAnsiTheme="minorHAnsi" w:cstheme="minorHAnsi"/>
                <w:kern w:val="2"/>
                <w:lang w:eastAsia="hi-IN" w:bidi="hi-IN"/>
              </w:rPr>
            </w:pPr>
            <w:r w:rsidRPr="005A65B5">
              <w:rPr>
                <w:rFonts w:asciiTheme="minorHAnsi" w:hAnsiTheme="minorHAnsi" w:cstheme="minorHAnsi"/>
                <w:sz w:val="22"/>
                <w:szCs w:val="22"/>
              </w:rPr>
              <w:t xml:space="preserve">Integrazione alla valutazione degli interventi previsti dalle varianti puntuali al PS e al RU sulla pertinenza del bene storico – Pieve di </w:t>
            </w:r>
            <w:proofErr w:type="spellStart"/>
            <w:r w:rsidRPr="005A65B5">
              <w:rPr>
                <w:rFonts w:asciiTheme="minorHAnsi" w:hAnsiTheme="minorHAnsi" w:cstheme="minorHAnsi"/>
                <w:sz w:val="22"/>
                <w:szCs w:val="22"/>
              </w:rPr>
              <w:t>Spaltenna</w:t>
            </w:r>
            <w:proofErr w:type="spellEnd"/>
            <w:r w:rsidRPr="005A65B5">
              <w:rPr>
                <w:rFonts w:asciiTheme="minorHAnsi" w:hAnsiTheme="minorHAnsi" w:cstheme="minorHAnsi"/>
                <w:sz w:val="22"/>
                <w:szCs w:val="22"/>
              </w:rPr>
              <w:t xml:space="preserve"> ai sensi art. 13.14 della disciplina del PTCP di Siena</w:t>
            </w:r>
          </w:p>
        </w:tc>
      </w:tr>
    </w:tbl>
    <w:p w:rsidR="006109CC" w:rsidRPr="00EE21C0" w:rsidRDefault="006109CC" w:rsidP="006109CC">
      <w:pPr>
        <w:jc w:val="both"/>
        <w:rPr>
          <w:rFonts w:asciiTheme="minorHAnsi" w:eastAsia="?????? ProN W3" w:hAnsiTheme="minorHAnsi" w:cstheme="minorHAnsi"/>
          <w:sz w:val="22"/>
          <w:szCs w:val="22"/>
        </w:rPr>
      </w:pPr>
    </w:p>
    <w:p w:rsidR="006109CC" w:rsidRPr="00EE21C0" w:rsidRDefault="006109CC" w:rsidP="006109CC">
      <w:pPr>
        <w:jc w:val="both"/>
        <w:rPr>
          <w:rFonts w:asciiTheme="minorHAnsi" w:eastAsia="?????? ProN W3" w:hAnsiTheme="minorHAnsi" w:cstheme="minorHAnsi"/>
          <w:kern w:val="2"/>
          <w:sz w:val="22"/>
          <w:szCs w:val="22"/>
          <w:lang w:eastAsia="hi-IN" w:bidi="hi-IN"/>
        </w:rPr>
      </w:pPr>
      <w:r w:rsidRPr="00EE21C0">
        <w:rPr>
          <w:rFonts w:asciiTheme="minorHAnsi" w:eastAsia="?????? ProN W3" w:hAnsiTheme="minorHAnsi" w:cstheme="minorHAnsi"/>
          <w:sz w:val="22"/>
          <w:szCs w:val="22"/>
        </w:rPr>
        <w:t>dalle tavole disciplina dei suoli e degli insediamenti del Regolamento urbanistico:</w:t>
      </w:r>
    </w:p>
    <w:tbl>
      <w:tblPr>
        <w:tblW w:w="5000" w:type="pct"/>
        <w:tblCellMar>
          <w:left w:w="70" w:type="dxa"/>
          <w:right w:w="70" w:type="dxa"/>
        </w:tblCellMar>
        <w:tblLook w:val="04A0"/>
      </w:tblPr>
      <w:tblGrid>
        <w:gridCol w:w="1908"/>
        <w:gridCol w:w="4745"/>
        <w:gridCol w:w="1054"/>
        <w:gridCol w:w="1787"/>
      </w:tblGrid>
      <w:tr w:rsidR="00EE21C0" w:rsidRPr="00EE21C0" w:rsidTr="00AD64C2">
        <w:trPr>
          <w:trHeight w:val="255"/>
        </w:trPr>
        <w:tc>
          <w:tcPr>
            <w:tcW w:w="1005" w:type="pct"/>
            <w:tcBorders>
              <w:top w:val="single" w:sz="4" w:space="0" w:color="auto"/>
              <w:left w:val="nil"/>
              <w:bottom w:val="single" w:sz="4" w:space="0" w:color="auto"/>
              <w:right w:val="single" w:sz="4" w:space="0" w:color="auto"/>
            </w:tcBorders>
            <w:noWrap/>
            <w:vAlign w:val="bottom"/>
          </w:tcPr>
          <w:p w:rsidR="006109CC" w:rsidRPr="00EE21C0" w:rsidRDefault="006109CC" w:rsidP="00AD64C2">
            <w:pPr>
              <w:widowControl w:val="0"/>
              <w:suppressAutoHyphens/>
              <w:jc w:val="both"/>
              <w:rPr>
                <w:rFonts w:asciiTheme="minorHAnsi" w:hAnsiTheme="minorHAnsi" w:cstheme="minorHAnsi"/>
              </w:rPr>
            </w:pPr>
            <w:r w:rsidRPr="00EE21C0">
              <w:rPr>
                <w:rFonts w:asciiTheme="minorHAnsi" w:hAnsiTheme="minorHAnsi" w:cstheme="minorHAnsi"/>
                <w:sz w:val="22"/>
                <w:szCs w:val="22"/>
              </w:rPr>
              <w:t>Tav. 1</w:t>
            </w:r>
          </w:p>
        </w:tc>
        <w:tc>
          <w:tcPr>
            <w:tcW w:w="2499" w:type="pct"/>
            <w:tcBorders>
              <w:top w:val="single" w:sz="4" w:space="0" w:color="auto"/>
              <w:left w:val="nil"/>
              <w:bottom w:val="single" w:sz="4" w:space="0" w:color="auto"/>
              <w:right w:val="single" w:sz="4" w:space="0" w:color="auto"/>
            </w:tcBorders>
            <w:vAlign w:val="bottom"/>
          </w:tcPr>
          <w:p w:rsidR="006109CC" w:rsidRPr="00EE21C0" w:rsidRDefault="006109CC" w:rsidP="00AD64C2">
            <w:pPr>
              <w:widowControl w:val="0"/>
              <w:suppressAutoHyphens/>
              <w:jc w:val="both"/>
              <w:rPr>
                <w:rFonts w:asciiTheme="minorHAnsi" w:hAnsiTheme="minorHAnsi" w:cstheme="minorHAnsi"/>
              </w:rPr>
            </w:pPr>
            <w:r w:rsidRPr="00EE21C0">
              <w:rPr>
                <w:rFonts w:asciiTheme="minorHAnsi" w:hAnsiTheme="minorHAnsi" w:cstheme="minorHAnsi"/>
                <w:sz w:val="22"/>
                <w:szCs w:val="22"/>
              </w:rPr>
              <w:t>Territorio comunale</w:t>
            </w:r>
          </w:p>
        </w:tc>
        <w:tc>
          <w:tcPr>
            <w:tcW w:w="555" w:type="pct"/>
            <w:tcBorders>
              <w:top w:val="single" w:sz="4" w:space="0" w:color="auto"/>
              <w:left w:val="single" w:sz="4" w:space="0" w:color="auto"/>
              <w:bottom w:val="single" w:sz="4" w:space="0" w:color="auto"/>
              <w:right w:val="single" w:sz="4" w:space="0" w:color="auto"/>
            </w:tcBorders>
            <w:noWrap/>
            <w:vAlign w:val="bottom"/>
          </w:tcPr>
          <w:p w:rsidR="006109CC" w:rsidRPr="00EE21C0" w:rsidRDefault="006109CC" w:rsidP="00AD64C2">
            <w:pPr>
              <w:widowControl w:val="0"/>
              <w:suppressAutoHyphens/>
              <w:jc w:val="both"/>
              <w:rPr>
                <w:rFonts w:asciiTheme="minorHAnsi" w:hAnsiTheme="minorHAnsi" w:cstheme="minorHAnsi"/>
              </w:rPr>
            </w:pPr>
            <w:r w:rsidRPr="00EE21C0">
              <w:rPr>
                <w:rFonts w:asciiTheme="minorHAnsi" w:hAnsiTheme="minorHAnsi" w:cstheme="minorHAnsi"/>
                <w:sz w:val="22"/>
                <w:szCs w:val="22"/>
              </w:rPr>
              <w:t>2</w:t>
            </w:r>
          </w:p>
        </w:tc>
        <w:tc>
          <w:tcPr>
            <w:tcW w:w="941" w:type="pct"/>
            <w:tcBorders>
              <w:top w:val="single" w:sz="4" w:space="0" w:color="auto"/>
              <w:left w:val="single" w:sz="4" w:space="0" w:color="auto"/>
              <w:bottom w:val="single" w:sz="4" w:space="0" w:color="auto"/>
              <w:right w:val="nil"/>
            </w:tcBorders>
            <w:noWrap/>
            <w:vAlign w:val="bottom"/>
          </w:tcPr>
          <w:p w:rsidR="006109CC" w:rsidRPr="00EE21C0" w:rsidRDefault="006109CC" w:rsidP="00AD64C2">
            <w:pPr>
              <w:widowControl w:val="0"/>
              <w:suppressAutoHyphens/>
              <w:jc w:val="both"/>
              <w:rPr>
                <w:rFonts w:asciiTheme="minorHAnsi" w:hAnsiTheme="minorHAnsi" w:cstheme="minorHAnsi"/>
              </w:rPr>
            </w:pPr>
            <w:r w:rsidRPr="00EE21C0">
              <w:rPr>
                <w:rFonts w:asciiTheme="minorHAnsi" w:hAnsiTheme="minorHAnsi" w:cstheme="minorHAnsi"/>
                <w:sz w:val="22"/>
                <w:szCs w:val="22"/>
              </w:rPr>
              <w:t>1:10.000</w:t>
            </w:r>
          </w:p>
        </w:tc>
      </w:tr>
      <w:tr w:rsidR="00EE21C0" w:rsidRPr="00EE21C0" w:rsidTr="00AD64C2">
        <w:trPr>
          <w:trHeight w:val="255"/>
        </w:trPr>
        <w:tc>
          <w:tcPr>
            <w:tcW w:w="1005" w:type="pct"/>
            <w:tcBorders>
              <w:top w:val="single" w:sz="4" w:space="0" w:color="auto"/>
              <w:left w:val="nil"/>
              <w:bottom w:val="single" w:sz="4" w:space="0" w:color="auto"/>
              <w:right w:val="single" w:sz="4" w:space="0" w:color="auto"/>
            </w:tcBorders>
            <w:noWrap/>
            <w:vAlign w:val="bottom"/>
          </w:tcPr>
          <w:p w:rsidR="006109CC" w:rsidRPr="00EE21C0" w:rsidRDefault="006109CC" w:rsidP="00AD64C2">
            <w:pPr>
              <w:widowControl w:val="0"/>
              <w:suppressAutoHyphens/>
              <w:jc w:val="both"/>
              <w:rPr>
                <w:rFonts w:asciiTheme="minorHAnsi" w:eastAsia="Lucida Sans Unicode" w:hAnsiTheme="minorHAnsi" w:cstheme="minorHAnsi"/>
                <w:kern w:val="2"/>
                <w:lang w:eastAsia="hi-IN" w:bidi="hi-IN"/>
              </w:rPr>
            </w:pPr>
            <w:r w:rsidRPr="00EE21C0">
              <w:rPr>
                <w:rFonts w:asciiTheme="minorHAnsi" w:hAnsiTheme="minorHAnsi" w:cstheme="minorHAnsi"/>
                <w:sz w:val="22"/>
                <w:szCs w:val="22"/>
              </w:rPr>
              <w:t>Tav. 2</w:t>
            </w:r>
          </w:p>
        </w:tc>
        <w:tc>
          <w:tcPr>
            <w:tcW w:w="2499" w:type="pct"/>
            <w:tcBorders>
              <w:top w:val="single" w:sz="4" w:space="0" w:color="auto"/>
              <w:left w:val="nil"/>
              <w:bottom w:val="single" w:sz="4" w:space="0" w:color="auto"/>
              <w:right w:val="single" w:sz="4" w:space="0" w:color="auto"/>
            </w:tcBorders>
            <w:vAlign w:val="bottom"/>
          </w:tcPr>
          <w:p w:rsidR="006109CC" w:rsidRPr="00EE21C0" w:rsidRDefault="006109CC" w:rsidP="00AD64C2">
            <w:pPr>
              <w:widowControl w:val="0"/>
              <w:suppressAutoHyphens/>
              <w:jc w:val="both"/>
              <w:rPr>
                <w:rFonts w:asciiTheme="minorHAnsi" w:eastAsia="Lucida Sans Unicode" w:hAnsiTheme="minorHAnsi" w:cstheme="minorHAnsi"/>
                <w:kern w:val="2"/>
                <w:lang w:eastAsia="hi-IN" w:bidi="hi-IN"/>
              </w:rPr>
            </w:pPr>
            <w:r w:rsidRPr="00EE21C0">
              <w:rPr>
                <w:rFonts w:asciiTheme="minorHAnsi" w:hAnsiTheme="minorHAnsi" w:cstheme="minorHAnsi"/>
                <w:sz w:val="22"/>
                <w:szCs w:val="22"/>
              </w:rPr>
              <w:t>Gaiole in Chianti</w:t>
            </w:r>
          </w:p>
        </w:tc>
        <w:tc>
          <w:tcPr>
            <w:tcW w:w="555" w:type="pct"/>
            <w:tcBorders>
              <w:top w:val="single" w:sz="4" w:space="0" w:color="auto"/>
              <w:left w:val="single" w:sz="4" w:space="0" w:color="auto"/>
              <w:bottom w:val="single" w:sz="4" w:space="0" w:color="auto"/>
              <w:right w:val="single" w:sz="4" w:space="0" w:color="auto"/>
            </w:tcBorders>
            <w:noWrap/>
            <w:vAlign w:val="bottom"/>
          </w:tcPr>
          <w:p w:rsidR="006109CC" w:rsidRPr="00EE21C0" w:rsidRDefault="006109CC" w:rsidP="00AD64C2">
            <w:pPr>
              <w:widowControl w:val="0"/>
              <w:suppressAutoHyphens/>
              <w:jc w:val="both"/>
              <w:rPr>
                <w:rFonts w:asciiTheme="minorHAnsi" w:eastAsia="Lucida Sans Unicode" w:hAnsiTheme="minorHAnsi" w:cstheme="minorHAnsi"/>
                <w:kern w:val="2"/>
                <w:lang w:eastAsia="hi-IN" w:bidi="hi-IN"/>
              </w:rPr>
            </w:pPr>
            <w:r w:rsidRPr="00EE21C0">
              <w:rPr>
                <w:rFonts w:asciiTheme="minorHAnsi" w:hAnsiTheme="minorHAnsi" w:cstheme="minorHAnsi"/>
                <w:sz w:val="22"/>
                <w:szCs w:val="22"/>
              </w:rPr>
              <w:t>1</w:t>
            </w:r>
          </w:p>
        </w:tc>
        <w:tc>
          <w:tcPr>
            <w:tcW w:w="941" w:type="pct"/>
            <w:tcBorders>
              <w:top w:val="single" w:sz="4" w:space="0" w:color="auto"/>
              <w:left w:val="single" w:sz="4" w:space="0" w:color="auto"/>
              <w:bottom w:val="single" w:sz="4" w:space="0" w:color="auto"/>
              <w:right w:val="nil"/>
            </w:tcBorders>
            <w:noWrap/>
            <w:vAlign w:val="bottom"/>
          </w:tcPr>
          <w:p w:rsidR="006109CC" w:rsidRPr="00EE21C0" w:rsidRDefault="006109CC" w:rsidP="00AD64C2">
            <w:pPr>
              <w:widowControl w:val="0"/>
              <w:suppressAutoHyphens/>
              <w:jc w:val="both"/>
              <w:rPr>
                <w:rFonts w:asciiTheme="minorHAnsi" w:eastAsia="Lucida Sans Unicode" w:hAnsiTheme="minorHAnsi" w:cstheme="minorHAnsi"/>
                <w:kern w:val="2"/>
                <w:lang w:eastAsia="hi-IN" w:bidi="hi-IN"/>
              </w:rPr>
            </w:pPr>
            <w:r w:rsidRPr="00EE21C0">
              <w:rPr>
                <w:rFonts w:asciiTheme="minorHAnsi" w:hAnsiTheme="minorHAnsi" w:cstheme="minorHAnsi"/>
                <w:sz w:val="22"/>
                <w:szCs w:val="22"/>
              </w:rPr>
              <w:t>1:2.000</w:t>
            </w:r>
          </w:p>
        </w:tc>
      </w:tr>
      <w:tr w:rsidR="00EE21C0" w:rsidRPr="00EE21C0" w:rsidTr="00AD64C2">
        <w:trPr>
          <w:trHeight w:val="255"/>
        </w:trPr>
        <w:tc>
          <w:tcPr>
            <w:tcW w:w="1005" w:type="pct"/>
            <w:tcBorders>
              <w:top w:val="single" w:sz="4" w:space="0" w:color="auto"/>
              <w:left w:val="nil"/>
              <w:bottom w:val="single" w:sz="4" w:space="0" w:color="auto"/>
              <w:right w:val="single" w:sz="4" w:space="0" w:color="auto"/>
            </w:tcBorders>
            <w:noWrap/>
            <w:vAlign w:val="bottom"/>
          </w:tcPr>
          <w:p w:rsidR="006109CC" w:rsidRPr="00EE21C0" w:rsidRDefault="006109CC" w:rsidP="00AD64C2">
            <w:pPr>
              <w:widowControl w:val="0"/>
              <w:suppressAutoHyphens/>
              <w:jc w:val="both"/>
              <w:rPr>
                <w:rFonts w:asciiTheme="minorHAnsi" w:eastAsia="Lucida Sans Unicode" w:hAnsiTheme="minorHAnsi" w:cstheme="minorHAnsi"/>
                <w:kern w:val="2"/>
                <w:lang w:eastAsia="hi-IN" w:bidi="hi-IN"/>
              </w:rPr>
            </w:pPr>
            <w:r w:rsidRPr="00EE21C0">
              <w:rPr>
                <w:rFonts w:asciiTheme="minorHAnsi" w:hAnsiTheme="minorHAnsi" w:cstheme="minorHAnsi"/>
                <w:sz w:val="22"/>
                <w:szCs w:val="22"/>
              </w:rPr>
              <w:t>Tav. 3</w:t>
            </w:r>
          </w:p>
        </w:tc>
        <w:tc>
          <w:tcPr>
            <w:tcW w:w="2499" w:type="pct"/>
            <w:tcBorders>
              <w:top w:val="single" w:sz="4" w:space="0" w:color="auto"/>
              <w:left w:val="nil"/>
              <w:bottom w:val="single" w:sz="4" w:space="0" w:color="auto"/>
              <w:right w:val="single" w:sz="4" w:space="0" w:color="auto"/>
            </w:tcBorders>
            <w:vAlign w:val="bottom"/>
          </w:tcPr>
          <w:p w:rsidR="006109CC" w:rsidRPr="00EE21C0" w:rsidRDefault="006109CC" w:rsidP="00AD64C2">
            <w:pPr>
              <w:widowControl w:val="0"/>
              <w:suppressAutoHyphens/>
              <w:jc w:val="both"/>
              <w:rPr>
                <w:rFonts w:asciiTheme="minorHAnsi" w:eastAsia="Lucida Sans Unicode" w:hAnsiTheme="minorHAnsi" w:cstheme="minorHAnsi"/>
                <w:kern w:val="2"/>
                <w:lang w:eastAsia="hi-IN" w:bidi="hi-IN"/>
              </w:rPr>
            </w:pPr>
            <w:proofErr w:type="spellStart"/>
            <w:r w:rsidRPr="00EE21C0">
              <w:rPr>
                <w:rFonts w:asciiTheme="minorHAnsi" w:hAnsiTheme="minorHAnsi" w:cstheme="minorHAnsi"/>
                <w:sz w:val="22"/>
                <w:szCs w:val="22"/>
              </w:rPr>
              <w:t>Rietine</w:t>
            </w:r>
            <w:proofErr w:type="spellEnd"/>
            <w:r w:rsidRPr="00EE21C0">
              <w:rPr>
                <w:rFonts w:asciiTheme="minorHAnsi" w:hAnsiTheme="minorHAnsi" w:cstheme="minorHAnsi"/>
                <w:sz w:val="22"/>
                <w:szCs w:val="22"/>
              </w:rPr>
              <w:t xml:space="preserve"> - Castagnoli- San Martino </w:t>
            </w:r>
          </w:p>
        </w:tc>
        <w:tc>
          <w:tcPr>
            <w:tcW w:w="555" w:type="pct"/>
            <w:tcBorders>
              <w:top w:val="single" w:sz="4" w:space="0" w:color="auto"/>
              <w:left w:val="single" w:sz="4" w:space="0" w:color="auto"/>
              <w:bottom w:val="single" w:sz="4" w:space="0" w:color="auto"/>
              <w:right w:val="single" w:sz="4" w:space="0" w:color="auto"/>
            </w:tcBorders>
            <w:noWrap/>
            <w:vAlign w:val="bottom"/>
          </w:tcPr>
          <w:p w:rsidR="006109CC" w:rsidRPr="00EE21C0" w:rsidRDefault="006109CC" w:rsidP="00AD64C2">
            <w:pPr>
              <w:widowControl w:val="0"/>
              <w:suppressAutoHyphens/>
              <w:jc w:val="both"/>
              <w:rPr>
                <w:rFonts w:asciiTheme="minorHAnsi" w:eastAsia="Lucida Sans Unicode" w:hAnsiTheme="minorHAnsi" w:cstheme="minorHAnsi"/>
                <w:kern w:val="2"/>
                <w:lang w:eastAsia="hi-IN" w:bidi="hi-IN"/>
              </w:rPr>
            </w:pPr>
            <w:r w:rsidRPr="00EE21C0">
              <w:rPr>
                <w:rFonts w:asciiTheme="minorHAnsi" w:hAnsiTheme="minorHAnsi" w:cstheme="minorHAnsi"/>
                <w:sz w:val="22"/>
                <w:szCs w:val="22"/>
              </w:rPr>
              <w:t>1</w:t>
            </w:r>
          </w:p>
        </w:tc>
        <w:tc>
          <w:tcPr>
            <w:tcW w:w="941" w:type="pct"/>
            <w:tcBorders>
              <w:top w:val="single" w:sz="4" w:space="0" w:color="auto"/>
              <w:left w:val="single" w:sz="4" w:space="0" w:color="auto"/>
              <w:bottom w:val="single" w:sz="4" w:space="0" w:color="auto"/>
              <w:right w:val="nil"/>
            </w:tcBorders>
            <w:noWrap/>
            <w:vAlign w:val="bottom"/>
          </w:tcPr>
          <w:p w:rsidR="006109CC" w:rsidRPr="00EE21C0" w:rsidRDefault="006109CC" w:rsidP="00AD64C2">
            <w:pPr>
              <w:widowControl w:val="0"/>
              <w:suppressAutoHyphens/>
              <w:jc w:val="both"/>
              <w:rPr>
                <w:rFonts w:asciiTheme="minorHAnsi" w:eastAsia="Lucida Sans Unicode" w:hAnsiTheme="minorHAnsi" w:cstheme="minorHAnsi"/>
                <w:kern w:val="2"/>
                <w:lang w:eastAsia="hi-IN" w:bidi="hi-IN"/>
              </w:rPr>
            </w:pPr>
            <w:r w:rsidRPr="00EE21C0">
              <w:rPr>
                <w:rFonts w:asciiTheme="minorHAnsi" w:hAnsiTheme="minorHAnsi" w:cstheme="minorHAnsi"/>
                <w:sz w:val="22"/>
                <w:szCs w:val="22"/>
              </w:rPr>
              <w:t>1:2.000</w:t>
            </w:r>
          </w:p>
        </w:tc>
      </w:tr>
      <w:tr w:rsidR="00EE21C0" w:rsidRPr="00EE21C0" w:rsidTr="00AD64C2">
        <w:trPr>
          <w:trHeight w:val="255"/>
        </w:trPr>
        <w:tc>
          <w:tcPr>
            <w:tcW w:w="1005" w:type="pct"/>
            <w:tcBorders>
              <w:top w:val="single" w:sz="4" w:space="0" w:color="auto"/>
              <w:left w:val="nil"/>
              <w:bottom w:val="single" w:sz="4" w:space="0" w:color="auto"/>
              <w:right w:val="single" w:sz="4" w:space="0" w:color="auto"/>
            </w:tcBorders>
            <w:noWrap/>
            <w:vAlign w:val="bottom"/>
          </w:tcPr>
          <w:p w:rsidR="006109CC" w:rsidRPr="00EE21C0" w:rsidRDefault="006109CC" w:rsidP="00AD64C2">
            <w:pPr>
              <w:widowControl w:val="0"/>
              <w:suppressAutoHyphens/>
              <w:jc w:val="both"/>
              <w:rPr>
                <w:rFonts w:asciiTheme="minorHAnsi" w:eastAsia="Lucida Sans Unicode" w:hAnsiTheme="minorHAnsi" w:cstheme="minorHAnsi"/>
                <w:kern w:val="2"/>
                <w:lang w:eastAsia="hi-IN" w:bidi="hi-IN"/>
              </w:rPr>
            </w:pPr>
            <w:r w:rsidRPr="00EE21C0">
              <w:rPr>
                <w:rFonts w:asciiTheme="minorHAnsi" w:hAnsiTheme="minorHAnsi" w:cstheme="minorHAnsi"/>
                <w:sz w:val="22"/>
                <w:szCs w:val="22"/>
              </w:rPr>
              <w:t>Tav. 4</w:t>
            </w:r>
          </w:p>
        </w:tc>
        <w:tc>
          <w:tcPr>
            <w:tcW w:w="2499" w:type="pct"/>
            <w:tcBorders>
              <w:top w:val="single" w:sz="4" w:space="0" w:color="auto"/>
              <w:left w:val="nil"/>
              <w:bottom w:val="single" w:sz="4" w:space="0" w:color="auto"/>
              <w:right w:val="single" w:sz="4" w:space="0" w:color="auto"/>
            </w:tcBorders>
            <w:vAlign w:val="bottom"/>
          </w:tcPr>
          <w:p w:rsidR="006109CC" w:rsidRPr="00EE21C0" w:rsidRDefault="006109CC" w:rsidP="00AD64C2">
            <w:pPr>
              <w:widowControl w:val="0"/>
              <w:suppressAutoHyphens/>
              <w:jc w:val="both"/>
              <w:rPr>
                <w:rFonts w:asciiTheme="minorHAnsi" w:eastAsia="Lucida Sans Unicode" w:hAnsiTheme="minorHAnsi" w:cstheme="minorHAnsi"/>
                <w:kern w:val="2"/>
                <w:lang w:eastAsia="hi-IN" w:bidi="hi-IN"/>
              </w:rPr>
            </w:pPr>
            <w:r w:rsidRPr="00EE21C0">
              <w:rPr>
                <w:rFonts w:asciiTheme="minorHAnsi" w:hAnsiTheme="minorHAnsi" w:cstheme="minorHAnsi"/>
                <w:sz w:val="22"/>
                <w:szCs w:val="22"/>
              </w:rPr>
              <w:t>Monti – Lecchi – San Sano</w:t>
            </w:r>
          </w:p>
        </w:tc>
        <w:tc>
          <w:tcPr>
            <w:tcW w:w="555" w:type="pct"/>
            <w:tcBorders>
              <w:top w:val="single" w:sz="4" w:space="0" w:color="auto"/>
              <w:left w:val="single" w:sz="4" w:space="0" w:color="auto"/>
              <w:bottom w:val="single" w:sz="4" w:space="0" w:color="auto"/>
              <w:right w:val="single" w:sz="4" w:space="0" w:color="auto"/>
            </w:tcBorders>
            <w:noWrap/>
            <w:vAlign w:val="bottom"/>
          </w:tcPr>
          <w:p w:rsidR="006109CC" w:rsidRPr="00EE21C0" w:rsidRDefault="006109CC" w:rsidP="00AD64C2">
            <w:pPr>
              <w:widowControl w:val="0"/>
              <w:suppressAutoHyphens/>
              <w:jc w:val="both"/>
              <w:rPr>
                <w:rFonts w:asciiTheme="minorHAnsi" w:eastAsia="Lucida Sans Unicode" w:hAnsiTheme="minorHAnsi" w:cstheme="minorHAnsi"/>
                <w:kern w:val="2"/>
                <w:lang w:eastAsia="hi-IN" w:bidi="hi-IN"/>
              </w:rPr>
            </w:pPr>
            <w:r w:rsidRPr="00EE21C0">
              <w:rPr>
                <w:rFonts w:asciiTheme="minorHAnsi" w:hAnsiTheme="minorHAnsi" w:cstheme="minorHAnsi"/>
                <w:sz w:val="22"/>
                <w:szCs w:val="22"/>
              </w:rPr>
              <w:t>1</w:t>
            </w:r>
          </w:p>
        </w:tc>
        <w:tc>
          <w:tcPr>
            <w:tcW w:w="941" w:type="pct"/>
            <w:tcBorders>
              <w:top w:val="single" w:sz="4" w:space="0" w:color="auto"/>
              <w:left w:val="single" w:sz="4" w:space="0" w:color="auto"/>
              <w:bottom w:val="single" w:sz="4" w:space="0" w:color="auto"/>
              <w:right w:val="nil"/>
            </w:tcBorders>
            <w:noWrap/>
            <w:vAlign w:val="bottom"/>
          </w:tcPr>
          <w:p w:rsidR="006109CC" w:rsidRPr="00EE21C0" w:rsidRDefault="006109CC" w:rsidP="00AD64C2">
            <w:pPr>
              <w:widowControl w:val="0"/>
              <w:suppressAutoHyphens/>
              <w:jc w:val="both"/>
              <w:rPr>
                <w:rFonts w:asciiTheme="minorHAnsi" w:eastAsia="Lucida Sans Unicode" w:hAnsiTheme="minorHAnsi" w:cstheme="minorHAnsi"/>
                <w:kern w:val="2"/>
                <w:lang w:eastAsia="hi-IN" w:bidi="hi-IN"/>
              </w:rPr>
            </w:pPr>
            <w:r w:rsidRPr="00EE21C0">
              <w:rPr>
                <w:rFonts w:asciiTheme="minorHAnsi" w:hAnsiTheme="minorHAnsi" w:cstheme="minorHAnsi"/>
                <w:sz w:val="22"/>
                <w:szCs w:val="22"/>
              </w:rPr>
              <w:t>1:2.000</w:t>
            </w:r>
          </w:p>
        </w:tc>
      </w:tr>
      <w:tr w:rsidR="00EE21C0" w:rsidRPr="00EE21C0" w:rsidTr="00AD64C2">
        <w:trPr>
          <w:trHeight w:val="255"/>
        </w:trPr>
        <w:tc>
          <w:tcPr>
            <w:tcW w:w="1005" w:type="pct"/>
            <w:tcBorders>
              <w:top w:val="single" w:sz="4" w:space="0" w:color="auto"/>
              <w:left w:val="nil"/>
              <w:bottom w:val="single" w:sz="4" w:space="0" w:color="auto"/>
              <w:right w:val="single" w:sz="4" w:space="0" w:color="auto"/>
            </w:tcBorders>
            <w:noWrap/>
            <w:vAlign w:val="center"/>
          </w:tcPr>
          <w:p w:rsidR="006109CC" w:rsidRPr="00EE21C0" w:rsidRDefault="006109CC" w:rsidP="00AD64C2">
            <w:pPr>
              <w:widowControl w:val="0"/>
              <w:suppressAutoHyphens/>
              <w:jc w:val="both"/>
              <w:rPr>
                <w:rFonts w:asciiTheme="minorHAnsi" w:eastAsia="Lucida Sans Unicode" w:hAnsiTheme="minorHAnsi" w:cstheme="minorHAnsi"/>
                <w:kern w:val="2"/>
                <w:lang w:eastAsia="hi-IN" w:bidi="hi-IN"/>
              </w:rPr>
            </w:pPr>
            <w:r w:rsidRPr="00EE21C0">
              <w:rPr>
                <w:rFonts w:asciiTheme="minorHAnsi" w:hAnsiTheme="minorHAnsi" w:cstheme="minorHAnsi"/>
                <w:sz w:val="22"/>
                <w:szCs w:val="22"/>
              </w:rPr>
              <w:t>Tav. 5</w:t>
            </w:r>
          </w:p>
        </w:tc>
        <w:tc>
          <w:tcPr>
            <w:tcW w:w="2499" w:type="pct"/>
            <w:tcBorders>
              <w:top w:val="single" w:sz="4" w:space="0" w:color="auto"/>
              <w:left w:val="nil"/>
              <w:bottom w:val="single" w:sz="4" w:space="0" w:color="auto"/>
              <w:right w:val="single" w:sz="4" w:space="0" w:color="auto"/>
            </w:tcBorders>
            <w:vAlign w:val="bottom"/>
          </w:tcPr>
          <w:p w:rsidR="006109CC" w:rsidRPr="00EE21C0" w:rsidRDefault="006109CC" w:rsidP="00AD64C2">
            <w:pPr>
              <w:widowControl w:val="0"/>
              <w:suppressAutoHyphens/>
              <w:jc w:val="both"/>
              <w:rPr>
                <w:rFonts w:asciiTheme="minorHAnsi" w:eastAsia="Lucida Sans Unicode" w:hAnsiTheme="minorHAnsi" w:cstheme="minorHAnsi"/>
                <w:kern w:val="2"/>
                <w:lang w:eastAsia="hi-IN" w:bidi="hi-IN"/>
              </w:rPr>
            </w:pPr>
            <w:r w:rsidRPr="00EE21C0">
              <w:rPr>
                <w:rFonts w:asciiTheme="minorHAnsi" w:hAnsiTheme="minorHAnsi" w:cstheme="minorHAnsi"/>
                <w:sz w:val="22"/>
                <w:szCs w:val="22"/>
              </w:rPr>
              <w:t xml:space="preserve">Pianella – Poggio San Polo – San Regolo – Casanova di Ama – </w:t>
            </w:r>
            <w:proofErr w:type="spellStart"/>
            <w:r w:rsidRPr="00EE21C0">
              <w:rPr>
                <w:rFonts w:asciiTheme="minorHAnsi" w:hAnsiTheme="minorHAnsi" w:cstheme="minorHAnsi"/>
                <w:sz w:val="22"/>
                <w:szCs w:val="22"/>
              </w:rPr>
              <w:t>Galenda</w:t>
            </w:r>
            <w:proofErr w:type="spellEnd"/>
            <w:r w:rsidRPr="00EE21C0">
              <w:rPr>
                <w:rFonts w:asciiTheme="minorHAnsi" w:hAnsiTheme="minorHAnsi" w:cstheme="minorHAnsi"/>
                <w:sz w:val="22"/>
                <w:szCs w:val="22"/>
              </w:rPr>
              <w:t xml:space="preserve"> – </w:t>
            </w:r>
            <w:proofErr w:type="spellStart"/>
            <w:r w:rsidRPr="00EE21C0">
              <w:rPr>
                <w:rFonts w:asciiTheme="minorHAnsi" w:hAnsiTheme="minorHAnsi" w:cstheme="minorHAnsi"/>
                <w:sz w:val="22"/>
                <w:szCs w:val="22"/>
              </w:rPr>
              <w:t>Barbischio</w:t>
            </w:r>
            <w:proofErr w:type="spellEnd"/>
            <w:r w:rsidRPr="00EE21C0">
              <w:rPr>
                <w:rFonts w:asciiTheme="minorHAnsi" w:hAnsiTheme="minorHAnsi" w:cstheme="minorHAnsi"/>
                <w:sz w:val="22"/>
                <w:szCs w:val="22"/>
              </w:rPr>
              <w:t xml:space="preserve"> – </w:t>
            </w:r>
            <w:proofErr w:type="spellStart"/>
            <w:r w:rsidRPr="00EE21C0">
              <w:rPr>
                <w:rFonts w:asciiTheme="minorHAnsi" w:hAnsiTheme="minorHAnsi" w:cstheme="minorHAnsi"/>
                <w:sz w:val="22"/>
                <w:szCs w:val="22"/>
              </w:rPr>
              <w:t>Vertine</w:t>
            </w:r>
            <w:proofErr w:type="spellEnd"/>
          </w:p>
        </w:tc>
        <w:tc>
          <w:tcPr>
            <w:tcW w:w="555" w:type="pct"/>
            <w:tcBorders>
              <w:top w:val="single" w:sz="4" w:space="0" w:color="auto"/>
              <w:left w:val="single" w:sz="4" w:space="0" w:color="auto"/>
              <w:bottom w:val="single" w:sz="4" w:space="0" w:color="auto"/>
              <w:right w:val="single" w:sz="4" w:space="0" w:color="auto"/>
            </w:tcBorders>
            <w:noWrap/>
            <w:vAlign w:val="center"/>
          </w:tcPr>
          <w:p w:rsidR="006109CC" w:rsidRPr="00EE21C0" w:rsidRDefault="006109CC" w:rsidP="00AD64C2">
            <w:pPr>
              <w:widowControl w:val="0"/>
              <w:suppressAutoHyphens/>
              <w:jc w:val="both"/>
              <w:rPr>
                <w:rFonts w:asciiTheme="minorHAnsi" w:eastAsia="Lucida Sans Unicode" w:hAnsiTheme="minorHAnsi" w:cstheme="minorHAnsi"/>
                <w:kern w:val="2"/>
                <w:lang w:eastAsia="hi-IN" w:bidi="hi-IN"/>
              </w:rPr>
            </w:pPr>
            <w:r w:rsidRPr="00EE21C0">
              <w:rPr>
                <w:rFonts w:asciiTheme="minorHAnsi" w:hAnsiTheme="minorHAnsi" w:cstheme="minorHAnsi"/>
                <w:sz w:val="22"/>
                <w:szCs w:val="22"/>
              </w:rPr>
              <w:t>1</w:t>
            </w:r>
          </w:p>
        </w:tc>
        <w:tc>
          <w:tcPr>
            <w:tcW w:w="941" w:type="pct"/>
            <w:tcBorders>
              <w:top w:val="single" w:sz="4" w:space="0" w:color="auto"/>
              <w:left w:val="single" w:sz="4" w:space="0" w:color="auto"/>
              <w:bottom w:val="single" w:sz="4" w:space="0" w:color="auto"/>
              <w:right w:val="nil"/>
            </w:tcBorders>
            <w:noWrap/>
            <w:vAlign w:val="center"/>
          </w:tcPr>
          <w:p w:rsidR="006109CC" w:rsidRPr="00EE21C0" w:rsidRDefault="006109CC" w:rsidP="00AD64C2">
            <w:pPr>
              <w:widowControl w:val="0"/>
              <w:suppressAutoHyphens/>
              <w:jc w:val="both"/>
              <w:rPr>
                <w:rFonts w:asciiTheme="minorHAnsi" w:eastAsia="Lucida Sans Unicode" w:hAnsiTheme="minorHAnsi" w:cstheme="minorHAnsi"/>
                <w:kern w:val="2"/>
                <w:lang w:eastAsia="hi-IN" w:bidi="hi-IN"/>
              </w:rPr>
            </w:pPr>
            <w:r w:rsidRPr="00EE21C0">
              <w:rPr>
                <w:rFonts w:asciiTheme="minorHAnsi" w:hAnsiTheme="minorHAnsi" w:cstheme="minorHAnsi"/>
                <w:sz w:val="22"/>
                <w:szCs w:val="22"/>
              </w:rPr>
              <w:t>1:2.000</w:t>
            </w:r>
          </w:p>
        </w:tc>
      </w:tr>
      <w:tr w:rsidR="00EE21C0" w:rsidRPr="00EE21C0" w:rsidTr="00AD64C2">
        <w:trPr>
          <w:trHeight w:val="255"/>
        </w:trPr>
        <w:tc>
          <w:tcPr>
            <w:tcW w:w="1005" w:type="pct"/>
            <w:tcBorders>
              <w:top w:val="single" w:sz="4" w:space="0" w:color="auto"/>
              <w:left w:val="nil"/>
              <w:bottom w:val="single" w:sz="4" w:space="0" w:color="auto"/>
              <w:right w:val="single" w:sz="4" w:space="0" w:color="auto"/>
            </w:tcBorders>
            <w:noWrap/>
            <w:vAlign w:val="center"/>
          </w:tcPr>
          <w:p w:rsidR="006109CC" w:rsidRPr="00EE21C0" w:rsidRDefault="006109CC" w:rsidP="00AD64C2">
            <w:pPr>
              <w:widowControl w:val="0"/>
              <w:suppressAutoHyphens/>
              <w:jc w:val="both"/>
              <w:rPr>
                <w:rFonts w:asciiTheme="minorHAnsi" w:hAnsiTheme="minorHAnsi" w:cstheme="minorHAnsi"/>
              </w:rPr>
            </w:pPr>
            <w:r w:rsidRPr="00EE21C0">
              <w:rPr>
                <w:rFonts w:asciiTheme="minorHAnsi" w:hAnsiTheme="minorHAnsi" w:cstheme="minorHAnsi"/>
                <w:sz w:val="22"/>
                <w:szCs w:val="22"/>
              </w:rPr>
              <w:t>Tav. 6</w:t>
            </w:r>
          </w:p>
        </w:tc>
        <w:tc>
          <w:tcPr>
            <w:tcW w:w="2499" w:type="pct"/>
            <w:tcBorders>
              <w:top w:val="single" w:sz="4" w:space="0" w:color="auto"/>
              <w:left w:val="nil"/>
              <w:bottom w:val="single" w:sz="4" w:space="0" w:color="auto"/>
              <w:right w:val="single" w:sz="4" w:space="0" w:color="auto"/>
            </w:tcBorders>
            <w:vAlign w:val="bottom"/>
          </w:tcPr>
          <w:p w:rsidR="006109CC" w:rsidRPr="00EE21C0" w:rsidRDefault="006109CC" w:rsidP="00AD64C2">
            <w:pPr>
              <w:widowControl w:val="0"/>
              <w:suppressAutoHyphens/>
              <w:jc w:val="both"/>
              <w:rPr>
                <w:rFonts w:asciiTheme="minorHAnsi" w:hAnsiTheme="minorHAnsi" w:cstheme="minorHAnsi"/>
              </w:rPr>
            </w:pPr>
            <w:r w:rsidRPr="00EE21C0">
              <w:rPr>
                <w:rFonts w:asciiTheme="minorHAnsi" w:hAnsiTheme="minorHAnsi" w:cstheme="minorHAnsi"/>
                <w:sz w:val="22"/>
                <w:szCs w:val="22"/>
              </w:rPr>
              <w:t>Tutela e valorizzazione del sistema territoriale</w:t>
            </w:r>
          </w:p>
          <w:p w:rsidR="006109CC" w:rsidRPr="00EE21C0" w:rsidRDefault="006109CC" w:rsidP="00AD64C2">
            <w:pPr>
              <w:widowControl w:val="0"/>
              <w:suppressAutoHyphens/>
              <w:jc w:val="both"/>
              <w:rPr>
                <w:rFonts w:asciiTheme="minorHAnsi" w:hAnsiTheme="minorHAnsi" w:cstheme="minorHAnsi"/>
              </w:rPr>
            </w:pPr>
            <w:r w:rsidRPr="00EE21C0">
              <w:rPr>
                <w:rFonts w:asciiTheme="minorHAnsi" w:hAnsiTheme="minorHAnsi" w:cstheme="minorHAnsi"/>
                <w:sz w:val="22"/>
                <w:szCs w:val="22"/>
              </w:rPr>
              <w:t>Edifici di particolare pregio ed aree di pertinenza</w:t>
            </w:r>
          </w:p>
        </w:tc>
        <w:tc>
          <w:tcPr>
            <w:tcW w:w="555" w:type="pct"/>
            <w:tcBorders>
              <w:top w:val="single" w:sz="4" w:space="0" w:color="auto"/>
              <w:left w:val="single" w:sz="4" w:space="0" w:color="auto"/>
              <w:bottom w:val="single" w:sz="4" w:space="0" w:color="auto"/>
              <w:right w:val="single" w:sz="4" w:space="0" w:color="auto"/>
            </w:tcBorders>
            <w:noWrap/>
            <w:vAlign w:val="center"/>
          </w:tcPr>
          <w:p w:rsidR="006109CC" w:rsidRPr="00EE21C0" w:rsidRDefault="006109CC" w:rsidP="00AD64C2">
            <w:pPr>
              <w:widowControl w:val="0"/>
              <w:suppressAutoHyphens/>
              <w:jc w:val="both"/>
              <w:rPr>
                <w:rFonts w:asciiTheme="minorHAnsi" w:hAnsiTheme="minorHAnsi" w:cstheme="minorHAnsi"/>
              </w:rPr>
            </w:pPr>
            <w:r w:rsidRPr="00EE21C0">
              <w:rPr>
                <w:rFonts w:asciiTheme="minorHAnsi" w:hAnsiTheme="minorHAnsi" w:cstheme="minorHAnsi"/>
                <w:sz w:val="22"/>
                <w:szCs w:val="22"/>
              </w:rPr>
              <w:t>2</w:t>
            </w:r>
          </w:p>
        </w:tc>
        <w:tc>
          <w:tcPr>
            <w:tcW w:w="941" w:type="pct"/>
            <w:tcBorders>
              <w:top w:val="single" w:sz="4" w:space="0" w:color="auto"/>
              <w:left w:val="single" w:sz="4" w:space="0" w:color="auto"/>
              <w:bottom w:val="single" w:sz="4" w:space="0" w:color="auto"/>
              <w:right w:val="nil"/>
            </w:tcBorders>
            <w:noWrap/>
            <w:vAlign w:val="center"/>
          </w:tcPr>
          <w:p w:rsidR="006109CC" w:rsidRPr="00EE21C0" w:rsidRDefault="006109CC" w:rsidP="00AD64C2">
            <w:pPr>
              <w:widowControl w:val="0"/>
              <w:suppressAutoHyphens/>
              <w:jc w:val="both"/>
              <w:rPr>
                <w:rFonts w:asciiTheme="minorHAnsi" w:hAnsiTheme="minorHAnsi" w:cstheme="minorHAnsi"/>
              </w:rPr>
            </w:pPr>
            <w:r w:rsidRPr="00EE21C0">
              <w:rPr>
                <w:rFonts w:asciiTheme="minorHAnsi" w:hAnsiTheme="minorHAnsi" w:cstheme="minorHAnsi"/>
                <w:sz w:val="22"/>
                <w:szCs w:val="22"/>
              </w:rPr>
              <w:t>1:10.000</w:t>
            </w:r>
          </w:p>
        </w:tc>
      </w:tr>
    </w:tbl>
    <w:p w:rsidR="00EE21C0" w:rsidRPr="00EE21C0" w:rsidRDefault="00EE21C0" w:rsidP="006109CC">
      <w:pPr>
        <w:jc w:val="both"/>
        <w:rPr>
          <w:rFonts w:asciiTheme="minorHAnsi" w:eastAsia="Lucida Sans Unicode" w:hAnsiTheme="minorHAnsi" w:cstheme="minorHAnsi"/>
          <w:kern w:val="2"/>
          <w:sz w:val="22"/>
          <w:szCs w:val="22"/>
          <w:lang w:eastAsia="hi-IN" w:bidi="hi-IN"/>
        </w:rPr>
      </w:pPr>
    </w:p>
    <w:p w:rsidR="00EE21C0" w:rsidRPr="00EE21C0" w:rsidRDefault="00EE21C0" w:rsidP="006109CC">
      <w:pPr>
        <w:jc w:val="both"/>
        <w:rPr>
          <w:rFonts w:asciiTheme="minorHAnsi" w:eastAsia="Lucida Sans Unicode" w:hAnsiTheme="minorHAnsi" w:cstheme="minorHAnsi"/>
          <w:kern w:val="2"/>
          <w:sz w:val="22"/>
          <w:szCs w:val="22"/>
          <w:lang w:eastAsia="hi-IN" w:bidi="hi-IN"/>
        </w:rPr>
      </w:pPr>
    </w:p>
    <w:p w:rsidR="006109CC" w:rsidRPr="00EE21C0" w:rsidRDefault="006109CC" w:rsidP="006109CC">
      <w:pPr>
        <w:jc w:val="both"/>
        <w:rPr>
          <w:rFonts w:asciiTheme="minorHAnsi" w:hAnsiTheme="minorHAnsi" w:cstheme="minorHAnsi"/>
          <w:sz w:val="22"/>
          <w:szCs w:val="22"/>
        </w:rPr>
      </w:pPr>
      <w:r w:rsidRPr="00EE21C0">
        <w:rPr>
          <w:rFonts w:asciiTheme="minorHAnsi" w:hAnsiTheme="minorHAnsi" w:cstheme="minorHAnsi"/>
          <w:sz w:val="22"/>
          <w:szCs w:val="22"/>
        </w:rPr>
        <w:t>Dal Quadro conoscitivo del patrimonio edilizio esistente, costituito da:</w:t>
      </w:r>
    </w:p>
    <w:tbl>
      <w:tblPr>
        <w:tblW w:w="5000" w:type="pct"/>
        <w:tblCellMar>
          <w:left w:w="70" w:type="dxa"/>
          <w:right w:w="70" w:type="dxa"/>
        </w:tblCellMar>
        <w:tblLook w:val="0000"/>
      </w:tblPr>
      <w:tblGrid>
        <w:gridCol w:w="2226"/>
        <w:gridCol w:w="4346"/>
        <w:gridCol w:w="1033"/>
        <w:gridCol w:w="1889"/>
      </w:tblGrid>
      <w:tr w:rsidR="00EE21C0" w:rsidRPr="00EE21C0" w:rsidTr="00AD64C2">
        <w:trPr>
          <w:cantSplit/>
          <w:trHeight w:val="255"/>
        </w:trPr>
        <w:tc>
          <w:tcPr>
            <w:tcW w:w="1172" w:type="pct"/>
            <w:tcBorders>
              <w:top w:val="single" w:sz="4" w:space="0" w:color="auto"/>
              <w:bottom w:val="single" w:sz="4" w:space="0" w:color="auto"/>
              <w:right w:val="single" w:sz="4" w:space="0" w:color="auto"/>
            </w:tcBorders>
            <w:noWrap/>
          </w:tcPr>
          <w:p w:rsidR="006109CC" w:rsidRPr="00EE21C0" w:rsidRDefault="006109CC" w:rsidP="00AD64C2">
            <w:pPr>
              <w:rPr>
                <w:rFonts w:asciiTheme="minorHAnsi" w:hAnsiTheme="minorHAnsi" w:cstheme="minorHAnsi"/>
              </w:rPr>
            </w:pPr>
            <w:r w:rsidRPr="00EE21C0">
              <w:rPr>
                <w:rFonts w:asciiTheme="minorHAnsi" w:hAnsiTheme="minorHAnsi" w:cstheme="minorHAnsi"/>
                <w:sz w:val="22"/>
                <w:szCs w:val="22"/>
              </w:rPr>
              <w:lastRenderedPageBreak/>
              <w:t>Elaborati</w:t>
            </w:r>
          </w:p>
        </w:tc>
        <w:tc>
          <w:tcPr>
            <w:tcW w:w="2289" w:type="pct"/>
            <w:tcBorders>
              <w:top w:val="single" w:sz="4" w:space="0" w:color="auto"/>
              <w:left w:val="nil"/>
              <w:bottom w:val="single" w:sz="4" w:space="0" w:color="auto"/>
              <w:right w:val="nil"/>
            </w:tcBorders>
          </w:tcPr>
          <w:p w:rsidR="006109CC" w:rsidRPr="00EE21C0" w:rsidRDefault="006109CC" w:rsidP="00AD64C2">
            <w:pPr>
              <w:rPr>
                <w:rFonts w:asciiTheme="minorHAnsi" w:hAnsiTheme="minorHAnsi" w:cstheme="minorHAnsi"/>
              </w:rPr>
            </w:pPr>
            <w:r w:rsidRPr="00EE21C0">
              <w:rPr>
                <w:rFonts w:asciiTheme="minorHAnsi" w:hAnsiTheme="minorHAnsi" w:cstheme="minorHAnsi"/>
                <w:sz w:val="22"/>
                <w:szCs w:val="22"/>
              </w:rPr>
              <w:t>Titolo</w:t>
            </w:r>
          </w:p>
        </w:tc>
        <w:tc>
          <w:tcPr>
            <w:tcW w:w="544" w:type="pct"/>
            <w:tcBorders>
              <w:top w:val="single" w:sz="4" w:space="0" w:color="auto"/>
              <w:left w:val="single" w:sz="4" w:space="0" w:color="auto"/>
              <w:bottom w:val="single" w:sz="4" w:space="0" w:color="auto"/>
              <w:right w:val="nil"/>
            </w:tcBorders>
          </w:tcPr>
          <w:p w:rsidR="006109CC" w:rsidRPr="00EE21C0" w:rsidRDefault="006109CC" w:rsidP="00AD64C2">
            <w:pPr>
              <w:rPr>
                <w:rFonts w:asciiTheme="minorHAnsi" w:hAnsiTheme="minorHAnsi" w:cstheme="minorHAnsi"/>
              </w:rPr>
            </w:pPr>
            <w:proofErr w:type="spellStart"/>
            <w:r w:rsidRPr="00EE21C0">
              <w:rPr>
                <w:rFonts w:asciiTheme="minorHAnsi" w:hAnsiTheme="minorHAnsi" w:cstheme="minorHAnsi"/>
                <w:sz w:val="22"/>
                <w:szCs w:val="22"/>
              </w:rPr>
              <w:t>N°</w:t>
            </w:r>
            <w:proofErr w:type="spellEnd"/>
            <w:r w:rsidRPr="00EE21C0">
              <w:rPr>
                <w:rFonts w:asciiTheme="minorHAnsi" w:hAnsiTheme="minorHAnsi" w:cstheme="minorHAnsi"/>
                <w:sz w:val="22"/>
                <w:szCs w:val="22"/>
              </w:rPr>
              <w:t xml:space="preserve"> </w:t>
            </w:r>
          </w:p>
          <w:p w:rsidR="006109CC" w:rsidRPr="00EE21C0" w:rsidRDefault="006109CC" w:rsidP="00AD64C2">
            <w:pPr>
              <w:rPr>
                <w:rFonts w:asciiTheme="minorHAnsi" w:hAnsiTheme="minorHAnsi" w:cstheme="minorHAnsi"/>
              </w:rPr>
            </w:pPr>
            <w:r w:rsidRPr="00EE21C0">
              <w:rPr>
                <w:rFonts w:asciiTheme="minorHAnsi" w:hAnsiTheme="minorHAnsi" w:cstheme="minorHAnsi"/>
                <w:sz w:val="22"/>
                <w:szCs w:val="22"/>
              </w:rPr>
              <w:t>elaborati</w:t>
            </w:r>
          </w:p>
        </w:tc>
        <w:tc>
          <w:tcPr>
            <w:tcW w:w="995" w:type="pct"/>
            <w:tcBorders>
              <w:top w:val="single" w:sz="4" w:space="0" w:color="auto"/>
              <w:left w:val="single" w:sz="4" w:space="0" w:color="auto"/>
              <w:bottom w:val="single" w:sz="4" w:space="0" w:color="auto"/>
            </w:tcBorders>
            <w:noWrap/>
          </w:tcPr>
          <w:p w:rsidR="006109CC" w:rsidRPr="00EE21C0" w:rsidRDefault="006109CC" w:rsidP="00AD64C2">
            <w:pPr>
              <w:rPr>
                <w:rFonts w:asciiTheme="minorHAnsi" w:hAnsiTheme="minorHAnsi" w:cstheme="minorHAnsi"/>
              </w:rPr>
            </w:pPr>
            <w:r w:rsidRPr="00EE21C0">
              <w:rPr>
                <w:rFonts w:asciiTheme="minorHAnsi" w:hAnsiTheme="minorHAnsi" w:cstheme="minorHAnsi"/>
                <w:sz w:val="22"/>
                <w:szCs w:val="22"/>
              </w:rPr>
              <w:t>Scala di</w:t>
            </w:r>
          </w:p>
          <w:p w:rsidR="006109CC" w:rsidRPr="00EE21C0" w:rsidRDefault="006109CC" w:rsidP="00AD64C2">
            <w:pPr>
              <w:rPr>
                <w:rFonts w:asciiTheme="minorHAnsi" w:hAnsiTheme="minorHAnsi" w:cstheme="minorHAnsi"/>
              </w:rPr>
            </w:pPr>
            <w:r w:rsidRPr="00EE21C0">
              <w:rPr>
                <w:rFonts w:asciiTheme="minorHAnsi" w:hAnsiTheme="minorHAnsi" w:cstheme="minorHAnsi"/>
                <w:sz w:val="22"/>
                <w:szCs w:val="22"/>
              </w:rPr>
              <w:t>rappresentazione</w:t>
            </w:r>
          </w:p>
        </w:tc>
      </w:tr>
      <w:tr w:rsidR="00EE21C0" w:rsidRPr="00EE21C0" w:rsidTr="00AD64C2">
        <w:trPr>
          <w:trHeight w:val="255"/>
        </w:trPr>
        <w:tc>
          <w:tcPr>
            <w:tcW w:w="1172" w:type="pct"/>
            <w:tcBorders>
              <w:top w:val="single" w:sz="4" w:space="0" w:color="auto"/>
              <w:bottom w:val="single" w:sz="4" w:space="0" w:color="auto"/>
              <w:right w:val="single" w:sz="4" w:space="0" w:color="auto"/>
            </w:tcBorders>
            <w:shd w:val="clear" w:color="auto" w:fill="auto"/>
            <w:noWrap/>
            <w:vAlign w:val="center"/>
          </w:tcPr>
          <w:p w:rsidR="006109CC" w:rsidRPr="00EE21C0" w:rsidRDefault="006109CC" w:rsidP="00AD64C2">
            <w:pPr>
              <w:rPr>
                <w:rFonts w:asciiTheme="minorHAnsi" w:hAnsiTheme="minorHAnsi" w:cstheme="minorHAnsi"/>
              </w:rPr>
            </w:pPr>
            <w:r w:rsidRPr="00EE21C0">
              <w:rPr>
                <w:rFonts w:asciiTheme="minorHAnsi" w:hAnsiTheme="minorHAnsi" w:cstheme="minorHAnsi"/>
                <w:sz w:val="22"/>
                <w:szCs w:val="22"/>
              </w:rPr>
              <w:t>Doc. 8</w:t>
            </w:r>
          </w:p>
        </w:tc>
        <w:tc>
          <w:tcPr>
            <w:tcW w:w="3828" w:type="pct"/>
            <w:gridSpan w:val="3"/>
            <w:tcBorders>
              <w:top w:val="single" w:sz="4" w:space="0" w:color="auto"/>
              <w:left w:val="nil"/>
              <w:bottom w:val="single" w:sz="4" w:space="0" w:color="auto"/>
            </w:tcBorders>
            <w:shd w:val="clear" w:color="auto" w:fill="auto"/>
            <w:vAlign w:val="bottom"/>
          </w:tcPr>
          <w:p w:rsidR="006109CC" w:rsidRPr="00EE21C0" w:rsidRDefault="006109CC" w:rsidP="00AD64C2">
            <w:pPr>
              <w:rPr>
                <w:rFonts w:asciiTheme="minorHAnsi" w:hAnsiTheme="minorHAnsi" w:cstheme="minorHAnsi"/>
              </w:rPr>
            </w:pPr>
            <w:r w:rsidRPr="00EE21C0">
              <w:rPr>
                <w:rFonts w:asciiTheme="minorHAnsi" w:hAnsiTheme="minorHAnsi" w:cstheme="minorHAnsi"/>
                <w:sz w:val="22"/>
                <w:szCs w:val="22"/>
              </w:rPr>
              <w:t>Schedatura degli edifici:</w:t>
            </w:r>
          </w:p>
          <w:p w:rsidR="006109CC" w:rsidRPr="00EE21C0" w:rsidRDefault="006109CC" w:rsidP="00AD64C2">
            <w:pPr>
              <w:rPr>
                <w:rFonts w:asciiTheme="minorHAnsi" w:hAnsiTheme="minorHAnsi" w:cstheme="minorHAnsi"/>
              </w:rPr>
            </w:pPr>
            <w:r w:rsidRPr="00EE21C0">
              <w:rPr>
                <w:rFonts w:asciiTheme="minorHAnsi" w:hAnsiTheme="minorHAnsi" w:cstheme="minorHAnsi"/>
                <w:sz w:val="22"/>
                <w:szCs w:val="22"/>
              </w:rPr>
              <w:t>schede dettagliate</w:t>
            </w:r>
          </w:p>
          <w:p w:rsidR="006109CC" w:rsidRPr="00EE21C0" w:rsidRDefault="006109CC" w:rsidP="00AD64C2">
            <w:pPr>
              <w:rPr>
                <w:rFonts w:asciiTheme="minorHAnsi" w:hAnsiTheme="minorHAnsi" w:cstheme="minorHAnsi"/>
              </w:rPr>
            </w:pPr>
            <w:r w:rsidRPr="00EE21C0">
              <w:rPr>
                <w:rFonts w:asciiTheme="minorHAnsi" w:hAnsiTheme="minorHAnsi" w:cstheme="minorHAnsi"/>
                <w:sz w:val="22"/>
                <w:szCs w:val="22"/>
              </w:rPr>
              <w:t>schede sintetiche</w:t>
            </w:r>
          </w:p>
        </w:tc>
      </w:tr>
      <w:tr w:rsidR="00EE21C0" w:rsidRPr="00EE21C0" w:rsidTr="00AD64C2">
        <w:trPr>
          <w:trHeight w:val="255"/>
        </w:trPr>
        <w:tc>
          <w:tcPr>
            <w:tcW w:w="1172" w:type="pct"/>
            <w:tcBorders>
              <w:top w:val="single" w:sz="4" w:space="0" w:color="auto"/>
              <w:bottom w:val="single" w:sz="4" w:space="0" w:color="auto"/>
              <w:right w:val="single" w:sz="4" w:space="0" w:color="auto"/>
            </w:tcBorders>
            <w:shd w:val="clear" w:color="auto" w:fill="auto"/>
            <w:noWrap/>
            <w:vAlign w:val="center"/>
          </w:tcPr>
          <w:p w:rsidR="006109CC" w:rsidRPr="00EE21C0" w:rsidRDefault="006109CC" w:rsidP="00AD64C2">
            <w:pPr>
              <w:rPr>
                <w:rFonts w:asciiTheme="minorHAnsi" w:hAnsiTheme="minorHAnsi" w:cstheme="minorHAnsi"/>
              </w:rPr>
            </w:pPr>
            <w:r w:rsidRPr="00EE21C0">
              <w:rPr>
                <w:rFonts w:asciiTheme="minorHAnsi" w:hAnsiTheme="minorHAnsi" w:cstheme="minorHAnsi"/>
                <w:sz w:val="22"/>
                <w:szCs w:val="22"/>
              </w:rPr>
              <w:t>Tav. 7</w:t>
            </w:r>
          </w:p>
        </w:tc>
        <w:tc>
          <w:tcPr>
            <w:tcW w:w="2289" w:type="pct"/>
            <w:tcBorders>
              <w:top w:val="single" w:sz="4" w:space="0" w:color="auto"/>
              <w:left w:val="nil"/>
              <w:bottom w:val="single" w:sz="4" w:space="0" w:color="auto"/>
              <w:right w:val="single" w:sz="4" w:space="0" w:color="auto"/>
            </w:tcBorders>
            <w:shd w:val="clear" w:color="auto" w:fill="auto"/>
            <w:vAlign w:val="bottom"/>
          </w:tcPr>
          <w:p w:rsidR="006109CC" w:rsidRPr="00EE21C0" w:rsidRDefault="006109CC" w:rsidP="00AD64C2">
            <w:pPr>
              <w:rPr>
                <w:rFonts w:asciiTheme="minorHAnsi" w:hAnsiTheme="minorHAnsi" w:cstheme="minorHAnsi"/>
              </w:rPr>
            </w:pPr>
            <w:r w:rsidRPr="00EE21C0">
              <w:rPr>
                <w:rFonts w:asciiTheme="minorHAnsi" w:hAnsiTheme="minorHAnsi" w:cstheme="minorHAnsi"/>
                <w:sz w:val="22"/>
                <w:szCs w:val="22"/>
              </w:rPr>
              <w:t>Classificazione degli edifici</w:t>
            </w:r>
          </w:p>
        </w:tc>
        <w:tc>
          <w:tcPr>
            <w:tcW w:w="5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109CC" w:rsidRPr="00EE21C0" w:rsidRDefault="006109CC" w:rsidP="00AD64C2">
            <w:pPr>
              <w:rPr>
                <w:rFonts w:asciiTheme="minorHAnsi" w:hAnsiTheme="minorHAnsi" w:cstheme="minorHAnsi"/>
              </w:rPr>
            </w:pPr>
            <w:r w:rsidRPr="00EE21C0">
              <w:rPr>
                <w:rFonts w:asciiTheme="minorHAnsi" w:hAnsiTheme="minorHAnsi" w:cstheme="minorHAnsi"/>
                <w:sz w:val="22"/>
                <w:szCs w:val="22"/>
              </w:rPr>
              <w:t>2</w:t>
            </w:r>
          </w:p>
        </w:tc>
        <w:tc>
          <w:tcPr>
            <w:tcW w:w="995" w:type="pct"/>
            <w:tcBorders>
              <w:top w:val="single" w:sz="4" w:space="0" w:color="auto"/>
              <w:left w:val="single" w:sz="4" w:space="0" w:color="auto"/>
              <w:bottom w:val="single" w:sz="4" w:space="0" w:color="auto"/>
            </w:tcBorders>
            <w:shd w:val="clear" w:color="auto" w:fill="auto"/>
            <w:noWrap/>
            <w:vAlign w:val="bottom"/>
          </w:tcPr>
          <w:p w:rsidR="006109CC" w:rsidRPr="00EE21C0" w:rsidRDefault="006109CC" w:rsidP="00AD64C2">
            <w:pPr>
              <w:rPr>
                <w:rFonts w:asciiTheme="minorHAnsi" w:hAnsiTheme="minorHAnsi" w:cstheme="minorHAnsi"/>
              </w:rPr>
            </w:pPr>
            <w:r w:rsidRPr="00EE21C0">
              <w:rPr>
                <w:rFonts w:asciiTheme="minorHAnsi" w:hAnsiTheme="minorHAnsi" w:cstheme="minorHAnsi"/>
                <w:sz w:val="22"/>
                <w:szCs w:val="22"/>
              </w:rPr>
              <w:t>1:10.000</w:t>
            </w:r>
          </w:p>
        </w:tc>
      </w:tr>
      <w:tr w:rsidR="00EE21C0" w:rsidRPr="00EE21C0" w:rsidTr="00AD64C2">
        <w:trPr>
          <w:trHeight w:val="255"/>
        </w:trPr>
        <w:tc>
          <w:tcPr>
            <w:tcW w:w="1172" w:type="pct"/>
            <w:tcBorders>
              <w:top w:val="single" w:sz="4" w:space="0" w:color="auto"/>
              <w:bottom w:val="single" w:sz="4" w:space="0" w:color="auto"/>
              <w:right w:val="single" w:sz="4" w:space="0" w:color="auto"/>
            </w:tcBorders>
            <w:shd w:val="clear" w:color="auto" w:fill="auto"/>
            <w:noWrap/>
            <w:vAlign w:val="center"/>
          </w:tcPr>
          <w:p w:rsidR="006109CC" w:rsidRPr="00EE21C0" w:rsidRDefault="006109CC" w:rsidP="00AD64C2">
            <w:pPr>
              <w:rPr>
                <w:rFonts w:asciiTheme="minorHAnsi" w:hAnsiTheme="minorHAnsi" w:cstheme="minorHAnsi"/>
              </w:rPr>
            </w:pPr>
            <w:r w:rsidRPr="00EE21C0">
              <w:rPr>
                <w:rFonts w:asciiTheme="minorHAnsi" w:hAnsiTheme="minorHAnsi" w:cstheme="minorHAnsi"/>
                <w:sz w:val="22"/>
                <w:szCs w:val="22"/>
              </w:rPr>
              <w:t>Tav. 8</w:t>
            </w:r>
          </w:p>
        </w:tc>
        <w:tc>
          <w:tcPr>
            <w:tcW w:w="2289" w:type="pct"/>
            <w:tcBorders>
              <w:top w:val="single" w:sz="4" w:space="0" w:color="auto"/>
              <w:left w:val="nil"/>
              <w:bottom w:val="single" w:sz="4" w:space="0" w:color="auto"/>
              <w:right w:val="single" w:sz="4" w:space="0" w:color="auto"/>
            </w:tcBorders>
            <w:shd w:val="clear" w:color="auto" w:fill="auto"/>
            <w:vAlign w:val="bottom"/>
          </w:tcPr>
          <w:p w:rsidR="006109CC" w:rsidRPr="00EE21C0" w:rsidRDefault="006109CC" w:rsidP="00AD64C2">
            <w:pPr>
              <w:rPr>
                <w:rFonts w:asciiTheme="minorHAnsi" w:hAnsiTheme="minorHAnsi" w:cstheme="minorHAnsi"/>
              </w:rPr>
            </w:pPr>
            <w:r w:rsidRPr="00EE21C0">
              <w:rPr>
                <w:rFonts w:asciiTheme="minorHAnsi" w:hAnsiTheme="minorHAnsi" w:cstheme="minorHAnsi"/>
                <w:sz w:val="22"/>
                <w:szCs w:val="22"/>
              </w:rPr>
              <w:t>Periodizzazione degli edifici</w:t>
            </w:r>
          </w:p>
        </w:tc>
        <w:tc>
          <w:tcPr>
            <w:tcW w:w="5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109CC" w:rsidRPr="00EE21C0" w:rsidRDefault="006109CC" w:rsidP="00AD64C2">
            <w:pPr>
              <w:rPr>
                <w:rFonts w:asciiTheme="minorHAnsi" w:hAnsiTheme="minorHAnsi" w:cstheme="minorHAnsi"/>
              </w:rPr>
            </w:pPr>
            <w:r w:rsidRPr="00EE21C0">
              <w:rPr>
                <w:rFonts w:asciiTheme="minorHAnsi" w:hAnsiTheme="minorHAnsi" w:cstheme="minorHAnsi"/>
                <w:sz w:val="22"/>
                <w:szCs w:val="22"/>
              </w:rPr>
              <w:t>2</w:t>
            </w:r>
          </w:p>
        </w:tc>
        <w:tc>
          <w:tcPr>
            <w:tcW w:w="995" w:type="pct"/>
            <w:tcBorders>
              <w:top w:val="single" w:sz="4" w:space="0" w:color="auto"/>
              <w:left w:val="single" w:sz="4" w:space="0" w:color="auto"/>
              <w:bottom w:val="single" w:sz="4" w:space="0" w:color="auto"/>
            </w:tcBorders>
            <w:shd w:val="clear" w:color="auto" w:fill="auto"/>
            <w:noWrap/>
            <w:vAlign w:val="bottom"/>
          </w:tcPr>
          <w:p w:rsidR="006109CC" w:rsidRPr="00EE21C0" w:rsidRDefault="006109CC" w:rsidP="00AD64C2">
            <w:pPr>
              <w:rPr>
                <w:rFonts w:asciiTheme="minorHAnsi" w:hAnsiTheme="minorHAnsi" w:cstheme="minorHAnsi"/>
              </w:rPr>
            </w:pPr>
            <w:r w:rsidRPr="00EE21C0">
              <w:rPr>
                <w:rFonts w:asciiTheme="minorHAnsi" w:hAnsiTheme="minorHAnsi" w:cstheme="minorHAnsi"/>
                <w:sz w:val="22"/>
                <w:szCs w:val="22"/>
              </w:rPr>
              <w:t>1:10.000</w:t>
            </w:r>
          </w:p>
        </w:tc>
      </w:tr>
    </w:tbl>
    <w:p w:rsidR="006109CC" w:rsidRPr="005A65B5" w:rsidRDefault="006109CC" w:rsidP="006109CC">
      <w:pPr>
        <w:jc w:val="both"/>
        <w:rPr>
          <w:rFonts w:asciiTheme="minorHAnsi" w:hAnsiTheme="minorHAnsi" w:cstheme="minorHAnsi"/>
          <w:sz w:val="22"/>
          <w:szCs w:val="22"/>
        </w:rPr>
      </w:pPr>
    </w:p>
    <w:p w:rsidR="006109CC" w:rsidRPr="005A65B5" w:rsidRDefault="006109CC" w:rsidP="006109CC">
      <w:pPr>
        <w:jc w:val="both"/>
        <w:rPr>
          <w:rFonts w:asciiTheme="minorHAnsi" w:hAnsiTheme="minorHAnsi" w:cstheme="minorHAnsi"/>
          <w:sz w:val="22"/>
          <w:szCs w:val="22"/>
        </w:rPr>
      </w:pPr>
      <w:r w:rsidRPr="005A65B5">
        <w:rPr>
          <w:rFonts w:asciiTheme="minorHAnsi" w:hAnsiTheme="minorHAnsi" w:cstheme="minorHAnsi"/>
          <w:sz w:val="22"/>
          <w:szCs w:val="22"/>
        </w:rPr>
        <w:t>Dall’indagine geologica costituita da:</w:t>
      </w:r>
      <w:bookmarkEnd w:id="26"/>
    </w:p>
    <w:tbl>
      <w:tblPr>
        <w:tblW w:w="5000" w:type="pct"/>
        <w:tblCellMar>
          <w:left w:w="70" w:type="dxa"/>
          <w:right w:w="70" w:type="dxa"/>
        </w:tblCellMar>
        <w:tblLook w:val="0000"/>
      </w:tblPr>
      <w:tblGrid>
        <w:gridCol w:w="2226"/>
        <w:gridCol w:w="4346"/>
        <w:gridCol w:w="1033"/>
        <w:gridCol w:w="1889"/>
      </w:tblGrid>
      <w:tr w:rsidR="006109CC" w:rsidRPr="00690EC2" w:rsidTr="00AD64C2">
        <w:trPr>
          <w:cantSplit/>
          <w:trHeight w:val="255"/>
        </w:trPr>
        <w:tc>
          <w:tcPr>
            <w:tcW w:w="1172" w:type="pct"/>
            <w:tcBorders>
              <w:top w:val="single" w:sz="4" w:space="0" w:color="auto"/>
              <w:bottom w:val="single" w:sz="4" w:space="0" w:color="auto"/>
              <w:right w:val="single" w:sz="4" w:space="0" w:color="auto"/>
            </w:tcBorders>
            <w:noWrap/>
          </w:tcPr>
          <w:p w:rsidR="006109CC" w:rsidRPr="005A65B5" w:rsidRDefault="006109CC" w:rsidP="00AD64C2">
            <w:pPr>
              <w:rPr>
                <w:rFonts w:asciiTheme="minorHAnsi" w:hAnsiTheme="minorHAnsi" w:cstheme="minorHAnsi"/>
              </w:rPr>
            </w:pPr>
            <w:r w:rsidRPr="005A65B5">
              <w:rPr>
                <w:rFonts w:asciiTheme="minorHAnsi" w:hAnsiTheme="minorHAnsi" w:cstheme="minorHAnsi"/>
                <w:sz w:val="22"/>
                <w:szCs w:val="22"/>
              </w:rPr>
              <w:t>Elaborati</w:t>
            </w:r>
          </w:p>
        </w:tc>
        <w:tc>
          <w:tcPr>
            <w:tcW w:w="2289" w:type="pct"/>
            <w:tcBorders>
              <w:top w:val="single" w:sz="4" w:space="0" w:color="auto"/>
              <w:left w:val="nil"/>
              <w:bottom w:val="single" w:sz="4" w:space="0" w:color="auto"/>
              <w:right w:val="nil"/>
            </w:tcBorders>
          </w:tcPr>
          <w:p w:rsidR="006109CC" w:rsidRPr="005A65B5" w:rsidRDefault="006109CC" w:rsidP="00AD64C2">
            <w:pPr>
              <w:rPr>
                <w:rFonts w:asciiTheme="minorHAnsi" w:hAnsiTheme="minorHAnsi" w:cstheme="minorHAnsi"/>
              </w:rPr>
            </w:pPr>
            <w:r w:rsidRPr="005A65B5">
              <w:rPr>
                <w:rFonts w:asciiTheme="minorHAnsi" w:hAnsiTheme="minorHAnsi" w:cstheme="minorHAnsi"/>
                <w:sz w:val="22"/>
                <w:szCs w:val="22"/>
              </w:rPr>
              <w:t>Titolo</w:t>
            </w:r>
          </w:p>
        </w:tc>
        <w:tc>
          <w:tcPr>
            <w:tcW w:w="544" w:type="pct"/>
            <w:tcBorders>
              <w:top w:val="single" w:sz="4" w:space="0" w:color="auto"/>
              <w:left w:val="single" w:sz="4" w:space="0" w:color="auto"/>
              <w:bottom w:val="single" w:sz="4" w:space="0" w:color="auto"/>
              <w:right w:val="nil"/>
            </w:tcBorders>
          </w:tcPr>
          <w:p w:rsidR="006109CC" w:rsidRPr="005A65B5" w:rsidRDefault="006109CC" w:rsidP="00AD64C2">
            <w:pPr>
              <w:rPr>
                <w:rFonts w:asciiTheme="minorHAnsi" w:hAnsiTheme="minorHAnsi" w:cstheme="minorHAnsi"/>
              </w:rPr>
            </w:pPr>
            <w:proofErr w:type="spellStart"/>
            <w:r w:rsidRPr="005A65B5">
              <w:rPr>
                <w:rFonts w:asciiTheme="minorHAnsi" w:hAnsiTheme="minorHAnsi" w:cstheme="minorHAnsi"/>
                <w:sz w:val="22"/>
                <w:szCs w:val="22"/>
              </w:rPr>
              <w:t>N°</w:t>
            </w:r>
            <w:proofErr w:type="spellEnd"/>
            <w:r w:rsidRPr="005A65B5">
              <w:rPr>
                <w:rFonts w:asciiTheme="minorHAnsi" w:hAnsiTheme="minorHAnsi" w:cstheme="minorHAnsi"/>
                <w:sz w:val="22"/>
                <w:szCs w:val="22"/>
              </w:rPr>
              <w:t xml:space="preserve"> </w:t>
            </w:r>
          </w:p>
          <w:p w:rsidR="006109CC" w:rsidRPr="005A65B5" w:rsidRDefault="006109CC" w:rsidP="00AD64C2">
            <w:pPr>
              <w:rPr>
                <w:rFonts w:asciiTheme="minorHAnsi" w:hAnsiTheme="minorHAnsi" w:cstheme="minorHAnsi"/>
              </w:rPr>
            </w:pPr>
            <w:r w:rsidRPr="005A65B5">
              <w:rPr>
                <w:rFonts w:asciiTheme="minorHAnsi" w:hAnsiTheme="minorHAnsi" w:cstheme="minorHAnsi"/>
                <w:sz w:val="22"/>
                <w:szCs w:val="22"/>
              </w:rPr>
              <w:t>elaborati</w:t>
            </w:r>
          </w:p>
        </w:tc>
        <w:tc>
          <w:tcPr>
            <w:tcW w:w="995" w:type="pct"/>
            <w:tcBorders>
              <w:top w:val="single" w:sz="4" w:space="0" w:color="auto"/>
              <w:left w:val="single" w:sz="4" w:space="0" w:color="auto"/>
              <w:bottom w:val="single" w:sz="4" w:space="0" w:color="auto"/>
            </w:tcBorders>
            <w:noWrap/>
          </w:tcPr>
          <w:p w:rsidR="006109CC" w:rsidRPr="005A65B5" w:rsidRDefault="006109CC" w:rsidP="00AD64C2">
            <w:pPr>
              <w:rPr>
                <w:rFonts w:asciiTheme="minorHAnsi" w:hAnsiTheme="minorHAnsi" w:cstheme="minorHAnsi"/>
              </w:rPr>
            </w:pPr>
            <w:r w:rsidRPr="005A65B5">
              <w:rPr>
                <w:rFonts w:asciiTheme="minorHAnsi" w:hAnsiTheme="minorHAnsi" w:cstheme="minorHAnsi"/>
                <w:sz w:val="22"/>
                <w:szCs w:val="22"/>
              </w:rPr>
              <w:t>Scala di</w:t>
            </w:r>
          </w:p>
          <w:p w:rsidR="006109CC" w:rsidRPr="005A65B5" w:rsidRDefault="006109CC" w:rsidP="00AD64C2">
            <w:pPr>
              <w:rPr>
                <w:rFonts w:asciiTheme="minorHAnsi" w:hAnsiTheme="minorHAnsi" w:cstheme="minorHAnsi"/>
              </w:rPr>
            </w:pPr>
            <w:r w:rsidRPr="005A65B5">
              <w:rPr>
                <w:rFonts w:asciiTheme="minorHAnsi" w:hAnsiTheme="minorHAnsi" w:cstheme="minorHAnsi"/>
                <w:sz w:val="22"/>
                <w:szCs w:val="22"/>
              </w:rPr>
              <w:t>rappresentazione</w:t>
            </w:r>
          </w:p>
        </w:tc>
      </w:tr>
      <w:tr w:rsidR="006109CC" w:rsidRPr="00690EC2" w:rsidTr="00AD64C2">
        <w:trPr>
          <w:trHeight w:val="255"/>
        </w:trPr>
        <w:tc>
          <w:tcPr>
            <w:tcW w:w="1172" w:type="pct"/>
            <w:tcBorders>
              <w:top w:val="single" w:sz="4" w:space="0" w:color="000000"/>
              <w:bottom w:val="single" w:sz="4" w:space="0" w:color="000000"/>
              <w:right w:val="single" w:sz="4" w:space="0" w:color="000000"/>
            </w:tcBorders>
            <w:shd w:val="clear" w:color="auto" w:fill="E0E0E0"/>
            <w:noWrap/>
            <w:vAlign w:val="bottom"/>
          </w:tcPr>
          <w:p w:rsidR="006109CC" w:rsidRPr="005A65B5" w:rsidRDefault="006109CC" w:rsidP="00AD64C2">
            <w:pPr>
              <w:rPr>
                <w:rFonts w:asciiTheme="minorHAnsi" w:hAnsiTheme="minorHAnsi" w:cstheme="minorHAnsi"/>
              </w:rPr>
            </w:pPr>
            <w:r w:rsidRPr="005A65B5">
              <w:rPr>
                <w:rFonts w:asciiTheme="minorHAnsi" w:hAnsiTheme="minorHAnsi" w:cstheme="minorHAnsi"/>
                <w:sz w:val="22"/>
                <w:szCs w:val="22"/>
              </w:rPr>
              <w:t>N.</w:t>
            </w:r>
          </w:p>
        </w:tc>
        <w:tc>
          <w:tcPr>
            <w:tcW w:w="3828" w:type="pct"/>
            <w:gridSpan w:val="3"/>
            <w:tcBorders>
              <w:top w:val="single" w:sz="4" w:space="0" w:color="000000"/>
              <w:left w:val="single" w:sz="4" w:space="0" w:color="000000"/>
              <w:bottom w:val="single" w:sz="4" w:space="0" w:color="auto"/>
            </w:tcBorders>
            <w:shd w:val="clear" w:color="auto" w:fill="E0E0E0"/>
            <w:vAlign w:val="bottom"/>
          </w:tcPr>
          <w:p w:rsidR="006109CC" w:rsidRPr="005A65B5" w:rsidRDefault="006109CC" w:rsidP="00AD64C2">
            <w:pPr>
              <w:rPr>
                <w:rFonts w:asciiTheme="minorHAnsi" w:hAnsiTheme="minorHAnsi" w:cstheme="minorHAnsi"/>
              </w:rPr>
            </w:pPr>
            <w:r w:rsidRPr="005A65B5">
              <w:rPr>
                <w:rFonts w:asciiTheme="minorHAnsi" w:hAnsiTheme="minorHAnsi" w:cstheme="minorHAnsi"/>
                <w:sz w:val="22"/>
                <w:szCs w:val="22"/>
              </w:rPr>
              <w:t>Aspetti geologici</w:t>
            </w:r>
          </w:p>
        </w:tc>
      </w:tr>
      <w:tr w:rsidR="006109CC" w:rsidRPr="00690EC2" w:rsidTr="00AD64C2">
        <w:trPr>
          <w:trHeight w:val="255"/>
        </w:trPr>
        <w:tc>
          <w:tcPr>
            <w:tcW w:w="5000" w:type="pct"/>
            <w:gridSpan w:val="4"/>
            <w:tcBorders>
              <w:top w:val="single" w:sz="4" w:space="0" w:color="auto"/>
              <w:bottom w:val="single" w:sz="4" w:space="0" w:color="auto"/>
            </w:tcBorders>
            <w:shd w:val="clear" w:color="auto" w:fill="auto"/>
            <w:noWrap/>
            <w:vAlign w:val="bottom"/>
          </w:tcPr>
          <w:p w:rsidR="006109CC" w:rsidRPr="005A65B5" w:rsidRDefault="006109CC" w:rsidP="00AD64C2">
            <w:pPr>
              <w:rPr>
                <w:rFonts w:asciiTheme="minorHAnsi" w:hAnsiTheme="minorHAnsi" w:cstheme="minorHAnsi"/>
                <w:b/>
              </w:rPr>
            </w:pPr>
            <w:r w:rsidRPr="005A65B5">
              <w:rPr>
                <w:rFonts w:asciiTheme="minorHAnsi" w:hAnsiTheme="minorHAnsi" w:cstheme="minorHAnsi"/>
                <w:b/>
                <w:sz w:val="22"/>
                <w:szCs w:val="22"/>
              </w:rPr>
              <w:t xml:space="preserve">Deposito aprile 2014 </w:t>
            </w:r>
          </w:p>
        </w:tc>
      </w:tr>
      <w:tr w:rsidR="006109CC" w:rsidRPr="00690EC2" w:rsidTr="00AD64C2">
        <w:trPr>
          <w:trHeight w:val="255"/>
        </w:trPr>
        <w:tc>
          <w:tcPr>
            <w:tcW w:w="1172" w:type="pct"/>
            <w:tcBorders>
              <w:top w:val="single" w:sz="4" w:space="0" w:color="auto"/>
              <w:bottom w:val="single" w:sz="4" w:space="0" w:color="auto"/>
              <w:right w:val="single" w:sz="4" w:space="0" w:color="auto"/>
            </w:tcBorders>
            <w:shd w:val="clear" w:color="auto" w:fill="auto"/>
            <w:noWrap/>
            <w:vAlign w:val="bottom"/>
          </w:tcPr>
          <w:p w:rsidR="006109CC" w:rsidRPr="005A65B5" w:rsidRDefault="006109CC" w:rsidP="00AD64C2">
            <w:pPr>
              <w:rPr>
                <w:rFonts w:asciiTheme="minorHAnsi" w:hAnsiTheme="minorHAnsi" w:cstheme="minorHAnsi"/>
              </w:rPr>
            </w:pPr>
            <w:r w:rsidRPr="005A65B5">
              <w:rPr>
                <w:rFonts w:asciiTheme="minorHAnsi" w:hAnsiTheme="minorHAnsi" w:cstheme="minorHAnsi"/>
                <w:sz w:val="22"/>
                <w:szCs w:val="22"/>
              </w:rPr>
              <w:t>Doc.</w:t>
            </w:r>
          </w:p>
        </w:tc>
        <w:tc>
          <w:tcPr>
            <w:tcW w:w="3828" w:type="pct"/>
            <w:gridSpan w:val="3"/>
            <w:tcBorders>
              <w:top w:val="single" w:sz="4" w:space="0" w:color="auto"/>
              <w:left w:val="nil"/>
              <w:bottom w:val="single" w:sz="4" w:space="0" w:color="auto"/>
            </w:tcBorders>
            <w:shd w:val="clear" w:color="auto" w:fill="auto"/>
            <w:vAlign w:val="bottom"/>
          </w:tcPr>
          <w:p w:rsidR="006109CC" w:rsidRPr="005A65B5" w:rsidRDefault="006109CC" w:rsidP="00AD64C2">
            <w:pPr>
              <w:rPr>
                <w:rFonts w:asciiTheme="minorHAnsi" w:hAnsiTheme="minorHAnsi" w:cstheme="minorHAnsi"/>
              </w:rPr>
            </w:pPr>
            <w:r w:rsidRPr="005A65B5">
              <w:rPr>
                <w:rFonts w:asciiTheme="minorHAnsi" w:hAnsiTheme="minorHAnsi" w:cstheme="minorHAnsi"/>
                <w:sz w:val="22"/>
                <w:szCs w:val="22"/>
              </w:rPr>
              <w:t>Relazione geologica</w:t>
            </w:r>
          </w:p>
        </w:tc>
      </w:tr>
      <w:tr w:rsidR="006109CC" w:rsidRPr="00690EC2" w:rsidTr="00AD64C2">
        <w:trPr>
          <w:trHeight w:val="255"/>
        </w:trPr>
        <w:tc>
          <w:tcPr>
            <w:tcW w:w="1172" w:type="pct"/>
            <w:tcBorders>
              <w:top w:val="single" w:sz="4" w:space="0" w:color="auto"/>
              <w:bottom w:val="single" w:sz="4" w:space="0" w:color="auto"/>
              <w:right w:val="single" w:sz="4" w:space="0" w:color="auto"/>
            </w:tcBorders>
            <w:shd w:val="clear" w:color="auto" w:fill="auto"/>
            <w:noWrap/>
            <w:vAlign w:val="bottom"/>
          </w:tcPr>
          <w:p w:rsidR="006109CC" w:rsidRPr="005A65B5" w:rsidRDefault="006109CC" w:rsidP="00AD64C2">
            <w:pPr>
              <w:rPr>
                <w:rFonts w:asciiTheme="minorHAnsi" w:hAnsiTheme="minorHAnsi" w:cstheme="minorHAnsi"/>
              </w:rPr>
            </w:pPr>
            <w:r w:rsidRPr="005A65B5">
              <w:rPr>
                <w:rFonts w:asciiTheme="minorHAnsi" w:hAnsiTheme="minorHAnsi" w:cstheme="minorHAnsi"/>
                <w:sz w:val="22"/>
                <w:szCs w:val="22"/>
              </w:rPr>
              <w:t>1</w:t>
            </w:r>
          </w:p>
        </w:tc>
        <w:tc>
          <w:tcPr>
            <w:tcW w:w="2289" w:type="pct"/>
            <w:tcBorders>
              <w:top w:val="single" w:sz="4" w:space="0" w:color="auto"/>
              <w:left w:val="nil"/>
              <w:bottom w:val="single" w:sz="4" w:space="0" w:color="auto"/>
              <w:right w:val="single" w:sz="4" w:space="0" w:color="auto"/>
            </w:tcBorders>
            <w:shd w:val="clear" w:color="auto" w:fill="auto"/>
            <w:vAlign w:val="bottom"/>
          </w:tcPr>
          <w:p w:rsidR="006109CC" w:rsidRPr="005A65B5" w:rsidRDefault="006109CC" w:rsidP="00AD64C2">
            <w:pPr>
              <w:rPr>
                <w:rFonts w:asciiTheme="minorHAnsi" w:hAnsiTheme="minorHAnsi" w:cstheme="minorHAnsi"/>
              </w:rPr>
            </w:pPr>
            <w:r w:rsidRPr="005A65B5">
              <w:rPr>
                <w:rFonts w:asciiTheme="minorHAnsi" w:hAnsiTheme="minorHAnsi" w:cstheme="minorHAnsi"/>
                <w:sz w:val="22"/>
                <w:szCs w:val="22"/>
              </w:rPr>
              <w:t>Corografia</w:t>
            </w:r>
          </w:p>
        </w:tc>
        <w:tc>
          <w:tcPr>
            <w:tcW w:w="54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109CC" w:rsidRPr="005A65B5" w:rsidRDefault="006109CC" w:rsidP="00AD64C2">
            <w:pPr>
              <w:rPr>
                <w:rFonts w:asciiTheme="minorHAnsi" w:hAnsiTheme="minorHAnsi" w:cstheme="minorHAnsi"/>
              </w:rPr>
            </w:pPr>
            <w:r w:rsidRPr="005A65B5">
              <w:rPr>
                <w:rFonts w:asciiTheme="minorHAnsi" w:hAnsiTheme="minorHAnsi" w:cstheme="minorHAnsi"/>
                <w:sz w:val="22"/>
                <w:szCs w:val="22"/>
              </w:rPr>
              <w:t>1</w:t>
            </w:r>
          </w:p>
        </w:tc>
        <w:tc>
          <w:tcPr>
            <w:tcW w:w="995" w:type="pct"/>
            <w:tcBorders>
              <w:top w:val="single" w:sz="4" w:space="0" w:color="auto"/>
              <w:left w:val="single" w:sz="4" w:space="0" w:color="auto"/>
              <w:bottom w:val="single" w:sz="4" w:space="0" w:color="auto"/>
            </w:tcBorders>
            <w:shd w:val="clear" w:color="auto" w:fill="auto"/>
            <w:noWrap/>
            <w:vAlign w:val="bottom"/>
          </w:tcPr>
          <w:p w:rsidR="006109CC" w:rsidRPr="005A65B5" w:rsidRDefault="006109CC" w:rsidP="00AD64C2">
            <w:pPr>
              <w:rPr>
                <w:rFonts w:asciiTheme="minorHAnsi" w:hAnsiTheme="minorHAnsi" w:cstheme="minorHAnsi"/>
              </w:rPr>
            </w:pPr>
            <w:r w:rsidRPr="005A65B5">
              <w:rPr>
                <w:rFonts w:asciiTheme="minorHAnsi" w:hAnsiTheme="minorHAnsi" w:cstheme="minorHAnsi"/>
                <w:sz w:val="22"/>
                <w:szCs w:val="22"/>
              </w:rPr>
              <w:t>1:10.000</w:t>
            </w:r>
          </w:p>
        </w:tc>
      </w:tr>
      <w:tr w:rsidR="006109CC" w:rsidRPr="00690EC2" w:rsidTr="00AD64C2">
        <w:trPr>
          <w:trHeight w:val="255"/>
        </w:trPr>
        <w:tc>
          <w:tcPr>
            <w:tcW w:w="1172" w:type="pct"/>
            <w:tcBorders>
              <w:top w:val="single" w:sz="4" w:space="0" w:color="auto"/>
              <w:bottom w:val="single" w:sz="4" w:space="0" w:color="auto"/>
              <w:right w:val="single" w:sz="4" w:space="0" w:color="auto"/>
            </w:tcBorders>
            <w:shd w:val="clear" w:color="auto" w:fill="auto"/>
            <w:noWrap/>
            <w:vAlign w:val="bottom"/>
          </w:tcPr>
          <w:p w:rsidR="006109CC" w:rsidRPr="005A65B5" w:rsidRDefault="006109CC" w:rsidP="00AD64C2">
            <w:pPr>
              <w:rPr>
                <w:rFonts w:asciiTheme="minorHAnsi" w:hAnsiTheme="minorHAnsi" w:cstheme="minorHAnsi"/>
              </w:rPr>
            </w:pPr>
            <w:r w:rsidRPr="005A65B5">
              <w:rPr>
                <w:rFonts w:asciiTheme="minorHAnsi" w:hAnsiTheme="minorHAnsi" w:cstheme="minorHAnsi"/>
                <w:sz w:val="22"/>
                <w:szCs w:val="22"/>
              </w:rPr>
              <w:t>2</w:t>
            </w:r>
          </w:p>
        </w:tc>
        <w:tc>
          <w:tcPr>
            <w:tcW w:w="2289" w:type="pct"/>
            <w:tcBorders>
              <w:top w:val="single" w:sz="4" w:space="0" w:color="auto"/>
              <w:left w:val="nil"/>
              <w:bottom w:val="single" w:sz="4" w:space="0" w:color="auto"/>
              <w:right w:val="single" w:sz="4" w:space="0" w:color="auto"/>
            </w:tcBorders>
            <w:shd w:val="clear" w:color="auto" w:fill="auto"/>
            <w:vAlign w:val="bottom"/>
          </w:tcPr>
          <w:p w:rsidR="006109CC" w:rsidRPr="005A65B5" w:rsidRDefault="006109CC" w:rsidP="00AD64C2">
            <w:pPr>
              <w:rPr>
                <w:rFonts w:asciiTheme="minorHAnsi" w:hAnsiTheme="minorHAnsi" w:cstheme="minorHAnsi"/>
              </w:rPr>
            </w:pPr>
            <w:r w:rsidRPr="005A65B5">
              <w:rPr>
                <w:rFonts w:asciiTheme="minorHAnsi" w:hAnsiTheme="minorHAnsi" w:cstheme="minorHAnsi"/>
                <w:sz w:val="22"/>
                <w:szCs w:val="22"/>
              </w:rPr>
              <w:t>Planimetria di dettaglio</w:t>
            </w:r>
          </w:p>
        </w:tc>
        <w:tc>
          <w:tcPr>
            <w:tcW w:w="544" w:type="pct"/>
            <w:tcBorders>
              <w:top w:val="single" w:sz="4" w:space="0" w:color="auto"/>
              <w:left w:val="single" w:sz="4" w:space="0" w:color="auto"/>
              <w:bottom w:val="single" w:sz="4" w:space="0" w:color="auto"/>
              <w:right w:val="single" w:sz="4" w:space="0" w:color="auto"/>
            </w:tcBorders>
            <w:shd w:val="clear" w:color="auto" w:fill="auto"/>
            <w:noWrap/>
            <w:vAlign w:val="bottom"/>
          </w:tcPr>
          <w:p w:rsidR="006109CC" w:rsidRPr="005A65B5" w:rsidRDefault="006109CC" w:rsidP="00AD64C2">
            <w:pPr>
              <w:rPr>
                <w:rFonts w:asciiTheme="minorHAnsi" w:hAnsiTheme="minorHAnsi" w:cstheme="minorHAnsi"/>
              </w:rPr>
            </w:pPr>
            <w:r w:rsidRPr="005A65B5">
              <w:rPr>
                <w:rFonts w:asciiTheme="minorHAnsi" w:hAnsiTheme="minorHAnsi" w:cstheme="minorHAnsi"/>
                <w:sz w:val="22"/>
                <w:szCs w:val="22"/>
              </w:rPr>
              <w:t>1</w:t>
            </w:r>
          </w:p>
        </w:tc>
        <w:tc>
          <w:tcPr>
            <w:tcW w:w="995" w:type="pct"/>
            <w:tcBorders>
              <w:top w:val="single" w:sz="4" w:space="0" w:color="auto"/>
              <w:left w:val="single" w:sz="4" w:space="0" w:color="auto"/>
              <w:bottom w:val="single" w:sz="4" w:space="0" w:color="auto"/>
            </w:tcBorders>
            <w:shd w:val="clear" w:color="auto" w:fill="auto"/>
            <w:noWrap/>
            <w:vAlign w:val="bottom"/>
          </w:tcPr>
          <w:p w:rsidR="006109CC" w:rsidRPr="005A65B5" w:rsidRDefault="006109CC" w:rsidP="00AD64C2">
            <w:pPr>
              <w:rPr>
                <w:rFonts w:asciiTheme="minorHAnsi" w:hAnsiTheme="minorHAnsi" w:cstheme="minorHAnsi"/>
              </w:rPr>
            </w:pPr>
            <w:r w:rsidRPr="005A65B5">
              <w:rPr>
                <w:rFonts w:asciiTheme="minorHAnsi" w:hAnsiTheme="minorHAnsi" w:cstheme="minorHAnsi"/>
                <w:sz w:val="22"/>
                <w:szCs w:val="22"/>
              </w:rPr>
              <w:t>1:2.000</w:t>
            </w:r>
          </w:p>
        </w:tc>
      </w:tr>
      <w:tr w:rsidR="006109CC" w:rsidRPr="00690EC2" w:rsidTr="00AD64C2">
        <w:trPr>
          <w:trHeight w:val="255"/>
        </w:trPr>
        <w:tc>
          <w:tcPr>
            <w:tcW w:w="1172" w:type="pct"/>
            <w:tcBorders>
              <w:top w:val="single" w:sz="4" w:space="0" w:color="auto"/>
              <w:bottom w:val="single" w:sz="4" w:space="0" w:color="auto"/>
              <w:right w:val="single" w:sz="4" w:space="0" w:color="auto"/>
            </w:tcBorders>
            <w:noWrap/>
            <w:vAlign w:val="center"/>
          </w:tcPr>
          <w:p w:rsidR="006109CC" w:rsidRPr="005A65B5" w:rsidRDefault="006109CC" w:rsidP="00AD64C2">
            <w:pPr>
              <w:rPr>
                <w:rFonts w:asciiTheme="minorHAnsi" w:hAnsiTheme="minorHAnsi" w:cstheme="minorHAnsi"/>
              </w:rPr>
            </w:pPr>
            <w:r w:rsidRPr="005A65B5">
              <w:rPr>
                <w:rFonts w:asciiTheme="minorHAnsi" w:hAnsiTheme="minorHAnsi" w:cstheme="minorHAnsi"/>
                <w:sz w:val="22"/>
                <w:szCs w:val="22"/>
              </w:rPr>
              <w:t>3</w:t>
            </w:r>
          </w:p>
        </w:tc>
        <w:tc>
          <w:tcPr>
            <w:tcW w:w="2289" w:type="pct"/>
            <w:tcBorders>
              <w:top w:val="single" w:sz="4" w:space="0" w:color="auto"/>
              <w:left w:val="nil"/>
              <w:bottom w:val="single" w:sz="4" w:space="0" w:color="auto"/>
              <w:right w:val="single" w:sz="4" w:space="0" w:color="auto"/>
            </w:tcBorders>
            <w:vAlign w:val="bottom"/>
          </w:tcPr>
          <w:p w:rsidR="006109CC" w:rsidRPr="005A65B5" w:rsidRDefault="006109CC" w:rsidP="00AD64C2">
            <w:pPr>
              <w:rPr>
                <w:rFonts w:asciiTheme="minorHAnsi" w:hAnsiTheme="minorHAnsi" w:cstheme="minorHAnsi"/>
              </w:rPr>
            </w:pPr>
            <w:r w:rsidRPr="005A65B5">
              <w:rPr>
                <w:rFonts w:asciiTheme="minorHAnsi" w:hAnsiTheme="minorHAnsi" w:cstheme="minorHAnsi"/>
                <w:sz w:val="22"/>
                <w:szCs w:val="22"/>
              </w:rPr>
              <w:t>Carta Vincolo Idrogeologico</w:t>
            </w:r>
          </w:p>
        </w:tc>
        <w:tc>
          <w:tcPr>
            <w:tcW w:w="544" w:type="pct"/>
            <w:tcBorders>
              <w:top w:val="single" w:sz="4" w:space="0" w:color="auto"/>
              <w:left w:val="single" w:sz="4" w:space="0" w:color="auto"/>
              <w:bottom w:val="single" w:sz="4" w:space="0" w:color="auto"/>
              <w:right w:val="single" w:sz="4" w:space="0" w:color="auto"/>
            </w:tcBorders>
            <w:noWrap/>
            <w:vAlign w:val="center"/>
          </w:tcPr>
          <w:p w:rsidR="006109CC" w:rsidRPr="005A65B5" w:rsidRDefault="006109CC" w:rsidP="00AD64C2">
            <w:pPr>
              <w:rPr>
                <w:rFonts w:asciiTheme="minorHAnsi" w:hAnsiTheme="minorHAnsi" w:cstheme="minorHAnsi"/>
              </w:rPr>
            </w:pPr>
            <w:r w:rsidRPr="005A65B5">
              <w:rPr>
                <w:rFonts w:asciiTheme="minorHAnsi" w:hAnsiTheme="minorHAnsi" w:cstheme="minorHAnsi"/>
                <w:sz w:val="22"/>
                <w:szCs w:val="22"/>
              </w:rPr>
              <w:t>1</w:t>
            </w:r>
          </w:p>
        </w:tc>
        <w:tc>
          <w:tcPr>
            <w:tcW w:w="995" w:type="pct"/>
            <w:tcBorders>
              <w:top w:val="single" w:sz="4" w:space="0" w:color="auto"/>
              <w:left w:val="single" w:sz="4" w:space="0" w:color="auto"/>
              <w:bottom w:val="single" w:sz="4" w:space="0" w:color="auto"/>
            </w:tcBorders>
            <w:noWrap/>
            <w:vAlign w:val="center"/>
          </w:tcPr>
          <w:p w:rsidR="006109CC" w:rsidRPr="005A65B5" w:rsidRDefault="006109CC" w:rsidP="00AD64C2">
            <w:pPr>
              <w:rPr>
                <w:rFonts w:asciiTheme="minorHAnsi" w:hAnsiTheme="minorHAnsi" w:cstheme="minorHAnsi"/>
              </w:rPr>
            </w:pPr>
            <w:r w:rsidRPr="005A65B5">
              <w:rPr>
                <w:rFonts w:asciiTheme="minorHAnsi" w:hAnsiTheme="minorHAnsi" w:cstheme="minorHAnsi"/>
                <w:sz w:val="22"/>
                <w:szCs w:val="22"/>
              </w:rPr>
              <w:t>1:10.000</w:t>
            </w:r>
          </w:p>
        </w:tc>
      </w:tr>
      <w:tr w:rsidR="006109CC" w:rsidRPr="00690EC2" w:rsidTr="00AD64C2">
        <w:trPr>
          <w:trHeight w:val="255"/>
        </w:trPr>
        <w:tc>
          <w:tcPr>
            <w:tcW w:w="1172" w:type="pct"/>
            <w:tcBorders>
              <w:top w:val="single" w:sz="4" w:space="0" w:color="auto"/>
              <w:bottom w:val="single" w:sz="4" w:space="0" w:color="auto"/>
              <w:right w:val="single" w:sz="4" w:space="0" w:color="auto"/>
            </w:tcBorders>
            <w:noWrap/>
            <w:vAlign w:val="center"/>
          </w:tcPr>
          <w:p w:rsidR="006109CC" w:rsidRPr="005A65B5" w:rsidRDefault="006109CC" w:rsidP="00AD64C2">
            <w:pPr>
              <w:rPr>
                <w:rFonts w:asciiTheme="minorHAnsi" w:hAnsiTheme="minorHAnsi" w:cstheme="minorHAnsi"/>
              </w:rPr>
            </w:pPr>
            <w:r w:rsidRPr="005A65B5">
              <w:rPr>
                <w:rFonts w:asciiTheme="minorHAnsi" w:hAnsiTheme="minorHAnsi" w:cstheme="minorHAnsi"/>
                <w:sz w:val="22"/>
                <w:szCs w:val="22"/>
              </w:rPr>
              <w:t>4</w:t>
            </w:r>
          </w:p>
        </w:tc>
        <w:tc>
          <w:tcPr>
            <w:tcW w:w="2289" w:type="pct"/>
            <w:tcBorders>
              <w:top w:val="single" w:sz="4" w:space="0" w:color="auto"/>
              <w:left w:val="nil"/>
              <w:bottom w:val="single" w:sz="4" w:space="0" w:color="auto"/>
              <w:right w:val="single" w:sz="4" w:space="0" w:color="auto"/>
            </w:tcBorders>
            <w:vAlign w:val="bottom"/>
          </w:tcPr>
          <w:p w:rsidR="006109CC" w:rsidRPr="005A65B5" w:rsidRDefault="006109CC" w:rsidP="00AD64C2">
            <w:pPr>
              <w:rPr>
                <w:rFonts w:asciiTheme="minorHAnsi" w:hAnsiTheme="minorHAnsi" w:cstheme="minorHAnsi"/>
              </w:rPr>
            </w:pPr>
            <w:r w:rsidRPr="005A65B5">
              <w:rPr>
                <w:rFonts w:asciiTheme="minorHAnsi" w:hAnsiTheme="minorHAnsi" w:cstheme="minorHAnsi"/>
                <w:sz w:val="22"/>
                <w:szCs w:val="22"/>
              </w:rPr>
              <w:t>Carta geologica</w:t>
            </w:r>
          </w:p>
        </w:tc>
        <w:tc>
          <w:tcPr>
            <w:tcW w:w="544" w:type="pct"/>
            <w:tcBorders>
              <w:top w:val="single" w:sz="4" w:space="0" w:color="auto"/>
              <w:left w:val="single" w:sz="4" w:space="0" w:color="auto"/>
              <w:bottom w:val="single" w:sz="4" w:space="0" w:color="auto"/>
              <w:right w:val="single" w:sz="4" w:space="0" w:color="auto"/>
            </w:tcBorders>
            <w:noWrap/>
            <w:vAlign w:val="center"/>
          </w:tcPr>
          <w:p w:rsidR="006109CC" w:rsidRPr="005A65B5" w:rsidRDefault="006109CC" w:rsidP="00AD64C2">
            <w:pPr>
              <w:rPr>
                <w:rFonts w:asciiTheme="minorHAnsi" w:hAnsiTheme="minorHAnsi" w:cstheme="minorHAnsi"/>
              </w:rPr>
            </w:pPr>
            <w:r w:rsidRPr="005A65B5">
              <w:rPr>
                <w:rFonts w:asciiTheme="minorHAnsi" w:hAnsiTheme="minorHAnsi" w:cstheme="minorHAnsi"/>
                <w:sz w:val="22"/>
                <w:szCs w:val="22"/>
              </w:rPr>
              <w:t>1</w:t>
            </w:r>
          </w:p>
        </w:tc>
        <w:tc>
          <w:tcPr>
            <w:tcW w:w="995" w:type="pct"/>
            <w:tcBorders>
              <w:top w:val="single" w:sz="4" w:space="0" w:color="auto"/>
              <w:left w:val="single" w:sz="4" w:space="0" w:color="auto"/>
              <w:bottom w:val="single" w:sz="4" w:space="0" w:color="auto"/>
            </w:tcBorders>
            <w:noWrap/>
            <w:vAlign w:val="center"/>
          </w:tcPr>
          <w:p w:rsidR="006109CC" w:rsidRPr="005A65B5" w:rsidRDefault="006109CC" w:rsidP="00AD64C2">
            <w:pPr>
              <w:rPr>
                <w:rFonts w:asciiTheme="minorHAnsi" w:hAnsiTheme="minorHAnsi" w:cstheme="minorHAnsi"/>
              </w:rPr>
            </w:pPr>
            <w:r w:rsidRPr="005A65B5">
              <w:rPr>
                <w:rFonts w:asciiTheme="minorHAnsi" w:hAnsiTheme="minorHAnsi" w:cstheme="minorHAnsi"/>
                <w:sz w:val="22"/>
                <w:szCs w:val="22"/>
              </w:rPr>
              <w:t>1:5.000</w:t>
            </w:r>
          </w:p>
        </w:tc>
      </w:tr>
      <w:tr w:rsidR="006109CC" w:rsidRPr="00690EC2" w:rsidTr="00AD64C2">
        <w:trPr>
          <w:trHeight w:val="255"/>
        </w:trPr>
        <w:tc>
          <w:tcPr>
            <w:tcW w:w="1172" w:type="pct"/>
            <w:tcBorders>
              <w:top w:val="single" w:sz="4" w:space="0" w:color="auto"/>
              <w:bottom w:val="single" w:sz="4" w:space="0" w:color="auto"/>
              <w:right w:val="single" w:sz="4" w:space="0" w:color="auto"/>
            </w:tcBorders>
            <w:noWrap/>
            <w:vAlign w:val="center"/>
          </w:tcPr>
          <w:p w:rsidR="006109CC" w:rsidRPr="005A65B5" w:rsidRDefault="006109CC" w:rsidP="00AD64C2">
            <w:pPr>
              <w:rPr>
                <w:rFonts w:asciiTheme="minorHAnsi" w:hAnsiTheme="minorHAnsi" w:cstheme="minorHAnsi"/>
              </w:rPr>
            </w:pPr>
            <w:r w:rsidRPr="005A65B5">
              <w:rPr>
                <w:rFonts w:asciiTheme="minorHAnsi" w:hAnsiTheme="minorHAnsi" w:cstheme="minorHAnsi"/>
                <w:sz w:val="22"/>
                <w:szCs w:val="22"/>
              </w:rPr>
              <w:t>5</w:t>
            </w:r>
          </w:p>
        </w:tc>
        <w:tc>
          <w:tcPr>
            <w:tcW w:w="2289" w:type="pct"/>
            <w:tcBorders>
              <w:top w:val="single" w:sz="4" w:space="0" w:color="auto"/>
              <w:left w:val="nil"/>
              <w:bottom w:val="single" w:sz="4" w:space="0" w:color="auto"/>
              <w:right w:val="single" w:sz="4" w:space="0" w:color="auto"/>
            </w:tcBorders>
            <w:vAlign w:val="bottom"/>
          </w:tcPr>
          <w:p w:rsidR="006109CC" w:rsidRPr="005A65B5" w:rsidRDefault="006109CC" w:rsidP="00AD64C2">
            <w:pPr>
              <w:rPr>
                <w:rFonts w:asciiTheme="minorHAnsi" w:hAnsiTheme="minorHAnsi" w:cstheme="minorHAnsi"/>
              </w:rPr>
            </w:pPr>
            <w:r w:rsidRPr="005A65B5">
              <w:rPr>
                <w:rFonts w:asciiTheme="minorHAnsi" w:hAnsiTheme="minorHAnsi" w:cstheme="minorHAnsi"/>
                <w:sz w:val="22"/>
                <w:szCs w:val="22"/>
              </w:rPr>
              <w:t xml:space="preserve">Carta </w:t>
            </w:r>
            <w:proofErr w:type="spellStart"/>
            <w:r w:rsidRPr="005A65B5">
              <w:rPr>
                <w:rFonts w:asciiTheme="minorHAnsi" w:hAnsiTheme="minorHAnsi" w:cstheme="minorHAnsi"/>
                <w:sz w:val="22"/>
                <w:szCs w:val="22"/>
              </w:rPr>
              <w:t>Litotecnica</w:t>
            </w:r>
            <w:proofErr w:type="spellEnd"/>
          </w:p>
        </w:tc>
        <w:tc>
          <w:tcPr>
            <w:tcW w:w="544" w:type="pct"/>
            <w:tcBorders>
              <w:top w:val="single" w:sz="4" w:space="0" w:color="auto"/>
              <w:left w:val="single" w:sz="4" w:space="0" w:color="auto"/>
              <w:bottom w:val="single" w:sz="4" w:space="0" w:color="auto"/>
              <w:right w:val="single" w:sz="4" w:space="0" w:color="auto"/>
            </w:tcBorders>
            <w:noWrap/>
            <w:vAlign w:val="center"/>
          </w:tcPr>
          <w:p w:rsidR="006109CC" w:rsidRPr="005A65B5" w:rsidRDefault="006109CC" w:rsidP="00AD64C2">
            <w:pPr>
              <w:rPr>
                <w:rFonts w:asciiTheme="minorHAnsi" w:hAnsiTheme="minorHAnsi" w:cstheme="minorHAnsi"/>
              </w:rPr>
            </w:pPr>
            <w:r w:rsidRPr="005A65B5">
              <w:rPr>
                <w:rFonts w:asciiTheme="minorHAnsi" w:hAnsiTheme="minorHAnsi" w:cstheme="minorHAnsi"/>
                <w:sz w:val="22"/>
                <w:szCs w:val="22"/>
              </w:rPr>
              <w:t>1</w:t>
            </w:r>
          </w:p>
        </w:tc>
        <w:tc>
          <w:tcPr>
            <w:tcW w:w="995" w:type="pct"/>
            <w:tcBorders>
              <w:top w:val="single" w:sz="4" w:space="0" w:color="auto"/>
              <w:left w:val="single" w:sz="4" w:space="0" w:color="auto"/>
              <w:bottom w:val="single" w:sz="4" w:space="0" w:color="auto"/>
            </w:tcBorders>
            <w:noWrap/>
            <w:vAlign w:val="center"/>
          </w:tcPr>
          <w:p w:rsidR="006109CC" w:rsidRPr="005A65B5" w:rsidRDefault="006109CC" w:rsidP="00AD64C2">
            <w:pPr>
              <w:rPr>
                <w:rFonts w:asciiTheme="minorHAnsi" w:hAnsiTheme="minorHAnsi" w:cstheme="minorHAnsi"/>
              </w:rPr>
            </w:pPr>
            <w:r w:rsidRPr="005A65B5">
              <w:rPr>
                <w:rFonts w:asciiTheme="minorHAnsi" w:hAnsiTheme="minorHAnsi" w:cstheme="minorHAnsi"/>
                <w:sz w:val="22"/>
                <w:szCs w:val="22"/>
              </w:rPr>
              <w:t>1:5.000</w:t>
            </w:r>
          </w:p>
        </w:tc>
      </w:tr>
      <w:tr w:rsidR="006109CC" w:rsidRPr="00690EC2" w:rsidTr="00AD64C2">
        <w:trPr>
          <w:trHeight w:val="255"/>
        </w:trPr>
        <w:tc>
          <w:tcPr>
            <w:tcW w:w="1172" w:type="pct"/>
            <w:tcBorders>
              <w:top w:val="single" w:sz="4" w:space="0" w:color="auto"/>
              <w:bottom w:val="single" w:sz="4" w:space="0" w:color="auto"/>
              <w:right w:val="single" w:sz="4" w:space="0" w:color="auto"/>
            </w:tcBorders>
            <w:noWrap/>
            <w:vAlign w:val="center"/>
          </w:tcPr>
          <w:p w:rsidR="006109CC" w:rsidRPr="005A65B5" w:rsidRDefault="006109CC" w:rsidP="00AD64C2">
            <w:pPr>
              <w:rPr>
                <w:rFonts w:asciiTheme="minorHAnsi" w:hAnsiTheme="minorHAnsi" w:cstheme="minorHAnsi"/>
              </w:rPr>
            </w:pPr>
            <w:r w:rsidRPr="005A65B5">
              <w:rPr>
                <w:rFonts w:asciiTheme="minorHAnsi" w:hAnsiTheme="minorHAnsi" w:cstheme="minorHAnsi"/>
                <w:sz w:val="22"/>
                <w:szCs w:val="22"/>
              </w:rPr>
              <w:t>6</w:t>
            </w:r>
          </w:p>
        </w:tc>
        <w:tc>
          <w:tcPr>
            <w:tcW w:w="2289" w:type="pct"/>
            <w:tcBorders>
              <w:top w:val="single" w:sz="4" w:space="0" w:color="auto"/>
              <w:left w:val="nil"/>
              <w:bottom w:val="single" w:sz="4" w:space="0" w:color="auto"/>
              <w:right w:val="single" w:sz="4" w:space="0" w:color="auto"/>
            </w:tcBorders>
            <w:vAlign w:val="bottom"/>
          </w:tcPr>
          <w:p w:rsidR="006109CC" w:rsidRPr="005A65B5" w:rsidRDefault="006109CC" w:rsidP="00AD64C2">
            <w:pPr>
              <w:rPr>
                <w:rFonts w:asciiTheme="minorHAnsi" w:hAnsiTheme="minorHAnsi" w:cstheme="minorHAnsi"/>
              </w:rPr>
            </w:pPr>
            <w:r w:rsidRPr="005A65B5">
              <w:rPr>
                <w:rFonts w:asciiTheme="minorHAnsi" w:hAnsiTheme="minorHAnsi" w:cstheme="minorHAnsi"/>
                <w:sz w:val="22"/>
                <w:szCs w:val="22"/>
              </w:rPr>
              <w:t>Carta Geomorfologica</w:t>
            </w:r>
          </w:p>
        </w:tc>
        <w:tc>
          <w:tcPr>
            <w:tcW w:w="544" w:type="pct"/>
            <w:tcBorders>
              <w:top w:val="single" w:sz="4" w:space="0" w:color="auto"/>
              <w:left w:val="single" w:sz="4" w:space="0" w:color="auto"/>
              <w:bottom w:val="single" w:sz="4" w:space="0" w:color="auto"/>
              <w:right w:val="single" w:sz="4" w:space="0" w:color="auto"/>
            </w:tcBorders>
            <w:noWrap/>
            <w:vAlign w:val="center"/>
          </w:tcPr>
          <w:p w:rsidR="006109CC" w:rsidRPr="005A65B5" w:rsidRDefault="006109CC" w:rsidP="00AD64C2">
            <w:pPr>
              <w:rPr>
                <w:rFonts w:asciiTheme="minorHAnsi" w:hAnsiTheme="minorHAnsi" w:cstheme="minorHAnsi"/>
              </w:rPr>
            </w:pPr>
            <w:r w:rsidRPr="005A65B5">
              <w:rPr>
                <w:rFonts w:asciiTheme="minorHAnsi" w:hAnsiTheme="minorHAnsi" w:cstheme="minorHAnsi"/>
                <w:sz w:val="22"/>
                <w:szCs w:val="22"/>
              </w:rPr>
              <w:t>1</w:t>
            </w:r>
          </w:p>
        </w:tc>
        <w:tc>
          <w:tcPr>
            <w:tcW w:w="995" w:type="pct"/>
            <w:tcBorders>
              <w:top w:val="single" w:sz="4" w:space="0" w:color="auto"/>
              <w:left w:val="single" w:sz="4" w:space="0" w:color="auto"/>
              <w:bottom w:val="single" w:sz="4" w:space="0" w:color="auto"/>
            </w:tcBorders>
            <w:noWrap/>
            <w:vAlign w:val="center"/>
          </w:tcPr>
          <w:p w:rsidR="006109CC" w:rsidRPr="005A65B5" w:rsidRDefault="006109CC" w:rsidP="00AD64C2">
            <w:pPr>
              <w:rPr>
                <w:rFonts w:asciiTheme="minorHAnsi" w:hAnsiTheme="minorHAnsi" w:cstheme="minorHAnsi"/>
              </w:rPr>
            </w:pPr>
            <w:r w:rsidRPr="005A65B5">
              <w:rPr>
                <w:rFonts w:asciiTheme="minorHAnsi" w:hAnsiTheme="minorHAnsi" w:cstheme="minorHAnsi"/>
                <w:sz w:val="22"/>
                <w:szCs w:val="22"/>
              </w:rPr>
              <w:t>1:5.000</w:t>
            </w:r>
          </w:p>
        </w:tc>
      </w:tr>
      <w:tr w:rsidR="006109CC" w:rsidRPr="00690EC2" w:rsidTr="00AD64C2">
        <w:trPr>
          <w:trHeight w:val="255"/>
        </w:trPr>
        <w:tc>
          <w:tcPr>
            <w:tcW w:w="1172" w:type="pct"/>
            <w:tcBorders>
              <w:top w:val="single" w:sz="4" w:space="0" w:color="auto"/>
              <w:bottom w:val="single" w:sz="4" w:space="0" w:color="auto"/>
              <w:right w:val="single" w:sz="4" w:space="0" w:color="auto"/>
            </w:tcBorders>
            <w:noWrap/>
            <w:vAlign w:val="center"/>
          </w:tcPr>
          <w:p w:rsidR="006109CC" w:rsidRPr="005A65B5" w:rsidRDefault="006109CC" w:rsidP="00AD64C2">
            <w:pPr>
              <w:rPr>
                <w:rFonts w:asciiTheme="minorHAnsi" w:hAnsiTheme="minorHAnsi" w:cstheme="minorHAnsi"/>
              </w:rPr>
            </w:pPr>
            <w:r w:rsidRPr="005A65B5">
              <w:rPr>
                <w:rFonts w:asciiTheme="minorHAnsi" w:hAnsiTheme="minorHAnsi" w:cstheme="minorHAnsi"/>
                <w:sz w:val="22"/>
                <w:szCs w:val="22"/>
              </w:rPr>
              <w:t>7</w:t>
            </w:r>
          </w:p>
        </w:tc>
        <w:tc>
          <w:tcPr>
            <w:tcW w:w="2289" w:type="pct"/>
            <w:tcBorders>
              <w:top w:val="single" w:sz="4" w:space="0" w:color="auto"/>
              <w:left w:val="nil"/>
              <w:bottom w:val="single" w:sz="4" w:space="0" w:color="auto"/>
              <w:right w:val="single" w:sz="4" w:space="0" w:color="auto"/>
            </w:tcBorders>
            <w:vAlign w:val="bottom"/>
          </w:tcPr>
          <w:p w:rsidR="006109CC" w:rsidRPr="005A65B5" w:rsidRDefault="006109CC" w:rsidP="00AD64C2">
            <w:pPr>
              <w:rPr>
                <w:rFonts w:asciiTheme="minorHAnsi" w:hAnsiTheme="minorHAnsi" w:cstheme="minorHAnsi"/>
              </w:rPr>
            </w:pPr>
            <w:r w:rsidRPr="005A65B5">
              <w:rPr>
                <w:rFonts w:asciiTheme="minorHAnsi" w:hAnsiTheme="minorHAnsi" w:cstheme="minorHAnsi"/>
                <w:sz w:val="22"/>
                <w:szCs w:val="22"/>
              </w:rPr>
              <w:t>Carta Idrogeologica e della sensibilità degli acquiferi</w:t>
            </w:r>
          </w:p>
        </w:tc>
        <w:tc>
          <w:tcPr>
            <w:tcW w:w="544" w:type="pct"/>
            <w:tcBorders>
              <w:top w:val="single" w:sz="4" w:space="0" w:color="auto"/>
              <w:left w:val="single" w:sz="4" w:space="0" w:color="auto"/>
              <w:bottom w:val="single" w:sz="4" w:space="0" w:color="auto"/>
              <w:right w:val="single" w:sz="4" w:space="0" w:color="auto"/>
            </w:tcBorders>
            <w:noWrap/>
            <w:vAlign w:val="center"/>
          </w:tcPr>
          <w:p w:rsidR="006109CC" w:rsidRPr="005A65B5" w:rsidRDefault="006109CC" w:rsidP="00AD64C2">
            <w:pPr>
              <w:rPr>
                <w:rFonts w:asciiTheme="minorHAnsi" w:hAnsiTheme="minorHAnsi" w:cstheme="minorHAnsi"/>
              </w:rPr>
            </w:pPr>
            <w:r w:rsidRPr="005A65B5">
              <w:rPr>
                <w:rFonts w:asciiTheme="minorHAnsi" w:hAnsiTheme="minorHAnsi" w:cstheme="minorHAnsi"/>
                <w:sz w:val="22"/>
                <w:szCs w:val="22"/>
              </w:rPr>
              <w:t>1</w:t>
            </w:r>
          </w:p>
        </w:tc>
        <w:tc>
          <w:tcPr>
            <w:tcW w:w="995" w:type="pct"/>
            <w:tcBorders>
              <w:top w:val="single" w:sz="4" w:space="0" w:color="auto"/>
              <w:left w:val="single" w:sz="4" w:space="0" w:color="auto"/>
              <w:bottom w:val="single" w:sz="4" w:space="0" w:color="auto"/>
            </w:tcBorders>
            <w:noWrap/>
            <w:vAlign w:val="center"/>
          </w:tcPr>
          <w:p w:rsidR="006109CC" w:rsidRPr="005A65B5" w:rsidRDefault="006109CC" w:rsidP="00AD64C2">
            <w:pPr>
              <w:rPr>
                <w:rFonts w:asciiTheme="minorHAnsi" w:hAnsiTheme="minorHAnsi" w:cstheme="minorHAnsi"/>
              </w:rPr>
            </w:pPr>
            <w:r w:rsidRPr="005A65B5">
              <w:rPr>
                <w:rFonts w:asciiTheme="minorHAnsi" w:hAnsiTheme="minorHAnsi" w:cstheme="minorHAnsi"/>
                <w:sz w:val="22"/>
                <w:szCs w:val="22"/>
              </w:rPr>
              <w:t>1:5.000</w:t>
            </w:r>
          </w:p>
        </w:tc>
      </w:tr>
      <w:tr w:rsidR="006109CC" w:rsidRPr="00690EC2" w:rsidTr="00AD64C2">
        <w:trPr>
          <w:trHeight w:val="255"/>
        </w:trPr>
        <w:tc>
          <w:tcPr>
            <w:tcW w:w="1172" w:type="pct"/>
            <w:tcBorders>
              <w:top w:val="single" w:sz="4" w:space="0" w:color="auto"/>
              <w:bottom w:val="single" w:sz="4" w:space="0" w:color="auto"/>
              <w:right w:val="single" w:sz="4" w:space="0" w:color="auto"/>
            </w:tcBorders>
            <w:noWrap/>
            <w:vAlign w:val="center"/>
          </w:tcPr>
          <w:p w:rsidR="006109CC" w:rsidRPr="005A65B5" w:rsidRDefault="006109CC" w:rsidP="00AD64C2">
            <w:pPr>
              <w:rPr>
                <w:rFonts w:asciiTheme="minorHAnsi" w:hAnsiTheme="minorHAnsi" w:cstheme="minorHAnsi"/>
              </w:rPr>
            </w:pPr>
            <w:r w:rsidRPr="005A65B5">
              <w:rPr>
                <w:rFonts w:asciiTheme="minorHAnsi" w:hAnsiTheme="minorHAnsi" w:cstheme="minorHAnsi"/>
                <w:sz w:val="22"/>
                <w:szCs w:val="22"/>
              </w:rPr>
              <w:t>8</w:t>
            </w:r>
          </w:p>
        </w:tc>
        <w:tc>
          <w:tcPr>
            <w:tcW w:w="2289" w:type="pct"/>
            <w:tcBorders>
              <w:top w:val="single" w:sz="4" w:space="0" w:color="auto"/>
              <w:left w:val="nil"/>
              <w:bottom w:val="single" w:sz="4" w:space="0" w:color="auto"/>
              <w:right w:val="single" w:sz="4" w:space="0" w:color="auto"/>
            </w:tcBorders>
            <w:vAlign w:val="bottom"/>
          </w:tcPr>
          <w:p w:rsidR="006109CC" w:rsidRPr="005A65B5" w:rsidRDefault="006109CC" w:rsidP="00AD64C2">
            <w:pPr>
              <w:rPr>
                <w:rFonts w:asciiTheme="minorHAnsi" w:hAnsiTheme="minorHAnsi" w:cstheme="minorHAnsi"/>
              </w:rPr>
            </w:pPr>
            <w:r w:rsidRPr="005A65B5">
              <w:rPr>
                <w:rFonts w:asciiTheme="minorHAnsi" w:hAnsiTheme="minorHAnsi" w:cstheme="minorHAnsi"/>
                <w:sz w:val="22"/>
                <w:szCs w:val="22"/>
              </w:rPr>
              <w:t>Carta delle aree allagate 2000</w:t>
            </w:r>
          </w:p>
        </w:tc>
        <w:tc>
          <w:tcPr>
            <w:tcW w:w="544" w:type="pct"/>
            <w:tcBorders>
              <w:top w:val="single" w:sz="4" w:space="0" w:color="auto"/>
              <w:left w:val="single" w:sz="4" w:space="0" w:color="auto"/>
              <w:bottom w:val="single" w:sz="4" w:space="0" w:color="auto"/>
              <w:right w:val="single" w:sz="4" w:space="0" w:color="auto"/>
            </w:tcBorders>
            <w:noWrap/>
            <w:vAlign w:val="center"/>
          </w:tcPr>
          <w:p w:rsidR="006109CC" w:rsidRPr="005A65B5" w:rsidRDefault="006109CC" w:rsidP="00AD64C2">
            <w:pPr>
              <w:rPr>
                <w:rFonts w:asciiTheme="minorHAnsi" w:hAnsiTheme="minorHAnsi" w:cstheme="minorHAnsi"/>
              </w:rPr>
            </w:pPr>
            <w:r w:rsidRPr="005A65B5">
              <w:rPr>
                <w:rFonts w:asciiTheme="minorHAnsi" w:hAnsiTheme="minorHAnsi" w:cstheme="minorHAnsi"/>
                <w:sz w:val="22"/>
                <w:szCs w:val="22"/>
              </w:rPr>
              <w:t>1</w:t>
            </w:r>
          </w:p>
        </w:tc>
        <w:tc>
          <w:tcPr>
            <w:tcW w:w="995" w:type="pct"/>
            <w:tcBorders>
              <w:top w:val="single" w:sz="4" w:space="0" w:color="auto"/>
              <w:left w:val="single" w:sz="4" w:space="0" w:color="auto"/>
              <w:bottom w:val="single" w:sz="4" w:space="0" w:color="auto"/>
            </w:tcBorders>
            <w:noWrap/>
            <w:vAlign w:val="center"/>
          </w:tcPr>
          <w:p w:rsidR="006109CC" w:rsidRPr="005A65B5" w:rsidRDefault="006109CC" w:rsidP="00AD64C2">
            <w:pPr>
              <w:rPr>
                <w:rFonts w:asciiTheme="minorHAnsi" w:hAnsiTheme="minorHAnsi" w:cstheme="minorHAnsi"/>
              </w:rPr>
            </w:pPr>
            <w:r w:rsidRPr="005A65B5">
              <w:rPr>
                <w:rFonts w:asciiTheme="minorHAnsi" w:hAnsiTheme="minorHAnsi" w:cstheme="minorHAnsi"/>
                <w:sz w:val="22"/>
                <w:szCs w:val="22"/>
              </w:rPr>
              <w:t>1:2.000</w:t>
            </w:r>
          </w:p>
        </w:tc>
      </w:tr>
      <w:tr w:rsidR="006109CC" w:rsidRPr="00690EC2" w:rsidTr="00AD64C2">
        <w:trPr>
          <w:trHeight w:val="255"/>
        </w:trPr>
        <w:tc>
          <w:tcPr>
            <w:tcW w:w="1172" w:type="pct"/>
            <w:tcBorders>
              <w:top w:val="single" w:sz="4" w:space="0" w:color="auto"/>
              <w:bottom w:val="single" w:sz="4" w:space="0" w:color="auto"/>
              <w:right w:val="single" w:sz="4" w:space="0" w:color="auto"/>
            </w:tcBorders>
            <w:noWrap/>
            <w:vAlign w:val="center"/>
          </w:tcPr>
          <w:p w:rsidR="006109CC" w:rsidRPr="005A65B5" w:rsidRDefault="006109CC" w:rsidP="00AD64C2">
            <w:pPr>
              <w:rPr>
                <w:rFonts w:asciiTheme="minorHAnsi" w:hAnsiTheme="minorHAnsi" w:cstheme="minorHAnsi"/>
              </w:rPr>
            </w:pPr>
            <w:r w:rsidRPr="005A65B5">
              <w:rPr>
                <w:rFonts w:asciiTheme="minorHAnsi" w:hAnsiTheme="minorHAnsi" w:cstheme="minorHAnsi"/>
                <w:sz w:val="22"/>
                <w:szCs w:val="22"/>
              </w:rPr>
              <w:t>9</w:t>
            </w:r>
          </w:p>
        </w:tc>
        <w:tc>
          <w:tcPr>
            <w:tcW w:w="2289" w:type="pct"/>
            <w:tcBorders>
              <w:top w:val="single" w:sz="4" w:space="0" w:color="auto"/>
              <w:left w:val="nil"/>
              <w:bottom w:val="single" w:sz="4" w:space="0" w:color="auto"/>
              <w:right w:val="single" w:sz="4" w:space="0" w:color="auto"/>
            </w:tcBorders>
            <w:vAlign w:val="bottom"/>
          </w:tcPr>
          <w:p w:rsidR="006109CC" w:rsidRPr="005A65B5" w:rsidRDefault="006109CC" w:rsidP="00AD64C2">
            <w:pPr>
              <w:rPr>
                <w:rFonts w:asciiTheme="minorHAnsi" w:hAnsiTheme="minorHAnsi" w:cstheme="minorHAnsi"/>
              </w:rPr>
            </w:pPr>
            <w:r w:rsidRPr="005A65B5">
              <w:rPr>
                <w:rFonts w:asciiTheme="minorHAnsi" w:hAnsiTheme="minorHAnsi" w:cstheme="minorHAnsi"/>
                <w:sz w:val="22"/>
                <w:szCs w:val="22"/>
              </w:rPr>
              <w:t>Carta della Pericolosità Idraulica</w:t>
            </w:r>
          </w:p>
        </w:tc>
        <w:tc>
          <w:tcPr>
            <w:tcW w:w="544" w:type="pct"/>
            <w:tcBorders>
              <w:top w:val="single" w:sz="4" w:space="0" w:color="auto"/>
              <w:left w:val="single" w:sz="4" w:space="0" w:color="auto"/>
              <w:bottom w:val="single" w:sz="4" w:space="0" w:color="auto"/>
              <w:right w:val="single" w:sz="4" w:space="0" w:color="auto"/>
            </w:tcBorders>
            <w:noWrap/>
            <w:vAlign w:val="center"/>
          </w:tcPr>
          <w:p w:rsidR="006109CC" w:rsidRPr="005A65B5" w:rsidRDefault="006109CC" w:rsidP="00AD64C2">
            <w:pPr>
              <w:rPr>
                <w:rFonts w:asciiTheme="minorHAnsi" w:hAnsiTheme="minorHAnsi" w:cstheme="minorHAnsi"/>
              </w:rPr>
            </w:pPr>
            <w:r w:rsidRPr="005A65B5">
              <w:rPr>
                <w:rFonts w:asciiTheme="minorHAnsi" w:hAnsiTheme="minorHAnsi" w:cstheme="minorHAnsi"/>
                <w:sz w:val="22"/>
                <w:szCs w:val="22"/>
              </w:rPr>
              <w:t>1</w:t>
            </w:r>
          </w:p>
        </w:tc>
        <w:tc>
          <w:tcPr>
            <w:tcW w:w="995" w:type="pct"/>
            <w:tcBorders>
              <w:top w:val="single" w:sz="4" w:space="0" w:color="auto"/>
              <w:left w:val="single" w:sz="4" w:space="0" w:color="auto"/>
              <w:bottom w:val="single" w:sz="4" w:space="0" w:color="auto"/>
            </w:tcBorders>
            <w:noWrap/>
            <w:vAlign w:val="center"/>
          </w:tcPr>
          <w:p w:rsidR="006109CC" w:rsidRPr="005A65B5" w:rsidRDefault="006109CC" w:rsidP="00AD64C2">
            <w:pPr>
              <w:rPr>
                <w:rFonts w:asciiTheme="minorHAnsi" w:hAnsiTheme="minorHAnsi" w:cstheme="minorHAnsi"/>
              </w:rPr>
            </w:pPr>
            <w:r w:rsidRPr="005A65B5">
              <w:rPr>
                <w:rFonts w:asciiTheme="minorHAnsi" w:hAnsiTheme="minorHAnsi" w:cstheme="minorHAnsi"/>
                <w:sz w:val="22"/>
                <w:szCs w:val="22"/>
              </w:rPr>
              <w:t>1:2.000</w:t>
            </w:r>
          </w:p>
        </w:tc>
      </w:tr>
      <w:tr w:rsidR="006109CC" w:rsidRPr="00690EC2" w:rsidTr="00AD64C2">
        <w:trPr>
          <w:trHeight w:val="255"/>
        </w:trPr>
        <w:tc>
          <w:tcPr>
            <w:tcW w:w="1172" w:type="pct"/>
            <w:tcBorders>
              <w:top w:val="single" w:sz="4" w:space="0" w:color="auto"/>
              <w:bottom w:val="single" w:sz="4" w:space="0" w:color="auto"/>
              <w:right w:val="single" w:sz="4" w:space="0" w:color="auto"/>
            </w:tcBorders>
            <w:noWrap/>
            <w:vAlign w:val="center"/>
          </w:tcPr>
          <w:p w:rsidR="006109CC" w:rsidRPr="005A65B5" w:rsidRDefault="006109CC" w:rsidP="00AD64C2">
            <w:pPr>
              <w:rPr>
                <w:rFonts w:asciiTheme="minorHAnsi" w:hAnsiTheme="minorHAnsi" w:cstheme="minorHAnsi"/>
              </w:rPr>
            </w:pPr>
            <w:r w:rsidRPr="005A65B5">
              <w:rPr>
                <w:rFonts w:asciiTheme="minorHAnsi" w:hAnsiTheme="minorHAnsi" w:cstheme="minorHAnsi"/>
                <w:sz w:val="22"/>
                <w:szCs w:val="22"/>
              </w:rPr>
              <w:t>10</w:t>
            </w:r>
          </w:p>
        </w:tc>
        <w:tc>
          <w:tcPr>
            <w:tcW w:w="2289" w:type="pct"/>
            <w:tcBorders>
              <w:top w:val="single" w:sz="4" w:space="0" w:color="auto"/>
              <w:left w:val="nil"/>
              <w:bottom w:val="single" w:sz="4" w:space="0" w:color="auto"/>
              <w:right w:val="single" w:sz="4" w:space="0" w:color="auto"/>
            </w:tcBorders>
            <w:vAlign w:val="bottom"/>
          </w:tcPr>
          <w:p w:rsidR="006109CC" w:rsidRPr="005A65B5" w:rsidRDefault="006109CC" w:rsidP="00AD64C2">
            <w:pPr>
              <w:rPr>
                <w:rFonts w:asciiTheme="minorHAnsi" w:hAnsiTheme="minorHAnsi" w:cstheme="minorHAnsi"/>
              </w:rPr>
            </w:pPr>
            <w:r w:rsidRPr="005A65B5">
              <w:rPr>
                <w:rFonts w:asciiTheme="minorHAnsi" w:hAnsiTheme="minorHAnsi" w:cstheme="minorHAnsi"/>
                <w:sz w:val="22"/>
                <w:szCs w:val="22"/>
              </w:rPr>
              <w:t>Carta della Pericolosità Geologica</w:t>
            </w:r>
          </w:p>
        </w:tc>
        <w:tc>
          <w:tcPr>
            <w:tcW w:w="544" w:type="pct"/>
            <w:tcBorders>
              <w:top w:val="single" w:sz="4" w:space="0" w:color="auto"/>
              <w:left w:val="single" w:sz="4" w:space="0" w:color="auto"/>
              <w:bottom w:val="single" w:sz="4" w:space="0" w:color="auto"/>
              <w:right w:val="single" w:sz="4" w:space="0" w:color="auto"/>
            </w:tcBorders>
            <w:noWrap/>
            <w:vAlign w:val="center"/>
          </w:tcPr>
          <w:p w:rsidR="006109CC" w:rsidRPr="005A65B5" w:rsidRDefault="006109CC" w:rsidP="00AD64C2">
            <w:pPr>
              <w:rPr>
                <w:rFonts w:asciiTheme="minorHAnsi" w:hAnsiTheme="minorHAnsi" w:cstheme="minorHAnsi"/>
              </w:rPr>
            </w:pPr>
            <w:r w:rsidRPr="005A65B5">
              <w:rPr>
                <w:rFonts w:asciiTheme="minorHAnsi" w:hAnsiTheme="minorHAnsi" w:cstheme="minorHAnsi"/>
                <w:sz w:val="22"/>
                <w:szCs w:val="22"/>
              </w:rPr>
              <w:t>1</w:t>
            </w:r>
          </w:p>
        </w:tc>
        <w:tc>
          <w:tcPr>
            <w:tcW w:w="995" w:type="pct"/>
            <w:tcBorders>
              <w:top w:val="single" w:sz="4" w:space="0" w:color="auto"/>
              <w:left w:val="single" w:sz="4" w:space="0" w:color="auto"/>
              <w:bottom w:val="single" w:sz="4" w:space="0" w:color="auto"/>
            </w:tcBorders>
            <w:noWrap/>
            <w:vAlign w:val="center"/>
          </w:tcPr>
          <w:p w:rsidR="006109CC" w:rsidRPr="005A65B5" w:rsidRDefault="006109CC" w:rsidP="00AD64C2">
            <w:pPr>
              <w:rPr>
                <w:rFonts w:asciiTheme="minorHAnsi" w:hAnsiTheme="minorHAnsi" w:cstheme="minorHAnsi"/>
              </w:rPr>
            </w:pPr>
            <w:r w:rsidRPr="005A65B5">
              <w:rPr>
                <w:rFonts w:asciiTheme="minorHAnsi" w:hAnsiTheme="minorHAnsi" w:cstheme="minorHAnsi"/>
                <w:sz w:val="22"/>
                <w:szCs w:val="22"/>
              </w:rPr>
              <w:t>1:2.000</w:t>
            </w:r>
          </w:p>
        </w:tc>
      </w:tr>
      <w:tr w:rsidR="006109CC" w:rsidRPr="00690EC2" w:rsidTr="00AD64C2">
        <w:trPr>
          <w:trHeight w:val="255"/>
        </w:trPr>
        <w:tc>
          <w:tcPr>
            <w:tcW w:w="1172" w:type="pct"/>
            <w:tcBorders>
              <w:top w:val="single" w:sz="4" w:space="0" w:color="auto"/>
              <w:bottom w:val="single" w:sz="4" w:space="0" w:color="auto"/>
              <w:right w:val="single" w:sz="4" w:space="0" w:color="auto"/>
            </w:tcBorders>
            <w:noWrap/>
            <w:vAlign w:val="center"/>
          </w:tcPr>
          <w:p w:rsidR="006109CC" w:rsidRPr="005A65B5" w:rsidRDefault="006109CC" w:rsidP="00AD64C2">
            <w:pPr>
              <w:rPr>
                <w:rFonts w:asciiTheme="minorHAnsi" w:hAnsiTheme="minorHAnsi" w:cstheme="minorHAnsi"/>
              </w:rPr>
            </w:pPr>
            <w:r w:rsidRPr="005A65B5">
              <w:rPr>
                <w:rFonts w:asciiTheme="minorHAnsi" w:hAnsiTheme="minorHAnsi" w:cstheme="minorHAnsi"/>
                <w:sz w:val="22"/>
                <w:szCs w:val="22"/>
              </w:rPr>
              <w:t>11</w:t>
            </w:r>
          </w:p>
        </w:tc>
        <w:tc>
          <w:tcPr>
            <w:tcW w:w="2289" w:type="pct"/>
            <w:tcBorders>
              <w:top w:val="single" w:sz="4" w:space="0" w:color="auto"/>
              <w:left w:val="nil"/>
              <w:bottom w:val="single" w:sz="4" w:space="0" w:color="auto"/>
              <w:right w:val="single" w:sz="4" w:space="0" w:color="auto"/>
            </w:tcBorders>
            <w:vAlign w:val="bottom"/>
          </w:tcPr>
          <w:p w:rsidR="006109CC" w:rsidRPr="005A65B5" w:rsidRDefault="006109CC" w:rsidP="00AD64C2">
            <w:pPr>
              <w:rPr>
                <w:rFonts w:asciiTheme="minorHAnsi" w:hAnsiTheme="minorHAnsi" w:cstheme="minorHAnsi"/>
              </w:rPr>
            </w:pPr>
            <w:r w:rsidRPr="005A65B5">
              <w:rPr>
                <w:rFonts w:asciiTheme="minorHAnsi" w:hAnsiTheme="minorHAnsi" w:cstheme="minorHAnsi"/>
                <w:sz w:val="22"/>
                <w:szCs w:val="22"/>
              </w:rPr>
              <w:t>Carta di adeguamento al PAI</w:t>
            </w:r>
          </w:p>
        </w:tc>
        <w:tc>
          <w:tcPr>
            <w:tcW w:w="544" w:type="pct"/>
            <w:tcBorders>
              <w:top w:val="single" w:sz="4" w:space="0" w:color="auto"/>
              <w:left w:val="single" w:sz="4" w:space="0" w:color="auto"/>
              <w:bottom w:val="single" w:sz="4" w:space="0" w:color="auto"/>
              <w:right w:val="single" w:sz="4" w:space="0" w:color="auto"/>
            </w:tcBorders>
            <w:noWrap/>
            <w:vAlign w:val="center"/>
          </w:tcPr>
          <w:p w:rsidR="006109CC" w:rsidRPr="005A65B5" w:rsidRDefault="006109CC" w:rsidP="00AD64C2">
            <w:pPr>
              <w:rPr>
                <w:rFonts w:asciiTheme="minorHAnsi" w:hAnsiTheme="minorHAnsi" w:cstheme="minorHAnsi"/>
              </w:rPr>
            </w:pPr>
            <w:r w:rsidRPr="005A65B5">
              <w:rPr>
                <w:rFonts w:asciiTheme="minorHAnsi" w:hAnsiTheme="minorHAnsi" w:cstheme="minorHAnsi"/>
                <w:sz w:val="22"/>
                <w:szCs w:val="22"/>
              </w:rPr>
              <w:t>1</w:t>
            </w:r>
          </w:p>
        </w:tc>
        <w:tc>
          <w:tcPr>
            <w:tcW w:w="995" w:type="pct"/>
            <w:tcBorders>
              <w:top w:val="single" w:sz="4" w:space="0" w:color="auto"/>
              <w:left w:val="single" w:sz="4" w:space="0" w:color="auto"/>
              <w:bottom w:val="single" w:sz="4" w:space="0" w:color="auto"/>
            </w:tcBorders>
            <w:noWrap/>
            <w:vAlign w:val="center"/>
          </w:tcPr>
          <w:p w:rsidR="006109CC" w:rsidRPr="005A65B5" w:rsidRDefault="006109CC" w:rsidP="00AD64C2">
            <w:pPr>
              <w:rPr>
                <w:rFonts w:asciiTheme="minorHAnsi" w:hAnsiTheme="minorHAnsi" w:cstheme="minorHAnsi"/>
              </w:rPr>
            </w:pPr>
            <w:r w:rsidRPr="005A65B5">
              <w:rPr>
                <w:rFonts w:asciiTheme="minorHAnsi" w:hAnsiTheme="minorHAnsi" w:cstheme="minorHAnsi"/>
                <w:sz w:val="22"/>
                <w:szCs w:val="22"/>
              </w:rPr>
              <w:t>1:2.000</w:t>
            </w:r>
          </w:p>
        </w:tc>
      </w:tr>
      <w:tr w:rsidR="006109CC" w:rsidRPr="00690EC2" w:rsidTr="00AD64C2">
        <w:trPr>
          <w:trHeight w:val="255"/>
        </w:trPr>
        <w:tc>
          <w:tcPr>
            <w:tcW w:w="1172" w:type="pct"/>
            <w:tcBorders>
              <w:top w:val="single" w:sz="4" w:space="0" w:color="auto"/>
              <w:bottom w:val="single" w:sz="4" w:space="0" w:color="auto"/>
              <w:right w:val="single" w:sz="4" w:space="0" w:color="auto"/>
            </w:tcBorders>
            <w:noWrap/>
            <w:vAlign w:val="center"/>
          </w:tcPr>
          <w:p w:rsidR="006109CC" w:rsidRPr="005A65B5" w:rsidRDefault="006109CC" w:rsidP="00AD64C2">
            <w:pPr>
              <w:rPr>
                <w:rFonts w:asciiTheme="minorHAnsi" w:hAnsiTheme="minorHAnsi" w:cstheme="minorHAnsi"/>
              </w:rPr>
            </w:pPr>
            <w:r w:rsidRPr="005A65B5">
              <w:rPr>
                <w:rFonts w:asciiTheme="minorHAnsi" w:hAnsiTheme="minorHAnsi" w:cstheme="minorHAnsi"/>
                <w:sz w:val="22"/>
                <w:szCs w:val="22"/>
              </w:rPr>
              <w:t>12</w:t>
            </w:r>
          </w:p>
        </w:tc>
        <w:tc>
          <w:tcPr>
            <w:tcW w:w="2289" w:type="pct"/>
            <w:tcBorders>
              <w:top w:val="single" w:sz="4" w:space="0" w:color="auto"/>
              <w:left w:val="nil"/>
              <w:bottom w:val="single" w:sz="4" w:space="0" w:color="auto"/>
              <w:right w:val="single" w:sz="4" w:space="0" w:color="auto"/>
            </w:tcBorders>
            <w:vAlign w:val="bottom"/>
          </w:tcPr>
          <w:p w:rsidR="006109CC" w:rsidRPr="005A65B5" w:rsidRDefault="006109CC" w:rsidP="00AD64C2">
            <w:pPr>
              <w:rPr>
                <w:rFonts w:asciiTheme="minorHAnsi" w:hAnsiTheme="minorHAnsi" w:cstheme="minorHAnsi"/>
              </w:rPr>
            </w:pPr>
            <w:r w:rsidRPr="005A65B5">
              <w:rPr>
                <w:rFonts w:asciiTheme="minorHAnsi" w:hAnsiTheme="minorHAnsi" w:cstheme="minorHAnsi"/>
                <w:sz w:val="22"/>
                <w:szCs w:val="22"/>
              </w:rPr>
              <w:t>Carta dei dati di Base</w:t>
            </w:r>
          </w:p>
        </w:tc>
        <w:tc>
          <w:tcPr>
            <w:tcW w:w="544" w:type="pct"/>
            <w:tcBorders>
              <w:top w:val="single" w:sz="4" w:space="0" w:color="auto"/>
              <w:left w:val="single" w:sz="4" w:space="0" w:color="auto"/>
              <w:bottom w:val="single" w:sz="4" w:space="0" w:color="auto"/>
              <w:right w:val="single" w:sz="4" w:space="0" w:color="auto"/>
            </w:tcBorders>
            <w:noWrap/>
            <w:vAlign w:val="center"/>
          </w:tcPr>
          <w:p w:rsidR="006109CC" w:rsidRPr="005A65B5" w:rsidRDefault="006109CC" w:rsidP="00AD64C2">
            <w:pPr>
              <w:rPr>
                <w:rFonts w:asciiTheme="minorHAnsi" w:hAnsiTheme="minorHAnsi" w:cstheme="minorHAnsi"/>
              </w:rPr>
            </w:pPr>
            <w:r w:rsidRPr="005A65B5">
              <w:rPr>
                <w:rFonts w:asciiTheme="minorHAnsi" w:hAnsiTheme="minorHAnsi" w:cstheme="minorHAnsi"/>
                <w:sz w:val="22"/>
                <w:szCs w:val="22"/>
              </w:rPr>
              <w:t>1</w:t>
            </w:r>
          </w:p>
        </w:tc>
        <w:tc>
          <w:tcPr>
            <w:tcW w:w="995" w:type="pct"/>
            <w:tcBorders>
              <w:top w:val="single" w:sz="4" w:space="0" w:color="auto"/>
              <w:left w:val="single" w:sz="4" w:space="0" w:color="auto"/>
              <w:bottom w:val="single" w:sz="4" w:space="0" w:color="auto"/>
            </w:tcBorders>
            <w:noWrap/>
            <w:vAlign w:val="center"/>
          </w:tcPr>
          <w:p w:rsidR="006109CC" w:rsidRPr="005A65B5" w:rsidRDefault="006109CC" w:rsidP="00AD64C2">
            <w:pPr>
              <w:rPr>
                <w:rFonts w:asciiTheme="minorHAnsi" w:hAnsiTheme="minorHAnsi" w:cstheme="minorHAnsi"/>
              </w:rPr>
            </w:pPr>
            <w:r w:rsidRPr="005A65B5">
              <w:rPr>
                <w:rFonts w:asciiTheme="minorHAnsi" w:hAnsiTheme="minorHAnsi" w:cstheme="minorHAnsi"/>
                <w:sz w:val="22"/>
                <w:szCs w:val="22"/>
              </w:rPr>
              <w:t>1:5.000</w:t>
            </w:r>
          </w:p>
        </w:tc>
      </w:tr>
      <w:tr w:rsidR="006109CC" w:rsidRPr="00690EC2" w:rsidTr="00AD64C2">
        <w:trPr>
          <w:trHeight w:val="255"/>
        </w:trPr>
        <w:tc>
          <w:tcPr>
            <w:tcW w:w="1172" w:type="pct"/>
            <w:tcBorders>
              <w:top w:val="single" w:sz="4" w:space="0" w:color="auto"/>
              <w:bottom w:val="single" w:sz="4" w:space="0" w:color="auto"/>
              <w:right w:val="single" w:sz="4" w:space="0" w:color="auto"/>
            </w:tcBorders>
            <w:noWrap/>
            <w:vAlign w:val="center"/>
          </w:tcPr>
          <w:p w:rsidR="006109CC" w:rsidRPr="005A65B5" w:rsidRDefault="006109CC" w:rsidP="00AD64C2">
            <w:pPr>
              <w:rPr>
                <w:rFonts w:asciiTheme="minorHAnsi" w:hAnsiTheme="minorHAnsi" w:cstheme="minorHAnsi"/>
              </w:rPr>
            </w:pPr>
            <w:r w:rsidRPr="005A65B5">
              <w:rPr>
                <w:rFonts w:asciiTheme="minorHAnsi" w:hAnsiTheme="minorHAnsi" w:cstheme="minorHAnsi"/>
                <w:sz w:val="22"/>
                <w:szCs w:val="22"/>
              </w:rPr>
              <w:t>13</w:t>
            </w:r>
          </w:p>
        </w:tc>
        <w:tc>
          <w:tcPr>
            <w:tcW w:w="2289" w:type="pct"/>
            <w:tcBorders>
              <w:top w:val="single" w:sz="4" w:space="0" w:color="auto"/>
              <w:left w:val="nil"/>
              <w:bottom w:val="single" w:sz="4" w:space="0" w:color="auto"/>
              <w:right w:val="single" w:sz="4" w:space="0" w:color="auto"/>
            </w:tcBorders>
            <w:vAlign w:val="bottom"/>
          </w:tcPr>
          <w:p w:rsidR="006109CC" w:rsidRPr="005A65B5" w:rsidRDefault="006109CC" w:rsidP="00AD64C2">
            <w:pPr>
              <w:rPr>
                <w:rFonts w:asciiTheme="minorHAnsi" w:hAnsiTheme="minorHAnsi" w:cstheme="minorHAnsi"/>
              </w:rPr>
            </w:pPr>
            <w:r w:rsidRPr="005A65B5">
              <w:rPr>
                <w:rFonts w:asciiTheme="minorHAnsi" w:hAnsiTheme="minorHAnsi" w:cstheme="minorHAnsi"/>
                <w:sz w:val="22"/>
                <w:szCs w:val="22"/>
              </w:rPr>
              <w:t xml:space="preserve">Carta </w:t>
            </w:r>
            <w:proofErr w:type="spellStart"/>
            <w:r w:rsidRPr="005A65B5">
              <w:rPr>
                <w:rFonts w:asciiTheme="minorHAnsi" w:hAnsiTheme="minorHAnsi" w:cstheme="minorHAnsi"/>
                <w:sz w:val="22"/>
                <w:szCs w:val="22"/>
              </w:rPr>
              <w:t>microzone</w:t>
            </w:r>
            <w:proofErr w:type="spellEnd"/>
            <w:r w:rsidRPr="005A65B5">
              <w:rPr>
                <w:rFonts w:asciiTheme="minorHAnsi" w:hAnsiTheme="minorHAnsi" w:cstheme="minorHAnsi"/>
                <w:sz w:val="22"/>
                <w:szCs w:val="22"/>
              </w:rPr>
              <w:t xml:space="preserve"> omogenee in prospettiva sismica (MOPS)</w:t>
            </w:r>
          </w:p>
        </w:tc>
        <w:tc>
          <w:tcPr>
            <w:tcW w:w="544" w:type="pct"/>
            <w:tcBorders>
              <w:top w:val="single" w:sz="4" w:space="0" w:color="auto"/>
              <w:left w:val="single" w:sz="4" w:space="0" w:color="auto"/>
              <w:bottom w:val="single" w:sz="4" w:space="0" w:color="auto"/>
              <w:right w:val="single" w:sz="4" w:space="0" w:color="auto"/>
            </w:tcBorders>
            <w:noWrap/>
            <w:vAlign w:val="center"/>
          </w:tcPr>
          <w:p w:rsidR="006109CC" w:rsidRPr="005A65B5" w:rsidRDefault="006109CC" w:rsidP="00AD64C2">
            <w:pPr>
              <w:rPr>
                <w:rFonts w:asciiTheme="minorHAnsi" w:hAnsiTheme="minorHAnsi" w:cstheme="minorHAnsi"/>
              </w:rPr>
            </w:pPr>
            <w:r w:rsidRPr="005A65B5">
              <w:rPr>
                <w:rFonts w:asciiTheme="minorHAnsi" w:hAnsiTheme="minorHAnsi" w:cstheme="minorHAnsi"/>
                <w:sz w:val="22"/>
                <w:szCs w:val="22"/>
              </w:rPr>
              <w:t>1</w:t>
            </w:r>
          </w:p>
        </w:tc>
        <w:tc>
          <w:tcPr>
            <w:tcW w:w="995" w:type="pct"/>
            <w:tcBorders>
              <w:top w:val="single" w:sz="4" w:space="0" w:color="auto"/>
              <w:left w:val="single" w:sz="4" w:space="0" w:color="auto"/>
              <w:bottom w:val="single" w:sz="4" w:space="0" w:color="auto"/>
            </w:tcBorders>
            <w:noWrap/>
            <w:vAlign w:val="center"/>
          </w:tcPr>
          <w:p w:rsidR="006109CC" w:rsidRPr="005A65B5" w:rsidRDefault="006109CC" w:rsidP="00AD64C2">
            <w:pPr>
              <w:rPr>
                <w:rFonts w:asciiTheme="minorHAnsi" w:hAnsiTheme="minorHAnsi" w:cstheme="minorHAnsi"/>
              </w:rPr>
            </w:pPr>
            <w:r w:rsidRPr="005A65B5">
              <w:rPr>
                <w:rFonts w:asciiTheme="minorHAnsi" w:hAnsiTheme="minorHAnsi" w:cstheme="minorHAnsi"/>
                <w:sz w:val="22"/>
                <w:szCs w:val="22"/>
              </w:rPr>
              <w:t>1:2.000</w:t>
            </w:r>
          </w:p>
        </w:tc>
      </w:tr>
      <w:tr w:rsidR="006109CC" w:rsidRPr="00690EC2" w:rsidTr="00AD64C2">
        <w:trPr>
          <w:trHeight w:val="255"/>
        </w:trPr>
        <w:tc>
          <w:tcPr>
            <w:tcW w:w="1172" w:type="pct"/>
            <w:tcBorders>
              <w:top w:val="single" w:sz="4" w:space="0" w:color="auto"/>
              <w:bottom w:val="single" w:sz="4" w:space="0" w:color="auto"/>
              <w:right w:val="single" w:sz="4" w:space="0" w:color="auto"/>
            </w:tcBorders>
            <w:noWrap/>
            <w:vAlign w:val="center"/>
          </w:tcPr>
          <w:p w:rsidR="006109CC" w:rsidRPr="005A65B5" w:rsidRDefault="006109CC" w:rsidP="00AD64C2">
            <w:pPr>
              <w:rPr>
                <w:rFonts w:asciiTheme="minorHAnsi" w:hAnsiTheme="minorHAnsi" w:cstheme="minorHAnsi"/>
              </w:rPr>
            </w:pPr>
            <w:r w:rsidRPr="005A65B5">
              <w:rPr>
                <w:rFonts w:asciiTheme="minorHAnsi" w:hAnsiTheme="minorHAnsi" w:cstheme="minorHAnsi"/>
                <w:sz w:val="22"/>
                <w:szCs w:val="22"/>
              </w:rPr>
              <w:t>14</w:t>
            </w:r>
          </w:p>
        </w:tc>
        <w:tc>
          <w:tcPr>
            <w:tcW w:w="2289" w:type="pct"/>
            <w:tcBorders>
              <w:top w:val="single" w:sz="4" w:space="0" w:color="auto"/>
              <w:left w:val="nil"/>
              <w:bottom w:val="single" w:sz="4" w:space="0" w:color="auto"/>
              <w:right w:val="single" w:sz="4" w:space="0" w:color="auto"/>
            </w:tcBorders>
            <w:vAlign w:val="bottom"/>
          </w:tcPr>
          <w:p w:rsidR="006109CC" w:rsidRPr="005A65B5" w:rsidRDefault="006109CC" w:rsidP="00AD64C2">
            <w:pPr>
              <w:rPr>
                <w:rFonts w:asciiTheme="minorHAnsi" w:hAnsiTheme="minorHAnsi" w:cstheme="minorHAnsi"/>
              </w:rPr>
            </w:pPr>
            <w:r w:rsidRPr="005A65B5">
              <w:rPr>
                <w:rFonts w:asciiTheme="minorHAnsi" w:hAnsiTheme="minorHAnsi" w:cstheme="minorHAnsi"/>
                <w:sz w:val="22"/>
                <w:szCs w:val="22"/>
              </w:rPr>
              <w:t>Carta della Pericolosità Sismica</w:t>
            </w:r>
          </w:p>
        </w:tc>
        <w:tc>
          <w:tcPr>
            <w:tcW w:w="544" w:type="pct"/>
            <w:tcBorders>
              <w:top w:val="single" w:sz="4" w:space="0" w:color="auto"/>
              <w:left w:val="single" w:sz="4" w:space="0" w:color="auto"/>
              <w:bottom w:val="single" w:sz="4" w:space="0" w:color="auto"/>
              <w:right w:val="single" w:sz="4" w:space="0" w:color="auto"/>
            </w:tcBorders>
            <w:noWrap/>
            <w:vAlign w:val="center"/>
          </w:tcPr>
          <w:p w:rsidR="006109CC" w:rsidRPr="005A65B5" w:rsidRDefault="006109CC" w:rsidP="00AD64C2">
            <w:pPr>
              <w:rPr>
                <w:rFonts w:asciiTheme="minorHAnsi" w:hAnsiTheme="minorHAnsi" w:cstheme="minorHAnsi"/>
              </w:rPr>
            </w:pPr>
            <w:r w:rsidRPr="005A65B5">
              <w:rPr>
                <w:rFonts w:asciiTheme="minorHAnsi" w:hAnsiTheme="minorHAnsi" w:cstheme="minorHAnsi"/>
                <w:sz w:val="22"/>
                <w:szCs w:val="22"/>
              </w:rPr>
              <w:t>1</w:t>
            </w:r>
          </w:p>
        </w:tc>
        <w:tc>
          <w:tcPr>
            <w:tcW w:w="995" w:type="pct"/>
            <w:tcBorders>
              <w:top w:val="single" w:sz="4" w:space="0" w:color="auto"/>
              <w:left w:val="single" w:sz="4" w:space="0" w:color="auto"/>
              <w:bottom w:val="single" w:sz="4" w:space="0" w:color="auto"/>
            </w:tcBorders>
            <w:noWrap/>
            <w:vAlign w:val="center"/>
          </w:tcPr>
          <w:p w:rsidR="006109CC" w:rsidRPr="005A65B5" w:rsidRDefault="006109CC" w:rsidP="00AD64C2">
            <w:pPr>
              <w:rPr>
                <w:rFonts w:asciiTheme="minorHAnsi" w:hAnsiTheme="minorHAnsi" w:cstheme="minorHAnsi"/>
              </w:rPr>
            </w:pPr>
            <w:r w:rsidRPr="005A65B5">
              <w:rPr>
                <w:rFonts w:asciiTheme="minorHAnsi" w:hAnsiTheme="minorHAnsi" w:cstheme="minorHAnsi"/>
                <w:sz w:val="22"/>
                <w:szCs w:val="22"/>
              </w:rPr>
              <w:t>1:2.000</w:t>
            </w:r>
          </w:p>
        </w:tc>
      </w:tr>
      <w:tr w:rsidR="006109CC" w:rsidRPr="00690EC2" w:rsidTr="00AD64C2">
        <w:trPr>
          <w:trHeight w:val="255"/>
        </w:trPr>
        <w:tc>
          <w:tcPr>
            <w:tcW w:w="1172" w:type="pct"/>
            <w:tcBorders>
              <w:top w:val="single" w:sz="4" w:space="0" w:color="auto"/>
              <w:bottom w:val="single" w:sz="4" w:space="0" w:color="auto"/>
              <w:right w:val="single" w:sz="4" w:space="0" w:color="auto"/>
            </w:tcBorders>
            <w:noWrap/>
            <w:vAlign w:val="center"/>
          </w:tcPr>
          <w:p w:rsidR="006109CC" w:rsidRPr="005A65B5" w:rsidRDefault="006109CC" w:rsidP="00AD64C2">
            <w:pPr>
              <w:rPr>
                <w:rFonts w:asciiTheme="minorHAnsi" w:hAnsiTheme="minorHAnsi" w:cstheme="minorHAnsi"/>
              </w:rPr>
            </w:pPr>
            <w:r w:rsidRPr="005A65B5">
              <w:rPr>
                <w:rFonts w:asciiTheme="minorHAnsi" w:hAnsiTheme="minorHAnsi" w:cstheme="minorHAnsi"/>
                <w:sz w:val="22"/>
                <w:szCs w:val="22"/>
              </w:rPr>
              <w:t>15</w:t>
            </w:r>
          </w:p>
        </w:tc>
        <w:tc>
          <w:tcPr>
            <w:tcW w:w="2289" w:type="pct"/>
            <w:tcBorders>
              <w:top w:val="single" w:sz="4" w:space="0" w:color="auto"/>
              <w:left w:val="nil"/>
              <w:bottom w:val="single" w:sz="4" w:space="0" w:color="auto"/>
              <w:right w:val="single" w:sz="4" w:space="0" w:color="auto"/>
            </w:tcBorders>
            <w:vAlign w:val="bottom"/>
          </w:tcPr>
          <w:p w:rsidR="006109CC" w:rsidRPr="005A65B5" w:rsidRDefault="006109CC" w:rsidP="00AD64C2">
            <w:pPr>
              <w:rPr>
                <w:rFonts w:asciiTheme="minorHAnsi" w:hAnsiTheme="minorHAnsi" w:cstheme="minorHAnsi"/>
              </w:rPr>
            </w:pPr>
            <w:r w:rsidRPr="005A65B5">
              <w:rPr>
                <w:rFonts w:asciiTheme="minorHAnsi" w:hAnsiTheme="minorHAnsi" w:cstheme="minorHAnsi"/>
                <w:sz w:val="22"/>
                <w:szCs w:val="22"/>
              </w:rPr>
              <w:t>Carta della Fattibilità</w:t>
            </w:r>
          </w:p>
        </w:tc>
        <w:tc>
          <w:tcPr>
            <w:tcW w:w="544" w:type="pct"/>
            <w:tcBorders>
              <w:top w:val="single" w:sz="4" w:space="0" w:color="auto"/>
              <w:left w:val="single" w:sz="4" w:space="0" w:color="auto"/>
              <w:bottom w:val="single" w:sz="4" w:space="0" w:color="auto"/>
              <w:right w:val="single" w:sz="4" w:space="0" w:color="auto"/>
            </w:tcBorders>
            <w:noWrap/>
            <w:vAlign w:val="center"/>
          </w:tcPr>
          <w:p w:rsidR="006109CC" w:rsidRPr="005A65B5" w:rsidRDefault="006109CC" w:rsidP="00AD64C2">
            <w:pPr>
              <w:rPr>
                <w:rFonts w:asciiTheme="minorHAnsi" w:hAnsiTheme="minorHAnsi" w:cstheme="minorHAnsi"/>
              </w:rPr>
            </w:pPr>
            <w:r w:rsidRPr="005A65B5">
              <w:rPr>
                <w:rFonts w:asciiTheme="minorHAnsi" w:hAnsiTheme="minorHAnsi" w:cstheme="minorHAnsi"/>
                <w:sz w:val="22"/>
                <w:szCs w:val="22"/>
              </w:rPr>
              <w:t>1</w:t>
            </w:r>
          </w:p>
        </w:tc>
        <w:tc>
          <w:tcPr>
            <w:tcW w:w="995" w:type="pct"/>
            <w:tcBorders>
              <w:top w:val="single" w:sz="4" w:space="0" w:color="auto"/>
              <w:left w:val="single" w:sz="4" w:space="0" w:color="auto"/>
              <w:bottom w:val="single" w:sz="4" w:space="0" w:color="auto"/>
            </w:tcBorders>
            <w:noWrap/>
            <w:vAlign w:val="center"/>
          </w:tcPr>
          <w:p w:rsidR="006109CC" w:rsidRPr="005A65B5" w:rsidRDefault="006109CC" w:rsidP="00AD64C2">
            <w:pPr>
              <w:rPr>
                <w:rFonts w:asciiTheme="minorHAnsi" w:hAnsiTheme="minorHAnsi" w:cstheme="minorHAnsi"/>
              </w:rPr>
            </w:pPr>
            <w:r w:rsidRPr="005A65B5">
              <w:rPr>
                <w:rFonts w:asciiTheme="minorHAnsi" w:hAnsiTheme="minorHAnsi" w:cstheme="minorHAnsi"/>
                <w:sz w:val="22"/>
                <w:szCs w:val="22"/>
              </w:rPr>
              <w:t>1:2.000</w:t>
            </w:r>
          </w:p>
        </w:tc>
      </w:tr>
      <w:tr w:rsidR="006109CC" w:rsidRPr="00690EC2" w:rsidTr="00AD64C2">
        <w:trPr>
          <w:trHeight w:val="255"/>
        </w:trPr>
        <w:tc>
          <w:tcPr>
            <w:tcW w:w="1172" w:type="pct"/>
            <w:tcBorders>
              <w:top w:val="single" w:sz="4" w:space="0" w:color="auto"/>
              <w:bottom w:val="single" w:sz="4" w:space="0" w:color="auto"/>
              <w:right w:val="single" w:sz="4" w:space="0" w:color="auto"/>
            </w:tcBorders>
            <w:noWrap/>
            <w:vAlign w:val="center"/>
          </w:tcPr>
          <w:p w:rsidR="006109CC" w:rsidRPr="005A65B5" w:rsidRDefault="006109CC" w:rsidP="00AD64C2">
            <w:pPr>
              <w:rPr>
                <w:rFonts w:asciiTheme="minorHAnsi" w:hAnsiTheme="minorHAnsi" w:cstheme="minorHAnsi"/>
              </w:rPr>
            </w:pPr>
          </w:p>
        </w:tc>
        <w:tc>
          <w:tcPr>
            <w:tcW w:w="2289" w:type="pct"/>
            <w:tcBorders>
              <w:top w:val="single" w:sz="4" w:space="0" w:color="auto"/>
              <w:left w:val="nil"/>
              <w:bottom w:val="single" w:sz="4" w:space="0" w:color="auto"/>
              <w:right w:val="single" w:sz="4" w:space="0" w:color="auto"/>
            </w:tcBorders>
            <w:vAlign w:val="bottom"/>
          </w:tcPr>
          <w:p w:rsidR="006109CC" w:rsidRPr="005A65B5" w:rsidRDefault="006109CC" w:rsidP="00B24975">
            <w:pPr>
              <w:numPr>
                <w:ilvl w:val="0"/>
                <w:numId w:val="109"/>
              </w:numPr>
              <w:spacing w:line="264" w:lineRule="auto"/>
              <w:jc w:val="both"/>
              <w:rPr>
                <w:rFonts w:asciiTheme="minorHAnsi" w:hAnsiTheme="minorHAnsi" w:cstheme="minorHAnsi"/>
              </w:rPr>
            </w:pPr>
            <w:r w:rsidRPr="005A65B5">
              <w:rPr>
                <w:rFonts w:asciiTheme="minorHAnsi" w:hAnsiTheme="minorHAnsi" w:cstheme="minorHAnsi"/>
                <w:sz w:val="22"/>
                <w:szCs w:val="22"/>
              </w:rPr>
              <w:t>Allegati:</w:t>
            </w:r>
          </w:p>
          <w:p w:rsidR="006109CC" w:rsidRPr="005A65B5" w:rsidRDefault="006109CC" w:rsidP="00B24975">
            <w:pPr>
              <w:numPr>
                <w:ilvl w:val="1"/>
                <w:numId w:val="109"/>
              </w:numPr>
              <w:spacing w:line="264" w:lineRule="auto"/>
              <w:jc w:val="both"/>
              <w:rPr>
                <w:rFonts w:asciiTheme="minorHAnsi" w:hAnsiTheme="minorHAnsi" w:cstheme="minorHAnsi"/>
              </w:rPr>
            </w:pPr>
            <w:r w:rsidRPr="005A65B5">
              <w:rPr>
                <w:rFonts w:asciiTheme="minorHAnsi" w:hAnsiTheme="minorHAnsi" w:cstheme="minorHAnsi"/>
                <w:sz w:val="22"/>
                <w:szCs w:val="22"/>
              </w:rPr>
              <w:t xml:space="preserve">Dati </w:t>
            </w:r>
            <w:proofErr w:type="spellStart"/>
            <w:r w:rsidRPr="005A65B5">
              <w:rPr>
                <w:rFonts w:asciiTheme="minorHAnsi" w:hAnsiTheme="minorHAnsi" w:cstheme="minorHAnsi"/>
                <w:sz w:val="22"/>
                <w:szCs w:val="22"/>
              </w:rPr>
              <w:t>geognostici</w:t>
            </w:r>
            <w:proofErr w:type="spellEnd"/>
            <w:r w:rsidRPr="005A65B5">
              <w:rPr>
                <w:rFonts w:asciiTheme="minorHAnsi" w:hAnsiTheme="minorHAnsi" w:cstheme="minorHAnsi"/>
                <w:sz w:val="22"/>
                <w:szCs w:val="22"/>
              </w:rPr>
              <w:t xml:space="preserve"> e geofisici pregressi</w:t>
            </w:r>
          </w:p>
          <w:p w:rsidR="006109CC" w:rsidRPr="005A65B5" w:rsidRDefault="006109CC" w:rsidP="00B24975">
            <w:pPr>
              <w:numPr>
                <w:ilvl w:val="1"/>
                <w:numId w:val="109"/>
              </w:numPr>
              <w:spacing w:line="264" w:lineRule="auto"/>
              <w:jc w:val="both"/>
              <w:rPr>
                <w:rFonts w:asciiTheme="minorHAnsi" w:hAnsiTheme="minorHAnsi" w:cstheme="minorHAnsi"/>
              </w:rPr>
            </w:pPr>
            <w:r w:rsidRPr="005A65B5">
              <w:rPr>
                <w:rFonts w:asciiTheme="minorHAnsi" w:hAnsiTheme="minorHAnsi" w:cstheme="minorHAnsi"/>
                <w:sz w:val="22"/>
                <w:szCs w:val="22"/>
              </w:rPr>
              <w:t>Indagini geofisiche</w:t>
            </w:r>
          </w:p>
        </w:tc>
        <w:tc>
          <w:tcPr>
            <w:tcW w:w="544" w:type="pct"/>
            <w:tcBorders>
              <w:top w:val="single" w:sz="4" w:space="0" w:color="auto"/>
              <w:left w:val="single" w:sz="4" w:space="0" w:color="auto"/>
              <w:bottom w:val="single" w:sz="4" w:space="0" w:color="auto"/>
              <w:right w:val="single" w:sz="4" w:space="0" w:color="auto"/>
            </w:tcBorders>
            <w:noWrap/>
            <w:vAlign w:val="center"/>
          </w:tcPr>
          <w:p w:rsidR="006109CC" w:rsidRPr="005A65B5" w:rsidRDefault="006109CC" w:rsidP="00AD64C2">
            <w:pPr>
              <w:rPr>
                <w:rFonts w:asciiTheme="minorHAnsi" w:hAnsiTheme="minorHAnsi" w:cstheme="minorHAnsi"/>
              </w:rPr>
            </w:pPr>
          </w:p>
        </w:tc>
        <w:tc>
          <w:tcPr>
            <w:tcW w:w="995" w:type="pct"/>
            <w:tcBorders>
              <w:top w:val="single" w:sz="4" w:space="0" w:color="auto"/>
              <w:left w:val="single" w:sz="4" w:space="0" w:color="auto"/>
              <w:bottom w:val="single" w:sz="4" w:space="0" w:color="auto"/>
            </w:tcBorders>
            <w:noWrap/>
            <w:vAlign w:val="center"/>
          </w:tcPr>
          <w:p w:rsidR="006109CC" w:rsidRPr="005A65B5" w:rsidRDefault="006109CC" w:rsidP="00AD64C2">
            <w:pPr>
              <w:rPr>
                <w:rFonts w:asciiTheme="minorHAnsi" w:hAnsiTheme="minorHAnsi" w:cstheme="minorHAnsi"/>
              </w:rPr>
            </w:pPr>
          </w:p>
        </w:tc>
      </w:tr>
      <w:tr w:rsidR="006109CC" w:rsidRPr="00690EC2" w:rsidTr="00AD64C2">
        <w:trPr>
          <w:trHeight w:val="255"/>
        </w:trPr>
        <w:tc>
          <w:tcPr>
            <w:tcW w:w="5000" w:type="pct"/>
            <w:gridSpan w:val="4"/>
            <w:tcBorders>
              <w:top w:val="single" w:sz="4" w:space="0" w:color="auto"/>
              <w:bottom w:val="single" w:sz="4" w:space="0" w:color="auto"/>
            </w:tcBorders>
            <w:shd w:val="clear" w:color="auto" w:fill="auto"/>
            <w:noWrap/>
            <w:vAlign w:val="center"/>
          </w:tcPr>
          <w:p w:rsidR="006109CC" w:rsidRPr="005A65B5" w:rsidRDefault="006109CC" w:rsidP="00AD64C2">
            <w:pPr>
              <w:rPr>
                <w:rFonts w:asciiTheme="minorHAnsi" w:hAnsiTheme="minorHAnsi" w:cstheme="minorHAnsi"/>
                <w:b/>
              </w:rPr>
            </w:pPr>
            <w:r w:rsidRPr="005A65B5">
              <w:rPr>
                <w:rFonts w:asciiTheme="minorHAnsi" w:hAnsiTheme="minorHAnsi" w:cstheme="minorHAnsi"/>
                <w:b/>
                <w:sz w:val="22"/>
                <w:szCs w:val="22"/>
              </w:rPr>
              <w:t>Integrazioni dicembre 2014</w:t>
            </w:r>
          </w:p>
        </w:tc>
      </w:tr>
      <w:tr w:rsidR="006109CC" w:rsidRPr="00690EC2" w:rsidTr="00AD64C2">
        <w:trPr>
          <w:trHeight w:val="255"/>
        </w:trPr>
        <w:tc>
          <w:tcPr>
            <w:tcW w:w="1172" w:type="pct"/>
            <w:tcBorders>
              <w:top w:val="single" w:sz="4" w:space="0" w:color="auto"/>
              <w:bottom w:val="single" w:sz="4" w:space="0" w:color="auto"/>
              <w:right w:val="single" w:sz="4" w:space="0" w:color="auto"/>
            </w:tcBorders>
            <w:shd w:val="clear" w:color="auto" w:fill="auto"/>
            <w:noWrap/>
            <w:vAlign w:val="center"/>
          </w:tcPr>
          <w:p w:rsidR="006109CC" w:rsidRPr="005A65B5" w:rsidRDefault="006109CC" w:rsidP="00AD64C2">
            <w:pPr>
              <w:rPr>
                <w:rFonts w:asciiTheme="minorHAnsi" w:hAnsiTheme="minorHAnsi" w:cstheme="minorHAnsi"/>
              </w:rPr>
            </w:pPr>
            <w:r w:rsidRPr="005A65B5">
              <w:rPr>
                <w:rFonts w:asciiTheme="minorHAnsi" w:hAnsiTheme="minorHAnsi" w:cstheme="minorHAnsi"/>
                <w:sz w:val="22"/>
                <w:szCs w:val="22"/>
              </w:rPr>
              <w:t xml:space="preserve">Doc.  </w:t>
            </w:r>
          </w:p>
        </w:tc>
        <w:tc>
          <w:tcPr>
            <w:tcW w:w="3828" w:type="pct"/>
            <w:gridSpan w:val="3"/>
            <w:tcBorders>
              <w:top w:val="single" w:sz="4" w:space="0" w:color="auto"/>
              <w:left w:val="nil"/>
              <w:bottom w:val="single" w:sz="4" w:space="0" w:color="auto"/>
            </w:tcBorders>
            <w:shd w:val="clear" w:color="auto" w:fill="auto"/>
            <w:vAlign w:val="bottom"/>
          </w:tcPr>
          <w:p w:rsidR="006109CC" w:rsidRPr="005A65B5" w:rsidRDefault="006109CC" w:rsidP="00AD64C2">
            <w:pPr>
              <w:rPr>
                <w:rFonts w:asciiTheme="minorHAnsi" w:hAnsiTheme="minorHAnsi" w:cstheme="minorHAnsi"/>
              </w:rPr>
            </w:pPr>
            <w:r w:rsidRPr="005A65B5">
              <w:rPr>
                <w:rFonts w:asciiTheme="minorHAnsi" w:hAnsiTheme="minorHAnsi" w:cstheme="minorHAnsi"/>
                <w:sz w:val="22"/>
                <w:szCs w:val="22"/>
              </w:rPr>
              <w:t>Relazione integrazioni dicembre 2014</w:t>
            </w:r>
          </w:p>
        </w:tc>
      </w:tr>
      <w:tr w:rsidR="006109CC" w:rsidRPr="00690EC2" w:rsidTr="00AD64C2">
        <w:trPr>
          <w:trHeight w:val="255"/>
        </w:trPr>
        <w:tc>
          <w:tcPr>
            <w:tcW w:w="1172" w:type="pct"/>
            <w:tcBorders>
              <w:top w:val="single" w:sz="4" w:space="0" w:color="auto"/>
              <w:bottom w:val="single" w:sz="4" w:space="0" w:color="auto"/>
              <w:right w:val="single" w:sz="4" w:space="0" w:color="auto"/>
            </w:tcBorders>
            <w:shd w:val="clear" w:color="auto" w:fill="auto"/>
            <w:noWrap/>
            <w:vAlign w:val="center"/>
          </w:tcPr>
          <w:p w:rsidR="006109CC" w:rsidRPr="005A65B5" w:rsidRDefault="006109CC" w:rsidP="00AD64C2">
            <w:pPr>
              <w:rPr>
                <w:rFonts w:asciiTheme="minorHAnsi" w:hAnsiTheme="minorHAnsi" w:cstheme="minorHAnsi"/>
              </w:rPr>
            </w:pPr>
            <w:r w:rsidRPr="005A65B5">
              <w:rPr>
                <w:rFonts w:asciiTheme="minorHAnsi" w:hAnsiTheme="minorHAnsi" w:cstheme="minorHAnsi"/>
                <w:sz w:val="22"/>
                <w:szCs w:val="22"/>
              </w:rPr>
              <w:t>Doc.</w:t>
            </w:r>
          </w:p>
        </w:tc>
        <w:tc>
          <w:tcPr>
            <w:tcW w:w="3828" w:type="pct"/>
            <w:gridSpan w:val="3"/>
            <w:tcBorders>
              <w:top w:val="single" w:sz="4" w:space="0" w:color="auto"/>
              <w:left w:val="nil"/>
              <w:bottom w:val="single" w:sz="4" w:space="0" w:color="auto"/>
            </w:tcBorders>
            <w:shd w:val="clear" w:color="auto" w:fill="auto"/>
            <w:vAlign w:val="bottom"/>
          </w:tcPr>
          <w:p w:rsidR="006109CC" w:rsidRPr="005A65B5" w:rsidRDefault="006109CC" w:rsidP="00AD64C2">
            <w:pPr>
              <w:rPr>
                <w:rFonts w:asciiTheme="minorHAnsi" w:hAnsiTheme="minorHAnsi" w:cstheme="minorHAnsi"/>
              </w:rPr>
            </w:pPr>
            <w:r w:rsidRPr="005A65B5">
              <w:rPr>
                <w:rFonts w:asciiTheme="minorHAnsi" w:hAnsiTheme="minorHAnsi" w:cstheme="minorHAnsi"/>
                <w:sz w:val="22"/>
                <w:szCs w:val="22"/>
              </w:rPr>
              <w:t>Relazione geologica territorio aperto</w:t>
            </w:r>
          </w:p>
        </w:tc>
      </w:tr>
      <w:tr w:rsidR="006109CC" w:rsidRPr="00690EC2" w:rsidTr="00AD64C2">
        <w:trPr>
          <w:trHeight w:val="255"/>
        </w:trPr>
        <w:tc>
          <w:tcPr>
            <w:tcW w:w="1172" w:type="pct"/>
            <w:tcBorders>
              <w:top w:val="single" w:sz="4" w:space="0" w:color="auto"/>
              <w:bottom w:val="single" w:sz="4" w:space="0" w:color="auto"/>
              <w:right w:val="single" w:sz="4" w:space="0" w:color="auto"/>
            </w:tcBorders>
            <w:shd w:val="clear" w:color="auto" w:fill="auto"/>
            <w:noWrap/>
            <w:vAlign w:val="center"/>
          </w:tcPr>
          <w:p w:rsidR="006109CC" w:rsidRPr="005A65B5" w:rsidRDefault="006109CC" w:rsidP="00AD64C2">
            <w:pPr>
              <w:rPr>
                <w:rFonts w:asciiTheme="minorHAnsi" w:hAnsiTheme="minorHAnsi" w:cstheme="minorHAnsi"/>
              </w:rPr>
            </w:pPr>
            <w:r w:rsidRPr="005A65B5">
              <w:rPr>
                <w:rFonts w:asciiTheme="minorHAnsi" w:hAnsiTheme="minorHAnsi" w:cstheme="minorHAnsi"/>
                <w:sz w:val="22"/>
                <w:szCs w:val="22"/>
              </w:rPr>
              <w:t>G01a</w:t>
            </w:r>
          </w:p>
        </w:tc>
        <w:tc>
          <w:tcPr>
            <w:tcW w:w="2289" w:type="pct"/>
            <w:tcBorders>
              <w:top w:val="single" w:sz="4" w:space="0" w:color="auto"/>
              <w:left w:val="nil"/>
              <w:bottom w:val="single" w:sz="4" w:space="0" w:color="auto"/>
              <w:right w:val="single" w:sz="4" w:space="0" w:color="auto"/>
            </w:tcBorders>
            <w:shd w:val="clear" w:color="auto" w:fill="auto"/>
            <w:vAlign w:val="bottom"/>
          </w:tcPr>
          <w:p w:rsidR="006109CC" w:rsidRPr="005A65B5" w:rsidRDefault="006109CC" w:rsidP="00AD64C2">
            <w:pPr>
              <w:rPr>
                <w:rFonts w:asciiTheme="minorHAnsi" w:hAnsiTheme="minorHAnsi" w:cstheme="minorHAnsi"/>
              </w:rPr>
            </w:pPr>
            <w:r w:rsidRPr="005A65B5">
              <w:rPr>
                <w:rFonts w:asciiTheme="minorHAnsi" w:hAnsiTheme="minorHAnsi" w:cstheme="minorHAnsi"/>
                <w:sz w:val="22"/>
                <w:szCs w:val="22"/>
              </w:rPr>
              <w:t>Carta geologica</w:t>
            </w:r>
          </w:p>
        </w:tc>
        <w:tc>
          <w:tcPr>
            <w:tcW w:w="5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109CC" w:rsidRPr="005A65B5" w:rsidRDefault="006109CC" w:rsidP="00AD64C2">
            <w:pPr>
              <w:rPr>
                <w:rFonts w:asciiTheme="minorHAnsi" w:hAnsiTheme="minorHAnsi" w:cstheme="minorHAnsi"/>
              </w:rPr>
            </w:pPr>
            <w:r w:rsidRPr="005A65B5">
              <w:rPr>
                <w:rFonts w:asciiTheme="minorHAnsi" w:hAnsiTheme="minorHAnsi" w:cstheme="minorHAnsi"/>
                <w:sz w:val="22"/>
                <w:szCs w:val="22"/>
              </w:rPr>
              <w:t>1</w:t>
            </w:r>
          </w:p>
        </w:tc>
        <w:tc>
          <w:tcPr>
            <w:tcW w:w="995" w:type="pct"/>
            <w:tcBorders>
              <w:top w:val="single" w:sz="4" w:space="0" w:color="auto"/>
              <w:left w:val="single" w:sz="4" w:space="0" w:color="auto"/>
              <w:bottom w:val="single" w:sz="4" w:space="0" w:color="auto"/>
            </w:tcBorders>
            <w:shd w:val="clear" w:color="auto" w:fill="auto"/>
            <w:noWrap/>
            <w:vAlign w:val="center"/>
          </w:tcPr>
          <w:p w:rsidR="006109CC" w:rsidRPr="005A65B5" w:rsidRDefault="006109CC" w:rsidP="00AD64C2">
            <w:pPr>
              <w:rPr>
                <w:rFonts w:asciiTheme="minorHAnsi" w:hAnsiTheme="minorHAnsi" w:cstheme="minorHAnsi"/>
              </w:rPr>
            </w:pPr>
            <w:r w:rsidRPr="005A65B5">
              <w:rPr>
                <w:rFonts w:asciiTheme="minorHAnsi" w:hAnsiTheme="minorHAnsi" w:cstheme="minorHAnsi"/>
                <w:sz w:val="22"/>
                <w:szCs w:val="22"/>
              </w:rPr>
              <w:t>1:10.000</w:t>
            </w:r>
          </w:p>
        </w:tc>
      </w:tr>
      <w:tr w:rsidR="006109CC" w:rsidRPr="00690EC2" w:rsidTr="00AD64C2">
        <w:trPr>
          <w:trHeight w:val="255"/>
        </w:trPr>
        <w:tc>
          <w:tcPr>
            <w:tcW w:w="1172" w:type="pct"/>
            <w:tcBorders>
              <w:top w:val="single" w:sz="4" w:space="0" w:color="auto"/>
              <w:bottom w:val="single" w:sz="4" w:space="0" w:color="auto"/>
              <w:right w:val="single" w:sz="4" w:space="0" w:color="auto"/>
            </w:tcBorders>
            <w:shd w:val="clear" w:color="auto" w:fill="auto"/>
            <w:noWrap/>
            <w:vAlign w:val="center"/>
          </w:tcPr>
          <w:p w:rsidR="006109CC" w:rsidRPr="005A65B5" w:rsidRDefault="006109CC" w:rsidP="00AD64C2">
            <w:pPr>
              <w:rPr>
                <w:rFonts w:asciiTheme="minorHAnsi" w:hAnsiTheme="minorHAnsi" w:cstheme="minorHAnsi"/>
              </w:rPr>
            </w:pPr>
            <w:r w:rsidRPr="005A65B5">
              <w:rPr>
                <w:rFonts w:asciiTheme="minorHAnsi" w:hAnsiTheme="minorHAnsi" w:cstheme="minorHAnsi"/>
                <w:sz w:val="22"/>
                <w:szCs w:val="22"/>
              </w:rPr>
              <w:t>G01b</w:t>
            </w:r>
          </w:p>
        </w:tc>
        <w:tc>
          <w:tcPr>
            <w:tcW w:w="2289" w:type="pct"/>
            <w:tcBorders>
              <w:top w:val="single" w:sz="4" w:space="0" w:color="auto"/>
              <w:left w:val="nil"/>
              <w:bottom w:val="single" w:sz="4" w:space="0" w:color="auto"/>
              <w:right w:val="single" w:sz="4" w:space="0" w:color="auto"/>
            </w:tcBorders>
            <w:shd w:val="clear" w:color="auto" w:fill="auto"/>
            <w:vAlign w:val="bottom"/>
          </w:tcPr>
          <w:p w:rsidR="006109CC" w:rsidRPr="005A65B5" w:rsidRDefault="006109CC" w:rsidP="00AD64C2">
            <w:pPr>
              <w:rPr>
                <w:rFonts w:asciiTheme="minorHAnsi" w:hAnsiTheme="minorHAnsi" w:cstheme="minorHAnsi"/>
              </w:rPr>
            </w:pPr>
            <w:r w:rsidRPr="005A65B5">
              <w:rPr>
                <w:rFonts w:asciiTheme="minorHAnsi" w:hAnsiTheme="minorHAnsi" w:cstheme="minorHAnsi"/>
                <w:sz w:val="22"/>
                <w:szCs w:val="22"/>
              </w:rPr>
              <w:t>Carta geologica</w:t>
            </w:r>
          </w:p>
        </w:tc>
        <w:tc>
          <w:tcPr>
            <w:tcW w:w="5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109CC" w:rsidRPr="005A65B5" w:rsidRDefault="006109CC" w:rsidP="00AD64C2">
            <w:pPr>
              <w:rPr>
                <w:rFonts w:asciiTheme="minorHAnsi" w:hAnsiTheme="minorHAnsi" w:cstheme="minorHAnsi"/>
              </w:rPr>
            </w:pPr>
            <w:r w:rsidRPr="005A65B5">
              <w:rPr>
                <w:rFonts w:asciiTheme="minorHAnsi" w:hAnsiTheme="minorHAnsi" w:cstheme="minorHAnsi"/>
                <w:sz w:val="22"/>
                <w:szCs w:val="22"/>
              </w:rPr>
              <w:t>1</w:t>
            </w:r>
          </w:p>
        </w:tc>
        <w:tc>
          <w:tcPr>
            <w:tcW w:w="995" w:type="pct"/>
            <w:tcBorders>
              <w:top w:val="single" w:sz="4" w:space="0" w:color="auto"/>
              <w:left w:val="single" w:sz="4" w:space="0" w:color="auto"/>
              <w:bottom w:val="single" w:sz="4" w:space="0" w:color="auto"/>
            </w:tcBorders>
            <w:shd w:val="clear" w:color="auto" w:fill="auto"/>
            <w:noWrap/>
            <w:vAlign w:val="center"/>
          </w:tcPr>
          <w:p w:rsidR="006109CC" w:rsidRPr="005A65B5" w:rsidRDefault="006109CC" w:rsidP="00AD64C2">
            <w:pPr>
              <w:rPr>
                <w:rFonts w:asciiTheme="minorHAnsi" w:hAnsiTheme="minorHAnsi" w:cstheme="minorHAnsi"/>
              </w:rPr>
            </w:pPr>
            <w:r w:rsidRPr="005A65B5">
              <w:rPr>
                <w:rFonts w:asciiTheme="minorHAnsi" w:hAnsiTheme="minorHAnsi" w:cstheme="minorHAnsi"/>
                <w:sz w:val="22"/>
                <w:szCs w:val="22"/>
              </w:rPr>
              <w:t>1:10.000</w:t>
            </w:r>
          </w:p>
        </w:tc>
      </w:tr>
      <w:tr w:rsidR="006109CC" w:rsidRPr="00690EC2" w:rsidTr="00AD64C2">
        <w:trPr>
          <w:trHeight w:val="255"/>
        </w:trPr>
        <w:tc>
          <w:tcPr>
            <w:tcW w:w="1172" w:type="pct"/>
            <w:tcBorders>
              <w:top w:val="single" w:sz="4" w:space="0" w:color="auto"/>
              <w:bottom w:val="single" w:sz="4" w:space="0" w:color="auto"/>
              <w:right w:val="single" w:sz="4" w:space="0" w:color="auto"/>
            </w:tcBorders>
            <w:shd w:val="clear" w:color="auto" w:fill="auto"/>
            <w:noWrap/>
            <w:vAlign w:val="center"/>
          </w:tcPr>
          <w:p w:rsidR="006109CC" w:rsidRPr="005A65B5" w:rsidRDefault="006109CC" w:rsidP="00AD64C2">
            <w:pPr>
              <w:rPr>
                <w:rFonts w:asciiTheme="minorHAnsi" w:hAnsiTheme="minorHAnsi" w:cstheme="minorHAnsi"/>
              </w:rPr>
            </w:pPr>
            <w:r w:rsidRPr="005A65B5">
              <w:rPr>
                <w:rFonts w:asciiTheme="minorHAnsi" w:hAnsiTheme="minorHAnsi" w:cstheme="minorHAnsi"/>
                <w:sz w:val="22"/>
                <w:szCs w:val="22"/>
              </w:rPr>
              <w:t>G01c</w:t>
            </w:r>
          </w:p>
        </w:tc>
        <w:tc>
          <w:tcPr>
            <w:tcW w:w="2289" w:type="pct"/>
            <w:tcBorders>
              <w:top w:val="single" w:sz="4" w:space="0" w:color="auto"/>
              <w:left w:val="nil"/>
              <w:bottom w:val="single" w:sz="4" w:space="0" w:color="auto"/>
              <w:right w:val="single" w:sz="4" w:space="0" w:color="auto"/>
            </w:tcBorders>
            <w:shd w:val="clear" w:color="auto" w:fill="auto"/>
            <w:vAlign w:val="bottom"/>
          </w:tcPr>
          <w:p w:rsidR="006109CC" w:rsidRPr="005A65B5" w:rsidRDefault="006109CC" w:rsidP="00AD64C2">
            <w:pPr>
              <w:rPr>
                <w:rFonts w:asciiTheme="minorHAnsi" w:hAnsiTheme="minorHAnsi" w:cstheme="minorHAnsi"/>
              </w:rPr>
            </w:pPr>
            <w:r w:rsidRPr="005A65B5">
              <w:rPr>
                <w:rFonts w:asciiTheme="minorHAnsi" w:hAnsiTheme="minorHAnsi" w:cstheme="minorHAnsi"/>
                <w:sz w:val="22"/>
                <w:szCs w:val="22"/>
              </w:rPr>
              <w:t>Carta geologica</w:t>
            </w:r>
          </w:p>
        </w:tc>
        <w:tc>
          <w:tcPr>
            <w:tcW w:w="5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109CC" w:rsidRPr="005A65B5" w:rsidRDefault="006109CC" w:rsidP="00AD64C2">
            <w:pPr>
              <w:rPr>
                <w:rFonts w:asciiTheme="minorHAnsi" w:hAnsiTheme="minorHAnsi" w:cstheme="minorHAnsi"/>
              </w:rPr>
            </w:pPr>
            <w:r w:rsidRPr="005A65B5">
              <w:rPr>
                <w:rFonts w:asciiTheme="minorHAnsi" w:hAnsiTheme="minorHAnsi" w:cstheme="minorHAnsi"/>
                <w:sz w:val="22"/>
                <w:szCs w:val="22"/>
              </w:rPr>
              <w:t>1</w:t>
            </w:r>
          </w:p>
        </w:tc>
        <w:tc>
          <w:tcPr>
            <w:tcW w:w="995" w:type="pct"/>
            <w:tcBorders>
              <w:top w:val="single" w:sz="4" w:space="0" w:color="auto"/>
              <w:left w:val="single" w:sz="4" w:space="0" w:color="auto"/>
              <w:bottom w:val="single" w:sz="4" w:space="0" w:color="auto"/>
            </w:tcBorders>
            <w:shd w:val="clear" w:color="auto" w:fill="auto"/>
            <w:noWrap/>
            <w:vAlign w:val="center"/>
          </w:tcPr>
          <w:p w:rsidR="006109CC" w:rsidRPr="005A65B5" w:rsidRDefault="006109CC" w:rsidP="00AD64C2">
            <w:pPr>
              <w:rPr>
                <w:rFonts w:asciiTheme="minorHAnsi" w:hAnsiTheme="minorHAnsi" w:cstheme="minorHAnsi"/>
              </w:rPr>
            </w:pPr>
            <w:r w:rsidRPr="005A65B5">
              <w:rPr>
                <w:rFonts w:asciiTheme="minorHAnsi" w:hAnsiTheme="minorHAnsi" w:cstheme="minorHAnsi"/>
                <w:sz w:val="22"/>
                <w:szCs w:val="22"/>
              </w:rPr>
              <w:t>1:10.000</w:t>
            </w:r>
          </w:p>
        </w:tc>
      </w:tr>
      <w:tr w:rsidR="006109CC" w:rsidRPr="00690EC2" w:rsidTr="00AD64C2">
        <w:trPr>
          <w:trHeight w:val="255"/>
        </w:trPr>
        <w:tc>
          <w:tcPr>
            <w:tcW w:w="1172" w:type="pct"/>
            <w:tcBorders>
              <w:top w:val="single" w:sz="4" w:space="0" w:color="auto"/>
              <w:bottom w:val="single" w:sz="4" w:space="0" w:color="auto"/>
              <w:right w:val="single" w:sz="4" w:space="0" w:color="auto"/>
            </w:tcBorders>
            <w:shd w:val="clear" w:color="auto" w:fill="auto"/>
            <w:noWrap/>
            <w:vAlign w:val="center"/>
          </w:tcPr>
          <w:p w:rsidR="006109CC" w:rsidRPr="005A65B5" w:rsidRDefault="006109CC" w:rsidP="00AD64C2">
            <w:pPr>
              <w:rPr>
                <w:rFonts w:asciiTheme="minorHAnsi" w:hAnsiTheme="minorHAnsi" w:cstheme="minorHAnsi"/>
              </w:rPr>
            </w:pPr>
            <w:r w:rsidRPr="005A65B5">
              <w:rPr>
                <w:rFonts w:asciiTheme="minorHAnsi" w:hAnsiTheme="minorHAnsi" w:cstheme="minorHAnsi"/>
                <w:sz w:val="22"/>
                <w:szCs w:val="22"/>
              </w:rPr>
              <w:t>G03a</w:t>
            </w:r>
          </w:p>
        </w:tc>
        <w:tc>
          <w:tcPr>
            <w:tcW w:w="2289" w:type="pct"/>
            <w:tcBorders>
              <w:top w:val="single" w:sz="4" w:space="0" w:color="auto"/>
              <w:left w:val="nil"/>
              <w:bottom w:val="single" w:sz="4" w:space="0" w:color="auto"/>
              <w:right w:val="single" w:sz="4" w:space="0" w:color="auto"/>
            </w:tcBorders>
            <w:shd w:val="clear" w:color="auto" w:fill="auto"/>
            <w:vAlign w:val="bottom"/>
          </w:tcPr>
          <w:p w:rsidR="006109CC" w:rsidRPr="005A65B5" w:rsidRDefault="006109CC" w:rsidP="00AD64C2">
            <w:pPr>
              <w:rPr>
                <w:rFonts w:asciiTheme="minorHAnsi" w:hAnsiTheme="minorHAnsi" w:cstheme="minorHAnsi"/>
              </w:rPr>
            </w:pPr>
            <w:r w:rsidRPr="005A65B5">
              <w:rPr>
                <w:rFonts w:asciiTheme="minorHAnsi" w:hAnsiTheme="minorHAnsi" w:cstheme="minorHAnsi"/>
                <w:sz w:val="22"/>
                <w:szCs w:val="22"/>
              </w:rPr>
              <w:t>Carta geomorfologica</w:t>
            </w:r>
          </w:p>
        </w:tc>
        <w:tc>
          <w:tcPr>
            <w:tcW w:w="5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109CC" w:rsidRPr="005A65B5" w:rsidRDefault="006109CC" w:rsidP="00AD64C2">
            <w:pPr>
              <w:rPr>
                <w:rFonts w:asciiTheme="minorHAnsi" w:hAnsiTheme="minorHAnsi" w:cstheme="minorHAnsi"/>
              </w:rPr>
            </w:pPr>
            <w:r w:rsidRPr="005A65B5">
              <w:rPr>
                <w:rFonts w:asciiTheme="minorHAnsi" w:hAnsiTheme="minorHAnsi" w:cstheme="minorHAnsi"/>
                <w:sz w:val="22"/>
                <w:szCs w:val="22"/>
              </w:rPr>
              <w:t>1</w:t>
            </w:r>
          </w:p>
        </w:tc>
        <w:tc>
          <w:tcPr>
            <w:tcW w:w="995" w:type="pct"/>
            <w:tcBorders>
              <w:top w:val="single" w:sz="4" w:space="0" w:color="auto"/>
              <w:left w:val="single" w:sz="4" w:space="0" w:color="auto"/>
              <w:bottom w:val="single" w:sz="4" w:space="0" w:color="auto"/>
            </w:tcBorders>
            <w:shd w:val="clear" w:color="auto" w:fill="auto"/>
            <w:noWrap/>
            <w:vAlign w:val="center"/>
          </w:tcPr>
          <w:p w:rsidR="006109CC" w:rsidRPr="005A65B5" w:rsidRDefault="006109CC" w:rsidP="00AD64C2">
            <w:pPr>
              <w:rPr>
                <w:rFonts w:asciiTheme="minorHAnsi" w:hAnsiTheme="minorHAnsi" w:cstheme="minorHAnsi"/>
              </w:rPr>
            </w:pPr>
            <w:r w:rsidRPr="005A65B5">
              <w:rPr>
                <w:rFonts w:asciiTheme="minorHAnsi" w:hAnsiTheme="minorHAnsi" w:cstheme="minorHAnsi"/>
                <w:sz w:val="22"/>
                <w:szCs w:val="22"/>
              </w:rPr>
              <w:t>1:10.000</w:t>
            </w:r>
          </w:p>
        </w:tc>
      </w:tr>
      <w:tr w:rsidR="006109CC" w:rsidRPr="00690EC2" w:rsidTr="00AD64C2">
        <w:trPr>
          <w:trHeight w:val="255"/>
        </w:trPr>
        <w:tc>
          <w:tcPr>
            <w:tcW w:w="1172" w:type="pct"/>
            <w:tcBorders>
              <w:top w:val="single" w:sz="4" w:space="0" w:color="auto"/>
              <w:bottom w:val="single" w:sz="4" w:space="0" w:color="auto"/>
              <w:right w:val="single" w:sz="4" w:space="0" w:color="auto"/>
            </w:tcBorders>
            <w:shd w:val="clear" w:color="auto" w:fill="auto"/>
            <w:noWrap/>
            <w:vAlign w:val="center"/>
          </w:tcPr>
          <w:p w:rsidR="006109CC" w:rsidRPr="005A65B5" w:rsidRDefault="006109CC" w:rsidP="00AD64C2">
            <w:pPr>
              <w:rPr>
                <w:rFonts w:asciiTheme="minorHAnsi" w:hAnsiTheme="minorHAnsi" w:cstheme="minorHAnsi"/>
              </w:rPr>
            </w:pPr>
            <w:r w:rsidRPr="005A65B5">
              <w:rPr>
                <w:rFonts w:asciiTheme="minorHAnsi" w:hAnsiTheme="minorHAnsi" w:cstheme="minorHAnsi"/>
                <w:sz w:val="22"/>
                <w:szCs w:val="22"/>
              </w:rPr>
              <w:t>G03b</w:t>
            </w:r>
          </w:p>
        </w:tc>
        <w:tc>
          <w:tcPr>
            <w:tcW w:w="2289" w:type="pct"/>
            <w:tcBorders>
              <w:top w:val="single" w:sz="4" w:space="0" w:color="auto"/>
              <w:left w:val="nil"/>
              <w:bottom w:val="single" w:sz="4" w:space="0" w:color="auto"/>
              <w:right w:val="single" w:sz="4" w:space="0" w:color="auto"/>
            </w:tcBorders>
            <w:shd w:val="clear" w:color="auto" w:fill="auto"/>
          </w:tcPr>
          <w:p w:rsidR="006109CC" w:rsidRPr="005A65B5" w:rsidRDefault="006109CC" w:rsidP="00AD64C2">
            <w:pPr>
              <w:rPr>
                <w:rFonts w:asciiTheme="minorHAnsi" w:hAnsiTheme="minorHAnsi" w:cstheme="minorHAnsi"/>
              </w:rPr>
            </w:pPr>
            <w:r w:rsidRPr="005A65B5">
              <w:rPr>
                <w:rFonts w:asciiTheme="minorHAnsi" w:hAnsiTheme="minorHAnsi" w:cstheme="minorHAnsi"/>
                <w:sz w:val="22"/>
                <w:szCs w:val="22"/>
              </w:rPr>
              <w:t>Carta geomorfologica</w:t>
            </w:r>
          </w:p>
        </w:tc>
        <w:tc>
          <w:tcPr>
            <w:tcW w:w="5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109CC" w:rsidRPr="005A65B5" w:rsidRDefault="006109CC" w:rsidP="00AD64C2">
            <w:pPr>
              <w:rPr>
                <w:rFonts w:asciiTheme="minorHAnsi" w:hAnsiTheme="minorHAnsi" w:cstheme="minorHAnsi"/>
              </w:rPr>
            </w:pPr>
            <w:r w:rsidRPr="005A65B5">
              <w:rPr>
                <w:rFonts w:asciiTheme="minorHAnsi" w:hAnsiTheme="minorHAnsi" w:cstheme="minorHAnsi"/>
                <w:sz w:val="22"/>
                <w:szCs w:val="22"/>
              </w:rPr>
              <w:t>1</w:t>
            </w:r>
          </w:p>
        </w:tc>
        <w:tc>
          <w:tcPr>
            <w:tcW w:w="995" w:type="pct"/>
            <w:tcBorders>
              <w:top w:val="single" w:sz="4" w:space="0" w:color="auto"/>
              <w:left w:val="single" w:sz="4" w:space="0" w:color="auto"/>
              <w:bottom w:val="single" w:sz="4" w:space="0" w:color="auto"/>
            </w:tcBorders>
            <w:shd w:val="clear" w:color="auto" w:fill="auto"/>
            <w:noWrap/>
            <w:vAlign w:val="center"/>
          </w:tcPr>
          <w:p w:rsidR="006109CC" w:rsidRPr="005A65B5" w:rsidRDefault="006109CC" w:rsidP="00AD64C2">
            <w:pPr>
              <w:rPr>
                <w:rFonts w:asciiTheme="minorHAnsi" w:hAnsiTheme="minorHAnsi" w:cstheme="minorHAnsi"/>
              </w:rPr>
            </w:pPr>
            <w:r w:rsidRPr="005A65B5">
              <w:rPr>
                <w:rFonts w:asciiTheme="minorHAnsi" w:hAnsiTheme="minorHAnsi" w:cstheme="minorHAnsi"/>
                <w:sz w:val="22"/>
                <w:szCs w:val="22"/>
              </w:rPr>
              <w:t>1:10.000</w:t>
            </w:r>
          </w:p>
        </w:tc>
      </w:tr>
      <w:tr w:rsidR="006109CC" w:rsidRPr="00690EC2" w:rsidTr="00AD64C2">
        <w:trPr>
          <w:trHeight w:val="255"/>
        </w:trPr>
        <w:tc>
          <w:tcPr>
            <w:tcW w:w="1172" w:type="pct"/>
            <w:tcBorders>
              <w:top w:val="single" w:sz="4" w:space="0" w:color="auto"/>
              <w:bottom w:val="single" w:sz="4" w:space="0" w:color="auto"/>
              <w:right w:val="single" w:sz="4" w:space="0" w:color="auto"/>
            </w:tcBorders>
            <w:shd w:val="clear" w:color="auto" w:fill="auto"/>
            <w:noWrap/>
            <w:vAlign w:val="center"/>
          </w:tcPr>
          <w:p w:rsidR="006109CC" w:rsidRPr="005A65B5" w:rsidRDefault="006109CC" w:rsidP="00AD64C2">
            <w:pPr>
              <w:rPr>
                <w:rFonts w:asciiTheme="minorHAnsi" w:hAnsiTheme="minorHAnsi" w:cstheme="minorHAnsi"/>
              </w:rPr>
            </w:pPr>
            <w:r w:rsidRPr="005A65B5">
              <w:rPr>
                <w:rFonts w:asciiTheme="minorHAnsi" w:hAnsiTheme="minorHAnsi" w:cstheme="minorHAnsi"/>
                <w:sz w:val="22"/>
                <w:szCs w:val="22"/>
              </w:rPr>
              <w:t>G03c</w:t>
            </w:r>
          </w:p>
        </w:tc>
        <w:tc>
          <w:tcPr>
            <w:tcW w:w="2289" w:type="pct"/>
            <w:tcBorders>
              <w:top w:val="single" w:sz="4" w:space="0" w:color="auto"/>
              <w:left w:val="nil"/>
              <w:bottom w:val="single" w:sz="4" w:space="0" w:color="auto"/>
              <w:right w:val="single" w:sz="4" w:space="0" w:color="auto"/>
            </w:tcBorders>
            <w:shd w:val="clear" w:color="auto" w:fill="auto"/>
          </w:tcPr>
          <w:p w:rsidR="006109CC" w:rsidRPr="005A65B5" w:rsidRDefault="006109CC" w:rsidP="00AD64C2">
            <w:pPr>
              <w:rPr>
                <w:rFonts w:asciiTheme="minorHAnsi" w:hAnsiTheme="minorHAnsi" w:cstheme="minorHAnsi"/>
              </w:rPr>
            </w:pPr>
            <w:r w:rsidRPr="005A65B5">
              <w:rPr>
                <w:rFonts w:asciiTheme="minorHAnsi" w:hAnsiTheme="minorHAnsi" w:cstheme="minorHAnsi"/>
                <w:sz w:val="22"/>
                <w:szCs w:val="22"/>
              </w:rPr>
              <w:t>Carta geomorfologica</w:t>
            </w:r>
          </w:p>
        </w:tc>
        <w:tc>
          <w:tcPr>
            <w:tcW w:w="5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109CC" w:rsidRPr="005A65B5" w:rsidRDefault="006109CC" w:rsidP="00AD64C2">
            <w:pPr>
              <w:rPr>
                <w:rFonts w:asciiTheme="minorHAnsi" w:hAnsiTheme="minorHAnsi" w:cstheme="minorHAnsi"/>
              </w:rPr>
            </w:pPr>
            <w:r w:rsidRPr="005A65B5">
              <w:rPr>
                <w:rFonts w:asciiTheme="minorHAnsi" w:hAnsiTheme="minorHAnsi" w:cstheme="minorHAnsi"/>
                <w:sz w:val="22"/>
                <w:szCs w:val="22"/>
              </w:rPr>
              <w:t>1</w:t>
            </w:r>
          </w:p>
        </w:tc>
        <w:tc>
          <w:tcPr>
            <w:tcW w:w="995" w:type="pct"/>
            <w:tcBorders>
              <w:top w:val="single" w:sz="4" w:space="0" w:color="auto"/>
              <w:left w:val="single" w:sz="4" w:space="0" w:color="auto"/>
              <w:bottom w:val="single" w:sz="4" w:space="0" w:color="auto"/>
            </w:tcBorders>
            <w:shd w:val="clear" w:color="auto" w:fill="auto"/>
            <w:noWrap/>
            <w:vAlign w:val="center"/>
          </w:tcPr>
          <w:p w:rsidR="006109CC" w:rsidRPr="005A65B5" w:rsidRDefault="006109CC" w:rsidP="00AD64C2">
            <w:pPr>
              <w:rPr>
                <w:rFonts w:asciiTheme="minorHAnsi" w:hAnsiTheme="minorHAnsi" w:cstheme="minorHAnsi"/>
              </w:rPr>
            </w:pPr>
            <w:r w:rsidRPr="005A65B5">
              <w:rPr>
                <w:rFonts w:asciiTheme="minorHAnsi" w:hAnsiTheme="minorHAnsi" w:cstheme="minorHAnsi"/>
                <w:sz w:val="22"/>
                <w:szCs w:val="22"/>
              </w:rPr>
              <w:t>1:10.000</w:t>
            </w:r>
          </w:p>
        </w:tc>
      </w:tr>
      <w:tr w:rsidR="006109CC" w:rsidRPr="00690EC2" w:rsidTr="00AD64C2">
        <w:trPr>
          <w:trHeight w:val="255"/>
        </w:trPr>
        <w:tc>
          <w:tcPr>
            <w:tcW w:w="1172" w:type="pct"/>
            <w:tcBorders>
              <w:top w:val="single" w:sz="4" w:space="0" w:color="auto"/>
              <w:bottom w:val="single" w:sz="4" w:space="0" w:color="auto"/>
              <w:right w:val="single" w:sz="4" w:space="0" w:color="auto"/>
            </w:tcBorders>
            <w:shd w:val="clear" w:color="auto" w:fill="auto"/>
            <w:noWrap/>
            <w:vAlign w:val="center"/>
          </w:tcPr>
          <w:p w:rsidR="006109CC" w:rsidRPr="005A65B5" w:rsidRDefault="006109CC" w:rsidP="00AD64C2">
            <w:pPr>
              <w:rPr>
                <w:rFonts w:asciiTheme="minorHAnsi" w:hAnsiTheme="minorHAnsi" w:cstheme="minorHAnsi"/>
              </w:rPr>
            </w:pPr>
            <w:r w:rsidRPr="005A65B5">
              <w:rPr>
                <w:rFonts w:asciiTheme="minorHAnsi" w:hAnsiTheme="minorHAnsi" w:cstheme="minorHAnsi"/>
                <w:sz w:val="22"/>
                <w:szCs w:val="22"/>
              </w:rPr>
              <w:t>G04a</w:t>
            </w:r>
          </w:p>
        </w:tc>
        <w:tc>
          <w:tcPr>
            <w:tcW w:w="2289" w:type="pct"/>
            <w:tcBorders>
              <w:top w:val="single" w:sz="4" w:space="0" w:color="auto"/>
              <w:left w:val="nil"/>
              <w:bottom w:val="single" w:sz="4" w:space="0" w:color="auto"/>
              <w:right w:val="single" w:sz="4" w:space="0" w:color="auto"/>
            </w:tcBorders>
            <w:shd w:val="clear" w:color="auto" w:fill="auto"/>
          </w:tcPr>
          <w:p w:rsidR="006109CC" w:rsidRPr="005A65B5" w:rsidRDefault="006109CC" w:rsidP="00AD64C2">
            <w:pPr>
              <w:rPr>
                <w:rFonts w:asciiTheme="minorHAnsi" w:hAnsiTheme="minorHAnsi" w:cstheme="minorHAnsi"/>
              </w:rPr>
            </w:pPr>
            <w:r w:rsidRPr="005A65B5">
              <w:rPr>
                <w:rFonts w:asciiTheme="minorHAnsi" w:hAnsiTheme="minorHAnsi" w:cstheme="minorHAnsi"/>
                <w:sz w:val="22"/>
                <w:szCs w:val="22"/>
              </w:rPr>
              <w:t>Carta idrogeologica e della vulnerabilità degli acquiferi</w:t>
            </w:r>
          </w:p>
        </w:tc>
        <w:tc>
          <w:tcPr>
            <w:tcW w:w="5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109CC" w:rsidRPr="005A65B5" w:rsidRDefault="006109CC" w:rsidP="00AD64C2">
            <w:pPr>
              <w:rPr>
                <w:rFonts w:asciiTheme="minorHAnsi" w:hAnsiTheme="minorHAnsi" w:cstheme="minorHAnsi"/>
              </w:rPr>
            </w:pPr>
            <w:r w:rsidRPr="005A65B5">
              <w:rPr>
                <w:rFonts w:asciiTheme="minorHAnsi" w:hAnsiTheme="minorHAnsi" w:cstheme="minorHAnsi"/>
                <w:sz w:val="22"/>
                <w:szCs w:val="22"/>
              </w:rPr>
              <w:t>1</w:t>
            </w:r>
          </w:p>
        </w:tc>
        <w:tc>
          <w:tcPr>
            <w:tcW w:w="995" w:type="pct"/>
            <w:tcBorders>
              <w:top w:val="single" w:sz="4" w:space="0" w:color="auto"/>
              <w:left w:val="single" w:sz="4" w:space="0" w:color="auto"/>
              <w:bottom w:val="single" w:sz="4" w:space="0" w:color="auto"/>
            </w:tcBorders>
            <w:shd w:val="clear" w:color="auto" w:fill="auto"/>
            <w:noWrap/>
            <w:vAlign w:val="center"/>
          </w:tcPr>
          <w:p w:rsidR="006109CC" w:rsidRPr="005A65B5" w:rsidRDefault="006109CC" w:rsidP="00AD64C2">
            <w:pPr>
              <w:rPr>
                <w:rFonts w:asciiTheme="minorHAnsi" w:hAnsiTheme="minorHAnsi" w:cstheme="minorHAnsi"/>
              </w:rPr>
            </w:pPr>
            <w:r w:rsidRPr="005A65B5">
              <w:rPr>
                <w:rFonts w:asciiTheme="minorHAnsi" w:hAnsiTheme="minorHAnsi" w:cstheme="minorHAnsi"/>
                <w:sz w:val="22"/>
                <w:szCs w:val="22"/>
              </w:rPr>
              <w:t>1:10.000</w:t>
            </w:r>
          </w:p>
        </w:tc>
      </w:tr>
      <w:tr w:rsidR="006109CC" w:rsidRPr="00690EC2" w:rsidTr="00AD64C2">
        <w:trPr>
          <w:trHeight w:val="255"/>
        </w:trPr>
        <w:tc>
          <w:tcPr>
            <w:tcW w:w="1172" w:type="pct"/>
            <w:tcBorders>
              <w:top w:val="single" w:sz="4" w:space="0" w:color="auto"/>
              <w:bottom w:val="single" w:sz="4" w:space="0" w:color="auto"/>
              <w:right w:val="single" w:sz="4" w:space="0" w:color="auto"/>
            </w:tcBorders>
            <w:shd w:val="clear" w:color="auto" w:fill="auto"/>
            <w:noWrap/>
            <w:vAlign w:val="center"/>
          </w:tcPr>
          <w:p w:rsidR="006109CC" w:rsidRPr="005A65B5" w:rsidRDefault="006109CC" w:rsidP="00AD64C2">
            <w:pPr>
              <w:rPr>
                <w:rFonts w:asciiTheme="minorHAnsi" w:hAnsiTheme="minorHAnsi" w:cstheme="minorHAnsi"/>
              </w:rPr>
            </w:pPr>
            <w:r w:rsidRPr="005A65B5">
              <w:rPr>
                <w:rFonts w:asciiTheme="minorHAnsi" w:hAnsiTheme="minorHAnsi" w:cstheme="minorHAnsi"/>
                <w:sz w:val="22"/>
                <w:szCs w:val="22"/>
              </w:rPr>
              <w:t>G04b</w:t>
            </w:r>
          </w:p>
        </w:tc>
        <w:tc>
          <w:tcPr>
            <w:tcW w:w="2289" w:type="pct"/>
            <w:tcBorders>
              <w:top w:val="single" w:sz="4" w:space="0" w:color="auto"/>
              <w:left w:val="nil"/>
              <w:bottom w:val="single" w:sz="4" w:space="0" w:color="auto"/>
              <w:right w:val="single" w:sz="4" w:space="0" w:color="auto"/>
            </w:tcBorders>
            <w:shd w:val="clear" w:color="auto" w:fill="auto"/>
          </w:tcPr>
          <w:p w:rsidR="006109CC" w:rsidRPr="005A65B5" w:rsidRDefault="006109CC" w:rsidP="00AD64C2">
            <w:pPr>
              <w:rPr>
                <w:rFonts w:asciiTheme="minorHAnsi" w:hAnsiTheme="minorHAnsi" w:cstheme="minorHAnsi"/>
              </w:rPr>
            </w:pPr>
            <w:r w:rsidRPr="005A65B5">
              <w:rPr>
                <w:rFonts w:asciiTheme="minorHAnsi" w:hAnsiTheme="minorHAnsi" w:cstheme="minorHAnsi"/>
                <w:sz w:val="22"/>
                <w:szCs w:val="22"/>
              </w:rPr>
              <w:t>Carta idrogeologica e della vulnerabilità degli acquiferi</w:t>
            </w:r>
          </w:p>
        </w:tc>
        <w:tc>
          <w:tcPr>
            <w:tcW w:w="5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109CC" w:rsidRPr="005A65B5" w:rsidRDefault="006109CC" w:rsidP="00AD64C2">
            <w:pPr>
              <w:rPr>
                <w:rFonts w:asciiTheme="minorHAnsi" w:hAnsiTheme="minorHAnsi" w:cstheme="minorHAnsi"/>
              </w:rPr>
            </w:pPr>
            <w:r w:rsidRPr="005A65B5">
              <w:rPr>
                <w:rFonts w:asciiTheme="minorHAnsi" w:hAnsiTheme="minorHAnsi" w:cstheme="minorHAnsi"/>
                <w:sz w:val="22"/>
                <w:szCs w:val="22"/>
              </w:rPr>
              <w:t>1</w:t>
            </w:r>
          </w:p>
        </w:tc>
        <w:tc>
          <w:tcPr>
            <w:tcW w:w="995" w:type="pct"/>
            <w:tcBorders>
              <w:top w:val="single" w:sz="4" w:space="0" w:color="auto"/>
              <w:left w:val="single" w:sz="4" w:space="0" w:color="auto"/>
              <w:bottom w:val="single" w:sz="4" w:space="0" w:color="auto"/>
            </w:tcBorders>
            <w:shd w:val="clear" w:color="auto" w:fill="auto"/>
            <w:noWrap/>
            <w:vAlign w:val="center"/>
          </w:tcPr>
          <w:p w:rsidR="006109CC" w:rsidRPr="005A65B5" w:rsidRDefault="006109CC" w:rsidP="00AD64C2">
            <w:pPr>
              <w:rPr>
                <w:rFonts w:asciiTheme="minorHAnsi" w:hAnsiTheme="minorHAnsi" w:cstheme="minorHAnsi"/>
              </w:rPr>
            </w:pPr>
            <w:r w:rsidRPr="005A65B5">
              <w:rPr>
                <w:rFonts w:asciiTheme="minorHAnsi" w:hAnsiTheme="minorHAnsi" w:cstheme="minorHAnsi"/>
                <w:sz w:val="22"/>
                <w:szCs w:val="22"/>
              </w:rPr>
              <w:t>1:10.000</w:t>
            </w:r>
          </w:p>
        </w:tc>
      </w:tr>
      <w:tr w:rsidR="006109CC" w:rsidRPr="00690EC2" w:rsidTr="00AD64C2">
        <w:trPr>
          <w:trHeight w:val="255"/>
        </w:trPr>
        <w:tc>
          <w:tcPr>
            <w:tcW w:w="1172" w:type="pct"/>
            <w:tcBorders>
              <w:top w:val="single" w:sz="4" w:space="0" w:color="auto"/>
              <w:bottom w:val="single" w:sz="4" w:space="0" w:color="auto"/>
              <w:right w:val="single" w:sz="4" w:space="0" w:color="auto"/>
            </w:tcBorders>
            <w:shd w:val="clear" w:color="auto" w:fill="auto"/>
            <w:noWrap/>
            <w:vAlign w:val="center"/>
          </w:tcPr>
          <w:p w:rsidR="006109CC" w:rsidRPr="005A65B5" w:rsidRDefault="006109CC" w:rsidP="00AD64C2">
            <w:pPr>
              <w:rPr>
                <w:rFonts w:asciiTheme="minorHAnsi" w:hAnsiTheme="minorHAnsi" w:cstheme="minorHAnsi"/>
              </w:rPr>
            </w:pPr>
            <w:r w:rsidRPr="005A65B5">
              <w:rPr>
                <w:rFonts w:asciiTheme="minorHAnsi" w:hAnsiTheme="minorHAnsi" w:cstheme="minorHAnsi"/>
                <w:sz w:val="22"/>
                <w:szCs w:val="22"/>
              </w:rPr>
              <w:lastRenderedPageBreak/>
              <w:t>G04c</w:t>
            </w:r>
          </w:p>
        </w:tc>
        <w:tc>
          <w:tcPr>
            <w:tcW w:w="2289" w:type="pct"/>
            <w:tcBorders>
              <w:top w:val="single" w:sz="4" w:space="0" w:color="auto"/>
              <w:left w:val="nil"/>
              <w:bottom w:val="single" w:sz="4" w:space="0" w:color="auto"/>
              <w:right w:val="single" w:sz="4" w:space="0" w:color="auto"/>
            </w:tcBorders>
            <w:shd w:val="clear" w:color="auto" w:fill="auto"/>
          </w:tcPr>
          <w:p w:rsidR="006109CC" w:rsidRPr="005A65B5" w:rsidRDefault="006109CC" w:rsidP="00AD64C2">
            <w:pPr>
              <w:rPr>
                <w:rFonts w:asciiTheme="minorHAnsi" w:hAnsiTheme="minorHAnsi" w:cstheme="minorHAnsi"/>
              </w:rPr>
            </w:pPr>
            <w:r w:rsidRPr="005A65B5">
              <w:rPr>
                <w:rFonts w:asciiTheme="minorHAnsi" w:hAnsiTheme="minorHAnsi" w:cstheme="minorHAnsi"/>
                <w:sz w:val="22"/>
                <w:szCs w:val="22"/>
              </w:rPr>
              <w:t>Carta idrogeologica e della vulnerabilità degli acquiferi</w:t>
            </w:r>
          </w:p>
        </w:tc>
        <w:tc>
          <w:tcPr>
            <w:tcW w:w="5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109CC" w:rsidRPr="005A65B5" w:rsidRDefault="006109CC" w:rsidP="00AD64C2">
            <w:pPr>
              <w:rPr>
                <w:rFonts w:asciiTheme="minorHAnsi" w:hAnsiTheme="minorHAnsi" w:cstheme="minorHAnsi"/>
              </w:rPr>
            </w:pPr>
            <w:r w:rsidRPr="005A65B5">
              <w:rPr>
                <w:rFonts w:asciiTheme="minorHAnsi" w:hAnsiTheme="minorHAnsi" w:cstheme="minorHAnsi"/>
                <w:sz w:val="22"/>
                <w:szCs w:val="22"/>
              </w:rPr>
              <w:t>1</w:t>
            </w:r>
          </w:p>
        </w:tc>
        <w:tc>
          <w:tcPr>
            <w:tcW w:w="995" w:type="pct"/>
            <w:tcBorders>
              <w:top w:val="single" w:sz="4" w:space="0" w:color="auto"/>
              <w:left w:val="single" w:sz="4" w:space="0" w:color="auto"/>
              <w:bottom w:val="single" w:sz="4" w:space="0" w:color="auto"/>
            </w:tcBorders>
            <w:shd w:val="clear" w:color="auto" w:fill="auto"/>
            <w:noWrap/>
            <w:vAlign w:val="center"/>
          </w:tcPr>
          <w:p w:rsidR="006109CC" w:rsidRPr="005A65B5" w:rsidRDefault="006109CC" w:rsidP="00AD64C2">
            <w:pPr>
              <w:rPr>
                <w:rFonts w:asciiTheme="minorHAnsi" w:hAnsiTheme="minorHAnsi" w:cstheme="minorHAnsi"/>
              </w:rPr>
            </w:pPr>
            <w:r w:rsidRPr="005A65B5">
              <w:rPr>
                <w:rFonts w:asciiTheme="minorHAnsi" w:hAnsiTheme="minorHAnsi" w:cstheme="minorHAnsi"/>
                <w:sz w:val="22"/>
                <w:szCs w:val="22"/>
              </w:rPr>
              <w:t>1:10.000</w:t>
            </w:r>
          </w:p>
        </w:tc>
      </w:tr>
      <w:tr w:rsidR="006109CC" w:rsidRPr="00690EC2" w:rsidTr="00AD64C2">
        <w:trPr>
          <w:trHeight w:val="255"/>
        </w:trPr>
        <w:tc>
          <w:tcPr>
            <w:tcW w:w="1172" w:type="pct"/>
            <w:tcBorders>
              <w:top w:val="single" w:sz="4" w:space="0" w:color="auto"/>
              <w:bottom w:val="single" w:sz="4" w:space="0" w:color="auto"/>
              <w:right w:val="single" w:sz="4" w:space="0" w:color="auto"/>
            </w:tcBorders>
            <w:shd w:val="clear" w:color="auto" w:fill="auto"/>
            <w:noWrap/>
            <w:vAlign w:val="center"/>
          </w:tcPr>
          <w:p w:rsidR="006109CC" w:rsidRPr="005A65B5" w:rsidRDefault="006109CC" w:rsidP="00AD64C2">
            <w:pPr>
              <w:rPr>
                <w:rFonts w:asciiTheme="minorHAnsi" w:hAnsiTheme="minorHAnsi" w:cstheme="minorHAnsi"/>
              </w:rPr>
            </w:pPr>
            <w:r w:rsidRPr="005A65B5">
              <w:rPr>
                <w:rFonts w:asciiTheme="minorHAnsi" w:hAnsiTheme="minorHAnsi" w:cstheme="minorHAnsi"/>
                <w:sz w:val="22"/>
                <w:szCs w:val="22"/>
              </w:rPr>
              <w:t xml:space="preserve">Doc. </w:t>
            </w:r>
          </w:p>
        </w:tc>
        <w:tc>
          <w:tcPr>
            <w:tcW w:w="2289" w:type="pct"/>
            <w:tcBorders>
              <w:top w:val="single" w:sz="4" w:space="0" w:color="auto"/>
              <w:left w:val="nil"/>
              <w:bottom w:val="single" w:sz="4" w:space="0" w:color="auto"/>
              <w:right w:val="single" w:sz="4" w:space="0" w:color="auto"/>
            </w:tcBorders>
            <w:shd w:val="clear" w:color="auto" w:fill="auto"/>
          </w:tcPr>
          <w:p w:rsidR="006109CC" w:rsidRPr="005A65B5" w:rsidRDefault="006109CC" w:rsidP="00AD64C2">
            <w:pPr>
              <w:rPr>
                <w:rFonts w:asciiTheme="minorHAnsi" w:hAnsiTheme="minorHAnsi" w:cstheme="minorHAnsi"/>
              </w:rPr>
            </w:pPr>
            <w:r w:rsidRPr="005A65B5">
              <w:rPr>
                <w:rFonts w:asciiTheme="minorHAnsi" w:hAnsiTheme="minorHAnsi" w:cstheme="minorHAnsi"/>
                <w:sz w:val="22"/>
                <w:szCs w:val="22"/>
              </w:rPr>
              <w:t>Relazione geologica integrazioni</w:t>
            </w:r>
          </w:p>
        </w:tc>
        <w:tc>
          <w:tcPr>
            <w:tcW w:w="544" w:type="pct"/>
            <w:tcBorders>
              <w:top w:val="single" w:sz="4" w:space="0" w:color="auto"/>
              <w:left w:val="single" w:sz="4" w:space="0" w:color="auto"/>
              <w:bottom w:val="single" w:sz="4" w:space="0" w:color="auto"/>
              <w:right w:val="single" w:sz="4" w:space="0" w:color="auto"/>
            </w:tcBorders>
            <w:shd w:val="clear" w:color="auto" w:fill="auto"/>
            <w:noWrap/>
            <w:vAlign w:val="center"/>
          </w:tcPr>
          <w:p w:rsidR="006109CC" w:rsidRPr="005A65B5" w:rsidRDefault="006109CC" w:rsidP="00AD64C2">
            <w:pPr>
              <w:rPr>
                <w:rFonts w:asciiTheme="minorHAnsi" w:hAnsiTheme="minorHAnsi" w:cstheme="minorHAnsi"/>
              </w:rPr>
            </w:pPr>
          </w:p>
        </w:tc>
        <w:tc>
          <w:tcPr>
            <w:tcW w:w="995" w:type="pct"/>
            <w:tcBorders>
              <w:top w:val="single" w:sz="4" w:space="0" w:color="auto"/>
              <w:left w:val="single" w:sz="4" w:space="0" w:color="auto"/>
              <w:bottom w:val="single" w:sz="4" w:space="0" w:color="auto"/>
            </w:tcBorders>
            <w:shd w:val="clear" w:color="auto" w:fill="auto"/>
            <w:noWrap/>
          </w:tcPr>
          <w:p w:rsidR="006109CC" w:rsidRPr="005A65B5" w:rsidRDefault="006109CC" w:rsidP="00AD64C2">
            <w:pPr>
              <w:rPr>
                <w:rFonts w:asciiTheme="minorHAnsi" w:hAnsiTheme="minorHAnsi" w:cstheme="minorHAnsi"/>
              </w:rPr>
            </w:pPr>
          </w:p>
        </w:tc>
      </w:tr>
      <w:tr w:rsidR="006109CC" w:rsidRPr="00690EC2" w:rsidTr="00AD64C2">
        <w:trPr>
          <w:trHeight w:val="255"/>
        </w:trPr>
        <w:tc>
          <w:tcPr>
            <w:tcW w:w="5000" w:type="pct"/>
            <w:gridSpan w:val="4"/>
            <w:tcBorders>
              <w:top w:val="single" w:sz="4" w:space="0" w:color="auto"/>
              <w:bottom w:val="single" w:sz="4" w:space="0" w:color="auto"/>
            </w:tcBorders>
            <w:shd w:val="clear" w:color="auto" w:fill="auto"/>
            <w:noWrap/>
            <w:vAlign w:val="center"/>
          </w:tcPr>
          <w:p w:rsidR="006109CC" w:rsidRPr="005A65B5" w:rsidRDefault="006109CC" w:rsidP="00AD64C2">
            <w:pPr>
              <w:rPr>
                <w:rFonts w:asciiTheme="minorHAnsi" w:hAnsiTheme="minorHAnsi" w:cstheme="minorHAnsi"/>
                <w:b/>
              </w:rPr>
            </w:pPr>
            <w:r w:rsidRPr="005A65B5">
              <w:rPr>
                <w:rFonts w:asciiTheme="minorHAnsi" w:hAnsiTheme="minorHAnsi" w:cstheme="minorHAnsi"/>
                <w:b/>
                <w:sz w:val="22"/>
                <w:szCs w:val="22"/>
              </w:rPr>
              <w:t>Integrazioni febbraio 2015</w:t>
            </w:r>
          </w:p>
        </w:tc>
      </w:tr>
      <w:tr w:rsidR="006109CC" w:rsidRPr="00690EC2" w:rsidTr="00AD64C2">
        <w:trPr>
          <w:trHeight w:val="255"/>
        </w:trPr>
        <w:tc>
          <w:tcPr>
            <w:tcW w:w="1172" w:type="pct"/>
            <w:tcBorders>
              <w:top w:val="single" w:sz="4" w:space="0" w:color="auto"/>
              <w:bottom w:val="single" w:sz="4" w:space="0" w:color="auto"/>
              <w:right w:val="single" w:sz="4" w:space="0" w:color="auto"/>
            </w:tcBorders>
            <w:shd w:val="clear" w:color="auto" w:fill="auto"/>
            <w:noWrap/>
            <w:vAlign w:val="center"/>
          </w:tcPr>
          <w:p w:rsidR="006109CC" w:rsidRPr="005A65B5" w:rsidRDefault="006109CC" w:rsidP="00AD64C2">
            <w:pPr>
              <w:rPr>
                <w:rFonts w:asciiTheme="minorHAnsi" w:hAnsiTheme="minorHAnsi" w:cstheme="minorHAnsi"/>
              </w:rPr>
            </w:pPr>
            <w:r w:rsidRPr="005A65B5">
              <w:rPr>
                <w:rFonts w:asciiTheme="minorHAnsi" w:hAnsiTheme="minorHAnsi" w:cstheme="minorHAnsi"/>
                <w:sz w:val="22"/>
                <w:szCs w:val="22"/>
              </w:rPr>
              <w:t>Doc.</w:t>
            </w:r>
          </w:p>
        </w:tc>
        <w:tc>
          <w:tcPr>
            <w:tcW w:w="3828" w:type="pct"/>
            <w:gridSpan w:val="3"/>
            <w:tcBorders>
              <w:top w:val="single" w:sz="4" w:space="0" w:color="auto"/>
              <w:left w:val="nil"/>
              <w:bottom w:val="single" w:sz="4" w:space="0" w:color="auto"/>
            </w:tcBorders>
            <w:shd w:val="clear" w:color="auto" w:fill="auto"/>
          </w:tcPr>
          <w:p w:rsidR="006109CC" w:rsidRPr="005A65B5" w:rsidRDefault="006109CC" w:rsidP="00AD64C2">
            <w:pPr>
              <w:rPr>
                <w:rFonts w:asciiTheme="minorHAnsi" w:hAnsiTheme="minorHAnsi" w:cstheme="minorHAnsi"/>
              </w:rPr>
            </w:pPr>
            <w:r w:rsidRPr="005A65B5">
              <w:rPr>
                <w:rFonts w:asciiTheme="minorHAnsi" w:hAnsiTheme="minorHAnsi" w:cstheme="minorHAnsi"/>
                <w:sz w:val="22"/>
                <w:szCs w:val="22"/>
              </w:rPr>
              <w:t>Relazione integrazioni febbraio 2015</w:t>
            </w:r>
          </w:p>
        </w:tc>
      </w:tr>
      <w:tr w:rsidR="006109CC" w:rsidRPr="00690EC2" w:rsidTr="00AD64C2">
        <w:trPr>
          <w:trHeight w:val="255"/>
        </w:trPr>
        <w:tc>
          <w:tcPr>
            <w:tcW w:w="1172" w:type="pct"/>
            <w:tcBorders>
              <w:top w:val="single" w:sz="4" w:space="0" w:color="auto"/>
              <w:bottom w:val="single" w:sz="4" w:space="0" w:color="auto"/>
              <w:right w:val="single" w:sz="4" w:space="0" w:color="auto"/>
            </w:tcBorders>
            <w:shd w:val="clear" w:color="auto" w:fill="auto"/>
            <w:noWrap/>
            <w:vAlign w:val="center"/>
          </w:tcPr>
          <w:p w:rsidR="006109CC" w:rsidRPr="005A65B5" w:rsidRDefault="006109CC" w:rsidP="00AD64C2">
            <w:pPr>
              <w:rPr>
                <w:rFonts w:asciiTheme="minorHAnsi" w:hAnsiTheme="minorHAnsi" w:cstheme="minorHAnsi"/>
              </w:rPr>
            </w:pPr>
            <w:r w:rsidRPr="005A65B5">
              <w:rPr>
                <w:rFonts w:asciiTheme="minorHAnsi" w:hAnsiTheme="minorHAnsi" w:cstheme="minorHAnsi"/>
                <w:sz w:val="22"/>
                <w:szCs w:val="22"/>
              </w:rPr>
              <w:t>Doc.</w:t>
            </w:r>
          </w:p>
        </w:tc>
        <w:tc>
          <w:tcPr>
            <w:tcW w:w="3828" w:type="pct"/>
            <w:gridSpan w:val="3"/>
            <w:tcBorders>
              <w:top w:val="single" w:sz="4" w:space="0" w:color="auto"/>
              <w:left w:val="nil"/>
              <w:bottom w:val="single" w:sz="4" w:space="0" w:color="auto"/>
            </w:tcBorders>
            <w:shd w:val="clear" w:color="auto" w:fill="auto"/>
          </w:tcPr>
          <w:p w:rsidR="006109CC" w:rsidRPr="005A65B5" w:rsidRDefault="006109CC" w:rsidP="00AD64C2">
            <w:pPr>
              <w:spacing w:line="264" w:lineRule="auto"/>
              <w:jc w:val="both"/>
              <w:rPr>
                <w:rFonts w:asciiTheme="minorHAnsi" w:hAnsiTheme="minorHAnsi" w:cstheme="minorHAnsi"/>
              </w:rPr>
            </w:pPr>
            <w:r w:rsidRPr="005A65B5">
              <w:rPr>
                <w:rFonts w:asciiTheme="minorHAnsi" w:hAnsiTheme="minorHAnsi" w:cstheme="minorHAnsi"/>
                <w:sz w:val="22"/>
                <w:szCs w:val="22"/>
              </w:rPr>
              <w:t>Studio Idrologico – Idraulico del Fosso di Via Marconi</w:t>
            </w:r>
          </w:p>
        </w:tc>
      </w:tr>
      <w:tr w:rsidR="006109CC" w:rsidRPr="00690EC2" w:rsidTr="00AD64C2">
        <w:trPr>
          <w:trHeight w:val="255"/>
        </w:trPr>
        <w:tc>
          <w:tcPr>
            <w:tcW w:w="1172" w:type="pct"/>
            <w:tcBorders>
              <w:top w:val="single" w:sz="4" w:space="0" w:color="auto"/>
              <w:bottom w:val="single" w:sz="4" w:space="0" w:color="auto"/>
              <w:right w:val="single" w:sz="4" w:space="0" w:color="auto"/>
            </w:tcBorders>
            <w:shd w:val="clear" w:color="auto" w:fill="auto"/>
            <w:noWrap/>
            <w:vAlign w:val="center"/>
          </w:tcPr>
          <w:p w:rsidR="006109CC" w:rsidRPr="005A65B5" w:rsidRDefault="006109CC" w:rsidP="00AD64C2">
            <w:pPr>
              <w:rPr>
                <w:rFonts w:asciiTheme="minorHAnsi" w:hAnsiTheme="minorHAnsi" w:cstheme="minorHAnsi"/>
              </w:rPr>
            </w:pPr>
            <w:r w:rsidRPr="005A65B5">
              <w:rPr>
                <w:rFonts w:asciiTheme="minorHAnsi" w:hAnsiTheme="minorHAnsi" w:cstheme="minorHAnsi"/>
                <w:sz w:val="22"/>
                <w:szCs w:val="22"/>
              </w:rPr>
              <w:t xml:space="preserve">G06a </w:t>
            </w:r>
          </w:p>
        </w:tc>
        <w:tc>
          <w:tcPr>
            <w:tcW w:w="3828" w:type="pct"/>
            <w:gridSpan w:val="3"/>
            <w:tcBorders>
              <w:top w:val="single" w:sz="4" w:space="0" w:color="auto"/>
              <w:left w:val="nil"/>
              <w:bottom w:val="single" w:sz="4" w:space="0" w:color="auto"/>
            </w:tcBorders>
            <w:shd w:val="clear" w:color="auto" w:fill="auto"/>
            <w:vAlign w:val="bottom"/>
          </w:tcPr>
          <w:p w:rsidR="006109CC" w:rsidRPr="005A65B5" w:rsidRDefault="006109CC" w:rsidP="00AD64C2">
            <w:pPr>
              <w:rPr>
                <w:rFonts w:asciiTheme="minorHAnsi" w:hAnsiTheme="minorHAnsi" w:cstheme="minorHAnsi"/>
              </w:rPr>
            </w:pPr>
            <w:r w:rsidRPr="005A65B5">
              <w:rPr>
                <w:rFonts w:asciiTheme="minorHAnsi" w:hAnsiTheme="minorHAnsi" w:cstheme="minorHAnsi"/>
                <w:sz w:val="22"/>
                <w:szCs w:val="22"/>
              </w:rPr>
              <w:t xml:space="preserve">Carta della Pericolosità Idraulica (aggiornamento) </w:t>
            </w:r>
          </w:p>
        </w:tc>
      </w:tr>
      <w:tr w:rsidR="006109CC" w:rsidRPr="00690EC2" w:rsidTr="00AD64C2">
        <w:trPr>
          <w:trHeight w:val="255"/>
        </w:trPr>
        <w:tc>
          <w:tcPr>
            <w:tcW w:w="1172" w:type="pct"/>
            <w:tcBorders>
              <w:top w:val="single" w:sz="4" w:space="0" w:color="auto"/>
              <w:bottom w:val="single" w:sz="4" w:space="0" w:color="auto"/>
              <w:right w:val="single" w:sz="4" w:space="0" w:color="auto"/>
            </w:tcBorders>
            <w:shd w:val="clear" w:color="auto" w:fill="auto"/>
            <w:noWrap/>
            <w:vAlign w:val="center"/>
          </w:tcPr>
          <w:p w:rsidR="006109CC" w:rsidRPr="005A65B5" w:rsidRDefault="006109CC" w:rsidP="00AD64C2">
            <w:pPr>
              <w:rPr>
                <w:rFonts w:asciiTheme="minorHAnsi" w:hAnsiTheme="minorHAnsi" w:cstheme="minorHAnsi"/>
              </w:rPr>
            </w:pPr>
            <w:r w:rsidRPr="005A65B5">
              <w:rPr>
                <w:rFonts w:asciiTheme="minorHAnsi" w:hAnsiTheme="minorHAnsi" w:cstheme="minorHAnsi"/>
                <w:sz w:val="22"/>
                <w:szCs w:val="22"/>
              </w:rPr>
              <w:t>G06b</w:t>
            </w:r>
          </w:p>
        </w:tc>
        <w:tc>
          <w:tcPr>
            <w:tcW w:w="3828" w:type="pct"/>
            <w:gridSpan w:val="3"/>
            <w:tcBorders>
              <w:top w:val="single" w:sz="4" w:space="0" w:color="auto"/>
              <w:left w:val="nil"/>
              <w:bottom w:val="single" w:sz="4" w:space="0" w:color="auto"/>
            </w:tcBorders>
            <w:shd w:val="clear" w:color="auto" w:fill="auto"/>
            <w:vAlign w:val="bottom"/>
          </w:tcPr>
          <w:p w:rsidR="006109CC" w:rsidRPr="005A65B5" w:rsidRDefault="006109CC" w:rsidP="00AD64C2">
            <w:pPr>
              <w:rPr>
                <w:rFonts w:asciiTheme="minorHAnsi" w:hAnsiTheme="minorHAnsi" w:cstheme="minorHAnsi"/>
              </w:rPr>
            </w:pPr>
            <w:r w:rsidRPr="005A65B5">
              <w:rPr>
                <w:rFonts w:asciiTheme="minorHAnsi" w:hAnsiTheme="minorHAnsi" w:cstheme="minorHAnsi"/>
                <w:sz w:val="22"/>
                <w:szCs w:val="22"/>
              </w:rPr>
              <w:t>Carta della Pericolosità Idraulica (aggiornamento)</w:t>
            </w:r>
          </w:p>
        </w:tc>
      </w:tr>
      <w:tr w:rsidR="006109CC" w:rsidRPr="00690EC2" w:rsidTr="00AD64C2">
        <w:trPr>
          <w:trHeight w:val="255"/>
        </w:trPr>
        <w:tc>
          <w:tcPr>
            <w:tcW w:w="1172" w:type="pct"/>
            <w:tcBorders>
              <w:top w:val="single" w:sz="4" w:space="0" w:color="auto"/>
              <w:bottom w:val="single" w:sz="4" w:space="0" w:color="auto"/>
              <w:right w:val="single" w:sz="4" w:space="0" w:color="auto"/>
            </w:tcBorders>
            <w:shd w:val="clear" w:color="auto" w:fill="auto"/>
            <w:noWrap/>
            <w:vAlign w:val="center"/>
          </w:tcPr>
          <w:p w:rsidR="006109CC" w:rsidRPr="005A65B5" w:rsidRDefault="006109CC" w:rsidP="00AD64C2">
            <w:pPr>
              <w:rPr>
                <w:rFonts w:asciiTheme="minorHAnsi" w:hAnsiTheme="minorHAnsi" w:cstheme="minorHAnsi"/>
              </w:rPr>
            </w:pPr>
            <w:r w:rsidRPr="005A65B5">
              <w:rPr>
                <w:rFonts w:asciiTheme="minorHAnsi" w:hAnsiTheme="minorHAnsi" w:cstheme="minorHAnsi"/>
                <w:sz w:val="22"/>
                <w:szCs w:val="22"/>
              </w:rPr>
              <w:t>G06c</w:t>
            </w:r>
          </w:p>
        </w:tc>
        <w:tc>
          <w:tcPr>
            <w:tcW w:w="3828" w:type="pct"/>
            <w:gridSpan w:val="3"/>
            <w:tcBorders>
              <w:top w:val="single" w:sz="4" w:space="0" w:color="auto"/>
              <w:left w:val="nil"/>
              <w:bottom w:val="single" w:sz="4" w:space="0" w:color="auto"/>
            </w:tcBorders>
            <w:shd w:val="clear" w:color="auto" w:fill="auto"/>
            <w:vAlign w:val="bottom"/>
          </w:tcPr>
          <w:p w:rsidR="006109CC" w:rsidRPr="005A65B5" w:rsidRDefault="006109CC" w:rsidP="00AD64C2">
            <w:pPr>
              <w:rPr>
                <w:rFonts w:asciiTheme="minorHAnsi" w:hAnsiTheme="minorHAnsi" w:cstheme="minorHAnsi"/>
              </w:rPr>
            </w:pPr>
            <w:r w:rsidRPr="005A65B5">
              <w:rPr>
                <w:rFonts w:asciiTheme="minorHAnsi" w:hAnsiTheme="minorHAnsi" w:cstheme="minorHAnsi"/>
                <w:sz w:val="22"/>
                <w:szCs w:val="22"/>
              </w:rPr>
              <w:t>Carta della Pericolosità Idraulica (aggiornamento)</w:t>
            </w:r>
          </w:p>
        </w:tc>
      </w:tr>
      <w:tr w:rsidR="006109CC" w:rsidRPr="00690EC2" w:rsidTr="00AD64C2">
        <w:trPr>
          <w:trHeight w:val="255"/>
        </w:trPr>
        <w:tc>
          <w:tcPr>
            <w:tcW w:w="1172" w:type="pct"/>
            <w:tcBorders>
              <w:top w:val="single" w:sz="4" w:space="0" w:color="auto"/>
              <w:bottom w:val="single" w:sz="4" w:space="0" w:color="auto"/>
              <w:right w:val="single" w:sz="4" w:space="0" w:color="auto"/>
            </w:tcBorders>
            <w:shd w:val="clear" w:color="auto" w:fill="auto"/>
            <w:noWrap/>
            <w:vAlign w:val="center"/>
          </w:tcPr>
          <w:p w:rsidR="006109CC" w:rsidRPr="005A65B5" w:rsidRDefault="006109CC" w:rsidP="00AD64C2">
            <w:pPr>
              <w:rPr>
                <w:rFonts w:asciiTheme="minorHAnsi" w:hAnsiTheme="minorHAnsi" w:cstheme="minorHAnsi"/>
              </w:rPr>
            </w:pPr>
            <w:r w:rsidRPr="005A65B5">
              <w:rPr>
                <w:rFonts w:asciiTheme="minorHAnsi" w:hAnsiTheme="minorHAnsi" w:cstheme="minorHAnsi"/>
                <w:sz w:val="22"/>
                <w:szCs w:val="22"/>
              </w:rPr>
              <w:t>G07a</w:t>
            </w:r>
          </w:p>
        </w:tc>
        <w:tc>
          <w:tcPr>
            <w:tcW w:w="3828" w:type="pct"/>
            <w:gridSpan w:val="3"/>
            <w:tcBorders>
              <w:top w:val="single" w:sz="4" w:space="0" w:color="auto"/>
              <w:left w:val="nil"/>
              <w:bottom w:val="single" w:sz="4" w:space="0" w:color="auto"/>
            </w:tcBorders>
            <w:shd w:val="clear" w:color="auto" w:fill="auto"/>
            <w:vAlign w:val="bottom"/>
          </w:tcPr>
          <w:p w:rsidR="006109CC" w:rsidRPr="005A65B5" w:rsidRDefault="006109CC" w:rsidP="00AD64C2">
            <w:pPr>
              <w:rPr>
                <w:rFonts w:asciiTheme="minorHAnsi" w:hAnsiTheme="minorHAnsi" w:cstheme="minorHAnsi"/>
              </w:rPr>
            </w:pPr>
            <w:r w:rsidRPr="005A65B5">
              <w:rPr>
                <w:rFonts w:asciiTheme="minorHAnsi" w:hAnsiTheme="minorHAnsi" w:cstheme="minorHAnsi"/>
                <w:sz w:val="22"/>
                <w:szCs w:val="22"/>
              </w:rPr>
              <w:t>Carta della Pericolosità Geologica (aggiornamento)</w:t>
            </w:r>
          </w:p>
        </w:tc>
      </w:tr>
      <w:tr w:rsidR="006109CC" w:rsidRPr="00690EC2" w:rsidTr="00AD64C2">
        <w:trPr>
          <w:trHeight w:val="255"/>
        </w:trPr>
        <w:tc>
          <w:tcPr>
            <w:tcW w:w="1172" w:type="pct"/>
            <w:tcBorders>
              <w:top w:val="single" w:sz="4" w:space="0" w:color="auto"/>
              <w:bottom w:val="single" w:sz="4" w:space="0" w:color="auto"/>
              <w:right w:val="single" w:sz="4" w:space="0" w:color="auto"/>
            </w:tcBorders>
            <w:shd w:val="clear" w:color="auto" w:fill="auto"/>
            <w:noWrap/>
            <w:vAlign w:val="center"/>
          </w:tcPr>
          <w:p w:rsidR="006109CC" w:rsidRPr="005A65B5" w:rsidRDefault="006109CC" w:rsidP="00AD64C2">
            <w:pPr>
              <w:rPr>
                <w:rFonts w:asciiTheme="minorHAnsi" w:hAnsiTheme="minorHAnsi" w:cstheme="minorHAnsi"/>
              </w:rPr>
            </w:pPr>
            <w:r w:rsidRPr="005A65B5">
              <w:rPr>
                <w:rFonts w:asciiTheme="minorHAnsi" w:hAnsiTheme="minorHAnsi" w:cstheme="minorHAnsi"/>
                <w:sz w:val="22"/>
                <w:szCs w:val="22"/>
              </w:rPr>
              <w:t>G07b</w:t>
            </w:r>
          </w:p>
        </w:tc>
        <w:tc>
          <w:tcPr>
            <w:tcW w:w="3828" w:type="pct"/>
            <w:gridSpan w:val="3"/>
            <w:tcBorders>
              <w:top w:val="single" w:sz="4" w:space="0" w:color="auto"/>
              <w:left w:val="nil"/>
              <w:bottom w:val="single" w:sz="4" w:space="0" w:color="auto"/>
            </w:tcBorders>
            <w:shd w:val="clear" w:color="auto" w:fill="auto"/>
            <w:vAlign w:val="bottom"/>
          </w:tcPr>
          <w:p w:rsidR="006109CC" w:rsidRPr="005A65B5" w:rsidRDefault="006109CC" w:rsidP="00AD64C2">
            <w:pPr>
              <w:rPr>
                <w:rFonts w:asciiTheme="minorHAnsi" w:hAnsiTheme="minorHAnsi" w:cstheme="minorHAnsi"/>
              </w:rPr>
            </w:pPr>
            <w:r w:rsidRPr="005A65B5">
              <w:rPr>
                <w:rFonts w:asciiTheme="minorHAnsi" w:hAnsiTheme="minorHAnsi" w:cstheme="minorHAnsi"/>
                <w:sz w:val="22"/>
                <w:szCs w:val="22"/>
              </w:rPr>
              <w:t>Carta della Pericolosità Geologica (aggiornamento)</w:t>
            </w:r>
          </w:p>
        </w:tc>
      </w:tr>
      <w:tr w:rsidR="006109CC" w:rsidRPr="00690EC2" w:rsidTr="00AD64C2">
        <w:trPr>
          <w:trHeight w:val="255"/>
        </w:trPr>
        <w:tc>
          <w:tcPr>
            <w:tcW w:w="1172" w:type="pct"/>
            <w:tcBorders>
              <w:top w:val="single" w:sz="4" w:space="0" w:color="auto"/>
              <w:bottom w:val="single" w:sz="4" w:space="0" w:color="auto"/>
              <w:right w:val="single" w:sz="4" w:space="0" w:color="auto"/>
            </w:tcBorders>
            <w:shd w:val="clear" w:color="auto" w:fill="auto"/>
            <w:noWrap/>
            <w:vAlign w:val="center"/>
          </w:tcPr>
          <w:p w:rsidR="006109CC" w:rsidRPr="005A65B5" w:rsidRDefault="006109CC" w:rsidP="00AD64C2">
            <w:pPr>
              <w:rPr>
                <w:rFonts w:asciiTheme="minorHAnsi" w:hAnsiTheme="minorHAnsi" w:cstheme="minorHAnsi"/>
              </w:rPr>
            </w:pPr>
            <w:r w:rsidRPr="005A65B5">
              <w:rPr>
                <w:rFonts w:asciiTheme="minorHAnsi" w:hAnsiTheme="minorHAnsi" w:cstheme="minorHAnsi"/>
                <w:sz w:val="22"/>
                <w:szCs w:val="22"/>
              </w:rPr>
              <w:t>G07a</w:t>
            </w:r>
          </w:p>
        </w:tc>
        <w:tc>
          <w:tcPr>
            <w:tcW w:w="3828" w:type="pct"/>
            <w:gridSpan w:val="3"/>
            <w:tcBorders>
              <w:top w:val="single" w:sz="4" w:space="0" w:color="auto"/>
              <w:left w:val="nil"/>
              <w:bottom w:val="single" w:sz="4" w:space="0" w:color="auto"/>
            </w:tcBorders>
            <w:shd w:val="clear" w:color="auto" w:fill="auto"/>
            <w:vAlign w:val="bottom"/>
          </w:tcPr>
          <w:p w:rsidR="006109CC" w:rsidRPr="005A65B5" w:rsidRDefault="006109CC" w:rsidP="00AD64C2">
            <w:pPr>
              <w:rPr>
                <w:rFonts w:asciiTheme="minorHAnsi" w:hAnsiTheme="minorHAnsi" w:cstheme="minorHAnsi"/>
              </w:rPr>
            </w:pPr>
            <w:r w:rsidRPr="005A65B5">
              <w:rPr>
                <w:rFonts w:asciiTheme="minorHAnsi" w:hAnsiTheme="minorHAnsi" w:cstheme="minorHAnsi"/>
                <w:sz w:val="22"/>
                <w:szCs w:val="22"/>
              </w:rPr>
              <w:t>Carta della Pericolosità Geologica (aggiornamento)</w:t>
            </w:r>
          </w:p>
        </w:tc>
      </w:tr>
      <w:tr w:rsidR="006109CC" w:rsidRPr="00690EC2" w:rsidTr="00AD64C2">
        <w:trPr>
          <w:trHeight w:val="255"/>
        </w:trPr>
        <w:tc>
          <w:tcPr>
            <w:tcW w:w="1172" w:type="pct"/>
            <w:tcBorders>
              <w:top w:val="single" w:sz="4" w:space="0" w:color="auto"/>
              <w:bottom w:val="single" w:sz="4" w:space="0" w:color="auto"/>
              <w:right w:val="single" w:sz="4" w:space="0" w:color="auto"/>
            </w:tcBorders>
            <w:shd w:val="clear" w:color="auto" w:fill="auto"/>
            <w:noWrap/>
            <w:vAlign w:val="center"/>
          </w:tcPr>
          <w:p w:rsidR="006109CC" w:rsidRPr="005A65B5" w:rsidRDefault="006109CC" w:rsidP="00AD64C2">
            <w:pPr>
              <w:rPr>
                <w:rFonts w:asciiTheme="minorHAnsi" w:hAnsiTheme="minorHAnsi" w:cstheme="minorHAnsi"/>
              </w:rPr>
            </w:pPr>
            <w:r w:rsidRPr="005A65B5">
              <w:rPr>
                <w:rFonts w:asciiTheme="minorHAnsi" w:hAnsiTheme="minorHAnsi" w:cstheme="minorHAnsi"/>
                <w:sz w:val="22"/>
                <w:szCs w:val="22"/>
              </w:rPr>
              <w:t>G09a</w:t>
            </w:r>
          </w:p>
        </w:tc>
        <w:tc>
          <w:tcPr>
            <w:tcW w:w="3828" w:type="pct"/>
            <w:gridSpan w:val="3"/>
            <w:tcBorders>
              <w:top w:val="single" w:sz="4" w:space="0" w:color="auto"/>
              <w:left w:val="nil"/>
              <w:bottom w:val="single" w:sz="4" w:space="0" w:color="auto"/>
            </w:tcBorders>
            <w:shd w:val="clear" w:color="auto" w:fill="auto"/>
            <w:vAlign w:val="bottom"/>
          </w:tcPr>
          <w:p w:rsidR="006109CC" w:rsidRPr="005A65B5" w:rsidRDefault="006109CC" w:rsidP="00AD64C2">
            <w:pPr>
              <w:rPr>
                <w:rFonts w:asciiTheme="minorHAnsi" w:hAnsiTheme="minorHAnsi" w:cstheme="minorHAnsi"/>
              </w:rPr>
            </w:pPr>
            <w:r w:rsidRPr="005A65B5">
              <w:rPr>
                <w:rFonts w:asciiTheme="minorHAnsi" w:hAnsiTheme="minorHAnsi" w:cstheme="minorHAnsi"/>
                <w:sz w:val="22"/>
                <w:szCs w:val="22"/>
              </w:rPr>
              <w:t>Carta di Adeguamento al PAI (aggiornamento)</w:t>
            </w:r>
          </w:p>
        </w:tc>
      </w:tr>
      <w:tr w:rsidR="006109CC" w:rsidRPr="00690EC2" w:rsidTr="00AD64C2">
        <w:trPr>
          <w:trHeight w:val="255"/>
        </w:trPr>
        <w:tc>
          <w:tcPr>
            <w:tcW w:w="1172" w:type="pct"/>
            <w:tcBorders>
              <w:top w:val="single" w:sz="4" w:space="0" w:color="auto"/>
              <w:bottom w:val="single" w:sz="4" w:space="0" w:color="auto"/>
              <w:right w:val="single" w:sz="4" w:space="0" w:color="auto"/>
            </w:tcBorders>
            <w:shd w:val="clear" w:color="auto" w:fill="auto"/>
            <w:noWrap/>
            <w:vAlign w:val="center"/>
          </w:tcPr>
          <w:p w:rsidR="006109CC" w:rsidRPr="005A65B5" w:rsidRDefault="006109CC" w:rsidP="00AD64C2">
            <w:pPr>
              <w:rPr>
                <w:rFonts w:asciiTheme="minorHAnsi" w:hAnsiTheme="minorHAnsi" w:cstheme="minorHAnsi"/>
              </w:rPr>
            </w:pPr>
            <w:r w:rsidRPr="005A65B5">
              <w:rPr>
                <w:rFonts w:asciiTheme="minorHAnsi" w:hAnsiTheme="minorHAnsi" w:cstheme="minorHAnsi"/>
                <w:sz w:val="22"/>
                <w:szCs w:val="22"/>
              </w:rPr>
              <w:t>G09b</w:t>
            </w:r>
          </w:p>
        </w:tc>
        <w:tc>
          <w:tcPr>
            <w:tcW w:w="3828" w:type="pct"/>
            <w:gridSpan w:val="3"/>
            <w:tcBorders>
              <w:top w:val="single" w:sz="4" w:space="0" w:color="auto"/>
              <w:left w:val="nil"/>
              <w:bottom w:val="single" w:sz="4" w:space="0" w:color="auto"/>
            </w:tcBorders>
            <w:shd w:val="clear" w:color="auto" w:fill="auto"/>
          </w:tcPr>
          <w:p w:rsidR="006109CC" w:rsidRPr="005A65B5" w:rsidRDefault="006109CC" w:rsidP="00AD64C2">
            <w:pPr>
              <w:rPr>
                <w:rFonts w:asciiTheme="minorHAnsi" w:hAnsiTheme="minorHAnsi" w:cstheme="minorHAnsi"/>
              </w:rPr>
            </w:pPr>
            <w:r w:rsidRPr="005A65B5">
              <w:rPr>
                <w:rFonts w:asciiTheme="minorHAnsi" w:hAnsiTheme="minorHAnsi" w:cstheme="minorHAnsi"/>
                <w:sz w:val="22"/>
                <w:szCs w:val="22"/>
              </w:rPr>
              <w:t>Carta di Adeguamento al PAI (aggiornamento)</w:t>
            </w:r>
          </w:p>
        </w:tc>
      </w:tr>
      <w:tr w:rsidR="006109CC" w:rsidRPr="00690EC2" w:rsidTr="00AD64C2">
        <w:trPr>
          <w:trHeight w:val="255"/>
        </w:trPr>
        <w:tc>
          <w:tcPr>
            <w:tcW w:w="1172" w:type="pct"/>
            <w:tcBorders>
              <w:top w:val="single" w:sz="4" w:space="0" w:color="auto"/>
              <w:bottom w:val="single" w:sz="4" w:space="0" w:color="auto"/>
              <w:right w:val="single" w:sz="4" w:space="0" w:color="auto"/>
            </w:tcBorders>
            <w:shd w:val="clear" w:color="auto" w:fill="auto"/>
            <w:noWrap/>
            <w:vAlign w:val="center"/>
          </w:tcPr>
          <w:p w:rsidR="006109CC" w:rsidRPr="005A65B5" w:rsidRDefault="006109CC" w:rsidP="00AD64C2">
            <w:pPr>
              <w:rPr>
                <w:rFonts w:asciiTheme="minorHAnsi" w:hAnsiTheme="minorHAnsi" w:cstheme="minorHAnsi"/>
              </w:rPr>
            </w:pPr>
            <w:r w:rsidRPr="005A65B5">
              <w:rPr>
                <w:rFonts w:asciiTheme="minorHAnsi" w:hAnsiTheme="minorHAnsi" w:cstheme="minorHAnsi"/>
                <w:sz w:val="22"/>
                <w:szCs w:val="22"/>
              </w:rPr>
              <w:t>G09c</w:t>
            </w:r>
          </w:p>
        </w:tc>
        <w:tc>
          <w:tcPr>
            <w:tcW w:w="3828" w:type="pct"/>
            <w:gridSpan w:val="3"/>
            <w:tcBorders>
              <w:top w:val="single" w:sz="4" w:space="0" w:color="auto"/>
              <w:left w:val="nil"/>
              <w:bottom w:val="single" w:sz="4" w:space="0" w:color="auto"/>
            </w:tcBorders>
            <w:shd w:val="clear" w:color="auto" w:fill="auto"/>
          </w:tcPr>
          <w:p w:rsidR="006109CC" w:rsidRPr="005A65B5" w:rsidRDefault="006109CC" w:rsidP="00AD64C2">
            <w:pPr>
              <w:rPr>
                <w:rFonts w:asciiTheme="minorHAnsi" w:hAnsiTheme="minorHAnsi" w:cstheme="minorHAnsi"/>
              </w:rPr>
            </w:pPr>
            <w:r w:rsidRPr="005A65B5">
              <w:rPr>
                <w:rFonts w:asciiTheme="minorHAnsi" w:hAnsiTheme="minorHAnsi" w:cstheme="minorHAnsi"/>
                <w:sz w:val="22"/>
                <w:szCs w:val="22"/>
              </w:rPr>
              <w:t>Carta di Adeguamento al PAI (aggiornamento)</w:t>
            </w:r>
          </w:p>
        </w:tc>
      </w:tr>
    </w:tbl>
    <w:p w:rsidR="006109CC" w:rsidRPr="004A13F1" w:rsidRDefault="006109CC" w:rsidP="006109CC">
      <w:pPr>
        <w:widowControl w:val="0"/>
        <w:suppressAutoHyphens/>
        <w:jc w:val="both"/>
        <w:rPr>
          <w:rFonts w:eastAsia="Lucida Sans Unicode"/>
          <w:kern w:val="1"/>
          <w:sz w:val="22"/>
          <w:szCs w:val="22"/>
          <w:lang w:eastAsia="hi-IN" w:bidi="hi-IN"/>
        </w:rPr>
      </w:pPr>
    </w:p>
    <w:p w:rsidR="006109CC" w:rsidRPr="00002B7C" w:rsidRDefault="006109CC" w:rsidP="00B24975">
      <w:pPr>
        <w:pStyle w:val="StileArial10ptGiustificatoprima6ptInterlineaminima139"/>
        <w:numPr>
          <w:ilvl w:val="0"/>
          <w:numId w:val="60"/>
        </w:numPr>
        <w:spacing w:line="276" w:lineRule="auto"/>
        <w:rPr>
          <w:rFonts w:ascii="Calibri" w:hAnsi="Calibri"/>
          <w:sz w:val="22"/>
          <w:szCs w:val="22"/>
        </w:rPr>
      </w:pPr>
      <w:r w:rsidRPr="00002B7C">
        <w:rPr>
          <w:rFonts w:ascii="Calibri" w:hAnsi="Calibri"/>
          <w:sz w:val="22"/>
          <w:szCs w:val="22"/>
        </w:rPr>
        <w:t>Le indicazioni normative e cartografiche contenute nel P.S. sono precisate, dettagliate e declinate in prescrizione operativa dal presente R.U., che al primo si rapporta in termini di coerenza sostanziale.</w:t>
      </w:r>
    </w:p>
    <w:p w:rsidR="006109CC" w:rsidRPr="00002B7C" w:rsidRDefault="006109CC" w:rsidP="00B24975">
      <w:pPr>
        <w:pStyle w:val="StileArial10ptGiustificatoprima6ptInterlineaminima139"/>
        <w:numPr>
          <w:ilvl w:val="0"/>
          <w:numId w:val="60"/>
        </w:numPr>
        <w:spacing w:line="276" w:lineRule="auto"/>
        <w:rPr>
          <w:rFonts w:ascii="Calibri" w:hAnsi="Calibri"/>
          <w:sz w:val="22"/>
          <w:szCs w:val="22"/>
        </w:rPr>
      </w:pPr>
      <w:r w:rsidRPr="00002B7C">
        <w:rPr>
          <w:rFonts w:ascii="Calibri" w:hAnsi="Calibri"/>
          <w:sz w:val="22"/>
          <w:szCs w:val="22"/>
        </w:rPr>
        <w:t xml:space="preserve">Nella redazione del R.U. sono state apportate parziali e limitate modifiche alle indicazioni cartografiche, alle elencazioni e </w:t>
      </w:r>
      <w:proofErr w:type="spellStart"/>
      <w:r w:rsidRPr="00002B7C">
        <w:rPr>
          <w:rFonts w:ascii="Calibri" w:hAnsi="Calibri"/>
          <w:sz w:val="22"/>
          <w:szCs w:val="22"/>
        </w:rPr>
        <w:t>perimetrazioni</w:t>
      </w:r>
      <w:proofErr w:type="spellEnd"/>
      <w:r w:rsidRPr="00002B7C">
        <w:rPr>
          <w:rFonts w:ascii="Calibri" w:hAnsi="Calibri"/>
          <w:sz w:val="22"/>
          <w:szCs w:val="22"/>
        </w:rPr>
        <w:t xml:space="preserve"> del P.S., al fine di rettificare eventuali errori, imprecisioni od omissioni di quest’ultimo rilevate in seguito ad una scala di rappresentazione o ad analisi di maggior dettaglio. Tali eventuali variazioni sono esplicitate nella Relazione del R.U. che ne evidenzia i profili di coerenza sostanziale con il quadro conoscitivo e con le strategie definite dal P.S. senza che ciò comporti variazione dello strumento della pianificazione.</w:t>
      </w:r>
    </w:p>
    <w:p w:rsidR="006109CC" w:rsidRPr="00737CC7" w:rsidRDefault="006109CC" w:rsidP="006109CC">
      <w:pPr>
        <w:pStyle w:val="StileTitolo1ArialNonCorsivo"/>
        <w:spacing w:line="276" w:lineRule="auto"/>
        <w:rPr>
          <w:rFonts w:ascii="Calibri" w:hAnsi="Calibri"/>
          <w:i/>
          <w:sz w:val="22"/>
          <w:szCs w:val="22"/>
          <w:u w:val="single"/>
        </w:rPr>
      </w:pPr>
      <w:bookmarkStart w:id="27" w:name="_Toc296426745"/>
      <w:bookmarkStart w:id="28" w:name="_Toc296426957"/>
      <w:bookmarkStart w:id="29" w:name="_Toc296427186"/>
      <w:bookmarkStart w:id="30" w:name="_Toc383641843"/>
      <w:bookmarkStart w:id="31" w:name="_Toc487836518"/>
      <w:r w:rsidRPr="00002B7C">
        <w:rPr>
          <w:rFonts w:ascii="Calibri" w:hAnsi="Calibri"/>
          <w:sz w:val="22"/>
          <w:szCs w:val="22"/>
        </w:rPr>
        <w:t xml:space="preserve">Art. 2 </w:t>
      </w:r>
      <w:proofErr w:type="spellStart"/>
      <w:r w:rsidRPr="00002B7C">
        <w:rPr>
          <w:rFonts w:ascii="Calibri" w:hAnsi="Calibri"/>
          <w:sz w:val="22"/>
          <w:szCs w:val="22"/>
        </w:rPr>
        <w:t>ter</w:t>
      </w:r>
      <w:proofErr w:type="spellEnd"/>
      <w:r w:rsidRPr="00002B7C">
        <w:rPr>
          <w:rFonts w:ascii="Calibri" w:hAnsi="Calibri"/>
          <w:sz w:val="22"/>
          <w:szCs w:val="22"/>
        </w:rPr>
        <w:t xml:space="preserve"> – Elementi per la valutazione </w:t>
      </w:r>
      <w:r w:rsidRPr="005A65B5">
        <w:rPr>
          <w:rFonts w:ascii="Calibri" w:hAnsi="Calibri"/>
          <w:sz w:val="22"/>
          <w:szCs w:val="22"/>
        </w:rPr>
        <w:t>ambientale strategica</w:t>
      </w:r>
      <w:r w:rsidRPr="00683B1C">
        <w:rPr>
          <w:rFonts w:ascii="Calibri" w:hAnsi="Calibri"/>
          <w:sz w:val="22"/>
          <w:szCs w:val="22"/>
        </w:rPr>
        <w:t xml:space="preserve"> </w:t>
      </w:r>
      <w:r w:rsidRPr="00002B7C">
        <w:rPr>
          <w:rFonts w:ascii="Calibri" w:hAnsi="Calibri"/>
          <w:sz w:val="22"/>
          <w:szCs w:val="22"/>
        </w:rPr>
        <w:t>degli effetti delle trasformazioni</w:t>
      </w:r>
      <w:bookmarkEnd w:id="27"/>
      <w:bookmarkEnd w:id="28"/>
      <w:bookmarkEnd w:id="29"/>
      <w:bookmarkEnd w:id="30"/>
      <w:r>
        <w:rPr>
          <w:rFonts w:ascii="Calibri" w:hAnsi="Calibri"/>
          <w:sz w:val="22"/>
          <w:szCs w:val="22"/>
        </w:rPr>
        <w:t xml:space="preserve"> </w:t>
      </w:r>
      <w:r w:rsidRPr="005A65B5">
        <w:rPr>
          <w:rFonts w:ascii="Calibri" w:hAnsi="Calibri"/>
          <w:sz w:val="22"/>
          <w:szCs w:val="22"/>
        </w:rPr>
        <w:t>nei piani attuativi</w:t>
      </w:r>
      <w:bookmarkEnd w:id="31"/>
    </w:p>
    <w:p w:rsidR="006109CC" w:rsidRPr="00002B7C" w:rsidRDefault="006109CC" w:rsidP="00B24975">
      <w:pPr>
        <w:pStyle w:val="StileArial10ptGiustificatoprima6ptInterlineaminima139"/>
        <w:numPr>
          <w:ilvl w:val="0"/>
          <w:numId w:val="64"/>
        </w:numPr>
        <w:spacing w:line="276" w:lineRule="auto"/>
        <w:rPr>
          <w:rFonts w:ascii="Calibri" w:hAnsi="Calibri"/>
          <w:sz w:val="22"/>
          <w:szCs w:val="22"/>
        </w:rPr>
      </w:pPr>
      <w:r w:rsidRPr="00002B7C">
        <w:rPr>
          <w:rFonts w:ascii="Calibri" w:hAnsi="Calibri"/>
          <w:sz w:val="22"/>
          <w:szCs w:val="22"/>
        </w:rPr>
        <w:t>Il presente R.U. contiene uno specifico elaborato sulle attività di valutazione che:</w:t>
      </w:r>
    </w:p>
    <w:p w:rsidR="006109CC" w:rsidRPr="00002B7C" w:rsidRDefault="006109CC" w:rsidP="00B24975">
      <w:pPr>
        <w:pStyle w:val="Puntoelenco32"/>
        <w:numPr>
          <w:ilvl w:val="0"/>
          <w:numId w:val="105"/>
        </w:numPr>
        <w:spacing w:line="276" w:lineRule="auto"/>
        <w:rPr>
          <w:rFonts w:ascii="Calibri" w:hAnsi="Calibri"/>
          <w:sz w:val="22"/>
          <w:szCs w:val="22"/>
        </w:rPr>
      </w:pPr>
      <w:r w:rsidRPr="00002B7C">
        <w:rPr>
          <w:rFonts w:ascii="Calibri" w:hAnsi="Calibri"/>
          <w:sz w:val="22"/>
          <w:szCs w:val="22"/>
        </w:rPr>
        <w:t>attesta la coerenza esterna e interna del presente R.U.;</w:t>
      </w:r>
    </w:p>
    <w:p w:rsidR="006109CC" w:rsidRPr="00002B7C" w:rsidRDefault="006109CC" w:rsidP="00B24975">
      <w:pPr>
        <w:pStyle w:val="Puntoelenco32"/>
        <w:numPr>
          <w:ilvl w:val="0"/>
          <w:numId w:val="105"/>
        </w:numPr>
        <w:spacing w:line="276" w:lineRule="auto"/>
        <w:rPr>
          <w:rFonts w:ascii="Calibri" w:hAnsi="Calibri"/>
          <w:sz w:val="22"/>
          <w:szCs w:val="22"/>
        </w:rPr>
      </w:pPr>
      <w:r w:rsidRPr="00002B7C">
        <w:rPr>
          <w:rFonts w:ascii="Calibri" w:hAnsi="Calibri"/>
          <w:sz w:val="22"/>
          <w:szCs w:val="22"/>
        </w:rPr>
        <w:t>individua le trasformazioni soggette a valutazione degli effetti territoriali, ambientali, sociali ed economici, sulla salute umana.</w:t>
      </w:r>
    </w:p>
    <w:p w:rsidR="006109CC" w:rsidRPr="00002B7C" w:rsidRDefault="006109CC" w:rsidP="00B24975">
      <w:pPr>
        <w:pStyle w:val="StileArial10ptGiustificatoprima6ptInterlineaminima139"/>
        <w:numPr>
          <w:ilvl w:val="0"/>
          <w:numId w:val="64"/>
        </w:numPr>
        <w:spacing w:line="276" w:lineRule="auto"/>
        <w:rPr>
          <w:rFonts w:ascii="Calibri" w:hAnsi="Calibri"/>
          <w:sz w:val="22"/>
          <w:szCs w:val="22"/>
        </w:rPr>
      </w:pPr>
      <w:r w:rsidRPr="00002B7C">
        <w:rPr>
          <w:rFonts w:ascii="Calibri" w:hAnsi="Calibri"/>
          <w:sz w:val="22"/>
          <w:szCs w:val="22"/>
        </w:rPr>
        <w:t xml:space="preserve">Il R.U., in applicazione e in coerenza del P.S., contiene attività di valutazione ambientale strategica ai sensi della </w:t>
      </w:r>
      <w:proofErr w:type="spellStart"/>
      <w:r w:rsidRPr="00002B7C">
        <w:rPr>
          <w:rFonts w:ascii="Calibri" w:hAnsi="Calibri"/>
          <w:sz w:val="22"/>
          <w:szCs w:val="22"/>
        </w:rPr>
        <w:t>L.R.</w:t>
      </w:r>
      <w:proofErr w:type="spellEnd"/>
      <w:r w:rsidRPr="00002B7C">
        <w:rPr>
          <w:rFonts w:ascii="Calibri" w:hAnsi="Calibri"/>
          <w:sz w:val="22"/>
          <w:szCs w:val="22"/>
        </w:rPr>
        <w:t xml:space="preserve"> </w:t>
      </w:r>
      <w:r w:rsidRPr="005A65B5">
        <w:rPr>
          <w:rFonts w:ascii="Calibri" w:hAnsi="Calibri"/>
          <w:sz w:val="22"/>
          <w:szCs w:val="22"/>
        </w:rPr>
        <w:t xml:space="preserve">10/2010 e </w:t>
      </w:r>
      <w:proofErr w:type="spellStart"/>
      <w:r w:rsidRPr="005A65B5">
        <w:rPr>
          <w:rFonts w:ascii="Calibri" w:hAnsi="Calibri"/>
          <w:sz w:val="22"/>
          <w:szCs w:val="22"/>
        </w:rPr>
        <w:t>ss.mm.ii</w:t>
      </w:r>
      <w:r w:rsidRPr="00002B7C">
        <w:rPr>
          <w:rFonts w:ascii="Calibri" w:hAnsi="Calibri"/>
          <w:sz w:val="22"/>
          <w:szCs w:val="22"/>
        </w:rPr>
        <w:t>.</w:t>
      </w:r>
      <w:proofErr w:type="spellEnd"/>
    </w:p>
    <w:p w:rsidR="006109CC" w:rsidRPr="00002B7C" w:rsidRDefault="006109CC" w:rsidP="00B24975">
      <w:pPr>
        <w:pStyle w:val="StileArial10ptGiustificatoprima6ptInterlineaminima139"/>
        <w:numPr>
          <w:ilvl w:val="0"/>
          <w:numId w:val="64"/>
        </w:numPr>
        <w:spacing w:line="276" w:lineRule="auto"/>
        <w:rPr>
          <w:rFonts w:ascii="Calibri" w:hAnsi="Calibri"/>
          <w:sz w:val="22"/>
          <w:szCs w:val="22"/>
        </w:rPr>
      </w:pPr>
      <w:r w:rsidRPr="00002B7C">
        <w:rPr>
          <w:rFonts w:ascii="Calibri" w:hAnsi="Calibri"/>
          <w:sz w:val="22"/>
          <w:szCs w:val="22"/>
        </w:rPr>
        <w:t xml:space="preserve">La valutazione </w:t>
      </w:r>
      <w:r w:rsidRPr="005A65B5">
        <w:rPr>
          <w:rFonts w:ascii="Calibri" w:hAnsi="Calibri"/>
          <w:sz w:val="22"/>
          <w:szCs w:val="22"/>
        </w:rPr>
        <w:t xml:space="preserve">ambientale strategica </w:t>
      </w:r>
      <w:r w:rsidRPr="00002B7C">
        <w:rPr>
          <w:rFonts w:ascii="Calibri" w:hAnsi="Calibri"/>
          <w:sz w:val="22"/>
          <w:szCs w:val="22"/>
        </w:rPr>
        <w:t>del R.U. dimostra la sostenibilità delle scelte e indica i compiti della valutazione degli altri atti di governo come specificato ai seguenti commi.</w:t>
      </w:r>
    </w:p>
    <w:p w:rsidR="006109CC" w:rsidRPr="00002B7C" w:rsidRDefault="006109CC" w:rsidP="00B24975">
      <w:pPr>
        <w:pStyle w:val="StileArial10ptGiustificatoprima6ptInterlineaminima139"/>
        <w:numPr>
          <w:ilvl w:val="0"/>
          <w:numId w:val="64"/>
        </w:numPr>
        <w:spacing w:line="276" w:lineRule="auto"/>
        <w:rPr>
          <w:rFonts w:ascii="Calibri" w:hAnsi="Calibri"/>
          <w:sz w:val="22"/>
          <w:szCs w:val="22"/>
        </w:rPr>
      </w:pPr>
      <w:r w:rsidRPr="00002B7C">
        <w:rPr>
          <w:rFonts w:ascii="Calibri" w:hAnsi="Calibri"/>
          <w:sz w:val="22"/>
          <w:szCs w:val="22"/>
        </w:rPr>
        <w:t xml:space="preserve">I piani attuativi devono contenere uno specifico elaborato di valutazione </w:t>
      </w:r>
      <w:r w:rsidRPr="005A65B5">
        <w:rPr>
          <w:rFonts w:ascii="Calibri" w:hAnsi="Calibri"/>
          <w:sz w:val="22"/>
          <w:szCs w:val="22"/>
        </w:rPr>
        <w:t xml:space="preserve">ambientale strategica nei casi di cui all’art. 5 della </w:t>
      </w:r>
      <w:proofErr w:type="spellStart"/>
      <w:r w:rsidRPr="005A65B5">
        <w:rPr>
          <w:rFonts w:ascii="Calibri" w:hAnsi="Calibri"/>
          <w:sz w:val="22"/>
          <w:szCs w:val="22"/>
        </w:rPr>
        <w:t>L.R.</w:t>
      </w:r>
      <w:proofErr w:type="spellEnd"/>
      <w:r w:rsidRPr="005A65B5">
        <w:rPr>
          <w:rFonts w:ascii="Calibri" w:hAnsi="Calibri"/>
          <w:sz w:val="22"/>
          <w:szCs w:val="22"/>
        </w:rPr>
        <w:t xml:space="preserve"> 10/2010 e </w:t>
      </w:r>
      <w:proofErr w:type="spellStart"/>
      <w:r w:rsidRPr="005A65B5">
        <w:rPr>
          <w:rFonts w:ascii="Calibri" w:hAnsi="Calibri"/>
          <w:sz w:val="22"/>
          <w:szCs w:val="22"/>
        </w:rPr>
        <w:t>ss.mm.ii</w:t>
      </w:r>
      <w:r w:rsidRPr="00002B7C">
        <w:rPr>
          <w:rFonts w:ascii="Calibri" w:hAnsi="Calibri"/>
          <w:sz w:val="22"/>
          <w:szCs w:val="22"/>
        </w:rPr>
        <w:t>.</w:t>
      </w:r>
      <w:proofErr w:type="spellEnd"/>
    </w:p>
    <w:p w:rsidR="006109CC" w:rsidRPr="00002B7C" w:rsidRDefault="006109CC" w:rsidP="00B24975">
      <w:pPr>
        <w:pStyle w:val="StileArial10ptGiustificatoprima6ptInterlineaminima139"/>
        <w:numPr>
          <w:ilvl w:val="0"/>
          <w:numId w:val="64"/>
        </w:numPr>
        <w:spacing w:line="276" w:lineRule="auto"/>
        <w:rPr>
          <w:rFonts w:ascii="Calibri" w:hAnsi="Calibri"/>
          <w:sz w:val="22"/>
          <w:szCs w:val="22"/>
        </w:rPr>
      </w:pPr>
      <w:r w:rsidRPr="00002B7C">
        <w:rPr>
          <w:rFonts w:ascii="Calibri" w:hAnsi="Calibri"/>
          <w:sz w:val="22"/>
          <w:szCs w:val="22"/>
        </w:rPr>
        <w:t xml:space="preserve">Il grado di approfondimento delle valutazioni degli effetti per i piani attuativi è commisurato alla tipologia ed all’entità delle azioni di trasformazione previste da ciascun Piano. Essi comunque devono specificare le risorse interessate, descrivere gli effetti sulle medesime, individuare le </w:t>
      </w:r>
      <w:r w:rsidRPr="00002B7C">
        <w:rPr>
          <w:rFonts w:ascii="Calibri" w:hAnsi="Calibri"/>
          <w:sz w:val="22"/>
          <w:szCs w:val="22"/>
        </w:rPr>
        <w:lastRenderedPageBreak/>
        <w:t>misure di mitigazione o le alternative, effettuare l’analisi di coerenza con gli obiettivi strategici e le co</w:t>
      </w:r>
      <w:r w:rsidR="00A47BB7">
        <w:rPr>
          <w:rFonts w:ascii="Calibri" w:hAnsi="Calibri"/>
          <w:sz w:val="22"/>
          <w:szCs w:val="22"/>
        </w:rPr>
        <w:t>ndizioni statutarie del P.S.</w:t>
      </w:r>
    </w:p>
    <w:p w:rsidR="006109CC" w:rsidRPr="00002B7C" w:rsidRDefault="006109CC" w:rsidP="00B24975">
      <w:pPr>
        <w:pStyle w:val="StileArial10ptGiustificatoprima6ptInterlineaminima139"/>
        <w:numPr>
          <w:ilvl w:val="0"/>
          <w:numId w:val="64"/>
        </w:numPr>
        <w:spacing w:line="276" w:lineRule="auto"/>
        <w:rPr>
          <w:rFonts w:ascii="Calibri" w:hAnsi="Calibri"/>
          <w:sz w:val="22"/>
          <w:szCs w:val="22"/>
        </w:rPr>
      </w:pPr>
      <w:r w:rsidRPr="00002B7C">
        <w:rPr>
          <w:rFonts w:ascii="Calibri" w:hAnsi="Calibri"/>
          <w:sz w:val="22"/>
          <w:szCs w:val="22"/>
        </w:rPr>
        <w:t>Le attività di valutazione degli atti di governo, in conformità e in coerenza con le disposizioni del presente R.U., devono specificare:</w:t>
      </w:r>
    </w:p>
    <w:p w:rsidR="006109CC" w:rsidRPr="00002B7C" w:rsidRDefault="006109CC" w:rsidP="00B24975">
      <w:pPr>
        <w:pStyle w:val="Puntoelenco32"/>
        <w:numPr>
          <w:ilvl w:val="0"/>
          <w:numId w:val="102"/>
        </w:numPr>
        <w:spacing w:line="276" w:lineRule="auto"/>
        <w:rPr>
          <w:rFonts w:ascii="Calibri" w:hAnsi="Calibri"/>
          <w:sz w:val="22"/>
          <w:szCs w:val="22"/>
        </w:rPr>
      </w:pPr>
      <w:r w:rsidRPr="00002B7C">
        <w:rPr>
          <w:rFonts w:ascii="Calibri" w:hAnsi="Calibri"/>
          <w:sz w:val="22"/>
          <w:szCs w:val="22"/>
        </w:rPr>
        <w:t>modalità e tecniche per il rispetto delle regole di progettazione e dei requisiti di sostenibilità ambientale indicati dal P.S. e specificati dal R.U.;</w:t>
      </w:r>
    </w:p>
    <w:p w:rsidR="006109CC" w:rsidRPr="00002B7C" w:rsidRDefault="006109CC" w:rsidP="00B24975">
      <w:pPr>
        <w:pStyle w:val="Puntoelenco32"/>
        <w:numPr>
          <w:ilvl w:val="0"/>
          <w:numId w:val="102"/>
        </w:numPr>
        <w:spacing w:line="276" w:lineRule="auto"/>
        <w:rPr>
          <w:rFonts w:ascii="Calibri" w:hAnsi="Calibri"/>
          <w:sz w:val="22"/>
          <w:szCs w:val="22"/>
        </w:rPr>
      </w:pPr>
      <w:r w:rsidRPr="00002B7C">
        <w:rPr>
          <w:rFonts w:ascii="Calibri" w:hAnsi="Calibri"/>
          <w:sz w:val="22"/>
          <w:szCs w:val="22"/>
        </w:rPr>
        <w:t>verifica dell’impatto prodotto da emissioni di inquinanti in atmosfera ed acustiche e individuazione di eventuali misure di mitigazione;</w:t>
      </w:r>
    </w:p>
    <w:p w:rsidR="006109CC" w:rsidRPr="00002B7C" w:rsidRDefault="006109CC" w:rsidP="00B24975">
      <w:pPr>
        <w:pStyle w:val="Puntoelenco32"/>
        <w:numPr>
          <w:ilvl w:val="0"/>
          <w:numId w:val="102"/>
        </w:numPr>
        <w:spacing w:line="276" w:lineRule="auto"/>
        <w:rPr>
          <w:rFonts w:ascii="Calibri" w:hAnsi="Calibri"/>
          <w:sz w:val="22"/>
          <w:szCs w:val="22"/>
        </w:rPr>
      </w:pPr>
      <w:r w:rsidRPr="00002B7C">
        <w:rPr>
          <w:rFonts w:ascii="Calibri" w:hAnsi="Calibri"/>
          <w:sz w:val="22"/>
          <w:szCs w:val="22"/>
        </w:rPr>
        <w:t>verifica dei carichi sul sistema della mobilità e della sosta: laddove l’intervento induca incremento di traffico, preveda adeguamento o realizzazione di viabilità, deve essere valutato il contributo del Piano attuativo al sistema di mobilità entro cui si colloca, in termini di una migliore organizzazione del traffico e di collegamento fra trasporto pubblico e spostamenti su mezzo privato, nonché di articolazione multifunzionale del sistema della mobilità anche tramite la creazione di piste ciclabili e percorsi pedonali interconnessi con gli altri sistemi di spostamento;</w:t>
      </w:r>
    </w:p>
    <w:p w:rsidR="006109CC" w:rsidRPr="00002B7C" w:rsidRDefault="006109CC" w:rsidP="00B24975">
      <w:pPr>
        <w:pStyle w:val="Puntoelenco32"/>
        <w:numPr>
          <w:ilvl w:val="0"/>
          <w:numId w:val="102"/>
        </w:numPr>
        <w:spacing w:line="276" w:lineRule="auto"/>
        <w:rPr>
          <w:rFonts w:ascii="Calibri" w:hAnsi="Calibri"/>
          <w:sz w:val="22"/>
          <w:szCs w:val="22"/>
        </w:rPr>
      </w:pPr>
      <w:r w:rsidRPr="00002B7C">
        <w:rPr>
          <w:rFonts w:ascii="Calibri" w:hAnsi="Calibri"/>
          <w:sz w:val="22"/>
          <w:szCs w:val="22"/>
        </w:rPr>
        <w:t>approvvigionamenti idrici: è obbligatoria la preventiva verifica della disponibilità della risorsa e dell’adeguatezza della rete di approvvigionamento nella formazione del Piano attuativo, anche in accordo con le competenti amministrazioni. In caso di inadeguatezza o indisponibilità devono essere verificate le possibilità di opere di adeguamento della rete o di prelievo e il piano deve contenere apposita garanzia a tal fine;</w:t>
      </w:r>
    </w:p>
    <w:p w:rsidR="006109CC" w:rsidRPr="00002B7C" w:rsidRDefault="006109CC" w:rsidP="00B24975">
      <w:pPr>
        <w:pStyle w:val="Puntoelenco32"/>
        <w:numPr>
          <w:ilvl w:val="0"/>
          <w:numId w:val="102"/>
        </w:numPr>
        <w:spacing w:line="276" w:lineRule="auto"/>
        <w:rPr>
          <w:rFonts w:ascii="Calibri" w:hAnsi="Calibri"/>
          <w:sz w:val="22"/>
          <w:szCs w:val="22"/>
        </w:rPr>
      </w:pPr>
      <w:r w:rsidRPr="00002B7C">
        <w:rPr>
          <w:rFonts w:ascii="Calibri" w:hAnsi="Calibri"/>
          <w:sz w:val="22"/>
          <w:szCs w:val="22"/>
        </w:rPr>
        <w:t>scarichi idrici in zone servite dalla pubblica fognatura: è fatto obbligo di provvedere al relativo allacciamento e alle eventuali opere di rafforzamento, adeguamento, incremento della rete, previa valutazione del volume e delle caratteristiche delle acque reflue derivanti dalla trasformazione e dell’impatto sul sistema fognario e depurativo, sentite le competenti amministrazioni, in ordine allo stato della rete fognaria e della compatibilità del maggior carico indotto alla residua potenzialità del sistema di depurazione esistente. In caso di esito negativo della verifica dovranno essere individuate le opere di adeguamento tecnico e dimensionale della rete o soluzioni depurative alternative assistite nel piano attuativo da idonea garanzia;</w:t>
      </w:r>
    </w:p>
    <w:p w:rsidR="006109CC" w:rsidRPr="00002B7C" w:rsidRDefault="006109CC" w:rsidP="00B24975">
      <w:pPr>
        <w:pStyle w:val="Puntoelenco32"/>
        <w:numPr>
          <w:ilvl w:val="0"/>
          <w:numId w:val="102"/>
        </w:numPr>
        <w:spacing w:line="276" w:lineRule="auto"/>
        <w:rPr>
          <w:rFonts w:ascii="Calibri" w:hAnsi="Calibri"/>
          <w:sz w:val="22"/>
          <w:szCs w:val="22"/>
        </w:rPr>
      </w:pPr>
      <w:r w:rsidRPr="00002B7C">
        <w:rPr>
          <w:rFonts w:ascii="Calibri" w:hAnsi="Calibri"/>
          <w:sz w:val="22"/>
          <w:szCs w:val="22"/>
        </w:rPr>
        <w:t xml:space="preserve">scarichi idrici in zone non servite dalla pubblica fognatura: è fatto obbligo verificare, sentite le competenti amministrazioni, la fattibilità tecnico-economica dell’opera di </w:t>
      </w:r>
      <w:proofErr w:type="spellStart"/>
      <w:r w:rsidRPr="00002B7C">
        <w:rPr>
          <w:rFonts w:ascii="Calibri" w:hAnsi="Calibri"/>
          <w:sz w:val="22"/>
          <w:szCs w:val="22"/>
        </w:rPr>
        <w:t>collettamento</w:t>
      </w:r>
      <w:proofErr w:type="spellEnd"/>
      <w:r w:rsidRPr="00002B7C">
        <w:rPr>
          <w:rFonts w:ascii="Calibri" w:hAnsi="Calibri"/>
          <w:sz w:val="22"/>
          <w:szCs w:val="22"/>
        </w:rPr>
        <w:t xml:space="preserve"> alla rete fognaria. Nel caso di verifica negativa, le trasformazioni sono ammissibili solo ove venga garantito un idoneo trattamento depurativo autonomo, privilegiando il ricorso a sistemi caratterizzati da bassi consumi energetici, ridotta necessità di manutenzione, flessibilità nei confronti di variazioni di carico, elevati rendimenti depurativi, possibilità di riutilizzo delle acque depurate, assistiti nel piano attuativo da idonea garanzia;</w:t>
      </w:r>
    </w:p>
    <w:p w:rsidR="006109CC" w:rsidRPr="00002B7C" w:rsidRDefault="006109CC" w:rsidP="00B24975">
      <w:pPr>
        <w:pStyle w:val="Puntoelenco32"/>
        <w:numPr>
          <w:ilvl w:val="0"/>
          <w:numId w:val="102"/>
        </w:numPr>
        <w:spacing w:line="276" w:lineRule="auto"/>
        <w:rPr>
          <w:rFonts w:ascii="Calibri" w:hAnsi="Calibri"/>
          <w:sz w:val="22"/>
          <w:szCs w:val="22"/>
        </w:rPr>
      </w:pPr>
      <w:r w:rsidRPr="00002B7C">
        <w:rPr>
          <w:rFonts w:ascii="Calibri" w:hAnsi="Calibri"/>
          <w:sz w:val="22"/>
          <w:szCs w:val="22"/>
        </w:rPr>
        <w:t xml:space="preserve">risparmio energetico: è obbligatorio, salve motivate comprovate impossibilità per ragioni di rispetto dei valori storici o paesaggistici, per situazioni orografiche climatiche </w:t>
      </w:r>
      <w:r w:rsidRPr="00002B7C">
        <w:rPr>
          <w:rFonts w:ascii="Calibri" w:hAnsi="Calibri"/>
          <w:sz w:val="22"/>
          <w:szCs w:val="22"/>
        </w:rPr>
        <w:lastRenderedPageBreak/>
        <w:t xml:space="preserve">o simili, il ricorso a fonti rinnovabili di energia o assimilate. Ai fini del risparmio energetico e della qualità abitativa, nel progetto dei nuovi insediamenti </w:t>
      </w:r>
      <w:r w:rsidRPr="005A65B5">
        <w:rPr>
          <w:rFonts w:ascii="Calibri" w:hAnsi="Calibri"/>
          <w:sz w:val="22"/>
          <w:szCs w:val="22"/>
        </w:rPr>
        <w:t xml:space="preserve">e negli interventi di riqualificazione edilizia </w:t>
      </w:r>
      <w:r w:rsidRPr="00002B7C">
        <w:rPr>
          <w:rFonts w:ascii="Calibri" w:hAnsi="Calibri"/>
          <w:sz w:val="22"/>
          <w:szCs w:val="22"/>
        </w:rPr>
        <w:t xml:space="preserve">è opportuno considerare i fattori climatici caratteristici del luogo (esposizione ai venti, irraggiamento solare, condizioni microclimatiche del sito), così da ottimizzare le scelte </w:t>
      </w:r>
      <w:proofErr w:type="spellStart"/>
      <w:r w:rsidRPr="00002B7C">
        <w:rPr>
          <w:rFonts w:ascii="Calibri" w:hAnsi="Calibri"/>
          <w:sz w:val="22"/>
          <w:szCs w:val="22"/>
        </w:rPr>
        <w:t>morfologico-insediative</w:t>
      </w:r>
      <w:proofErr w:type="spellEnd"/>
      <w:r w:rsidRPr="00002B7C">
        <w:rPr>
          <w:rFonts w:ascii="Calibri" w:hAnsi="Calibri"/>
          <w:sz w:val="22"/>
          <w:szCs w:val="22"/>
        </w:rPr>
        <w:t xml:space="preserve"> e </w:t>
      </w:r>
      <w:proofErr w:type="spellStart"/>
      <w:r w:rsidRPr="00002B7C">
        <w:rPr>
          <w:rFonts w:ascii="Calibri" w:hAnsi="Calibri"/>
          <w:sz w:val="22"/>
          <w:szCs w:val="22"/>
        </w:rPr>
        <w:t>tipologico-architettoniche</w:t>
      </w:r>
      <w:proofErr w:type="spellEnd"/>
      <w:r w:rsidRPr="00002B7C">
        <w:rPr>
          <w:rFonts w:ascii="Calibri" w:hAnsi="Calibri"/>
          <w:sz w:val="22"/>
          <w:szCs w:val="22"/>
        </w:rPr>
        <w:t>;</w:t>
      </w:r>
    </w:p>
    <w:p w:rsidR="006109CC" w:rsidRPr="00002B7C" w:rsidRDefault="006109CC" w:rsidP="00B24975">
      <w:pPr>
        <w:pStyle w:val="Puntoelenco32"/>
        <w:numPr>
          <w:ilvl w:val="0"/>
          <w:numId w:val="102"/>
        </w:numPr>
        <w:spacing w:line="276" w:lineRule="auto"/>
        <w:rPr>
          <w:rFonts w:ascii="Calibri" w:hAnsi="Calibri"/>
          <w:sz w:val="22"/>
          <w:szCs w:val="22"/>
        </w:rPr>
      </w:pPr>
      <w:r w:rsidRPr="00002B7C">
        <w:rPr>
          <w:rFonts w:ascii="Calibri" w:hAnsi="Calibri"/>
          <w:sz w:val="22"/>
          <w:szCs w:val="22"/>
        </w:rPr>
        <w:t>rifiuti: devono essere valutate le quantità e le caratteristiche dei rifiuti (urbani e speciali) che saranno prodotti dalle funzioni insediate ed il loro impatto sul sistema di raccolta esistente (anche in relazione alle aree ecologiche esistenti o da prevedere), e prevedere nell’ambito della trasformazione le eventuali aree/strutture necessarie a soddisfare le esigenze di raccolta, differenziata e non, dei rifiuti prodotti;</w:t>
      </w:r>
    </w:p>
    <w:p w:rsidR="006109CC" w:rsidRPr="00441C36" w:rsidRDefault="006109CC" w:rsidP="00B24975">
      <w:pPr>
        <w:pStyle w:val="Puntoelenco32"/>
        <w:numPr>
          <w:ilvl w:val="0"/>
          <w:numId w:val="102"/>
        </w:numPr>
        <w:spacing w:line="276" w:lineRule="auto"/>
        <w:rPr>
          <w:rFonts w:ascii="Calibri" w:hAnsi="Calibri"/>
          <w:sz w:val="22"/>
          <w:szCs w:val="22"/>
        </w:rPr>
      </w:pPr>
      <w:r w:rsidRPr="00002B7C">
        <w:rPr>
          <w:rFonts w:ascii="Calibri" w:hAnsi="Calibri"/>
          <w:sz w:val="22"/>
          <w:szCs w:val="22"/>
        </w:rPr>
        <w:t>campi elettromagnetici: ove si determinino permanenze umane prolungate in prossimità degli impianti di radiocomunicazione esistenti e/o di linee elettriche ad alta tensione deve essere valutata l’esposizione ai campi elettromagnetici e definite le misure di mitigazione.</w:t>
      </w:r>
    </w:p>
    <w:p w:rsidR="006109CC" w:rsidRPr="005A65B5" w:rsidRDefault="006109CC" w:rsidP="006109CC">
      <w:pPr>
        <w:pStyle w:val="StileTitolo1ArialNonCorsivo"/>
        <w:spacing w:line="276" w:lineRule="auto"/>
        <w:rPr>
          <w:rFonts w:ascii="Calibri" w:hAnsi="Calibri"/>
          <w:sz w:val="22"/>
          <w:szCs w:val="22"/>
        </w:rPr>
      </w:pPr>
      <w:bookmarkStart w:id="32" w:name="_Toc487836519"/>
      <w:r w:rsidRPr="005A65B5">
        <w:rPr>
          <w:rFonts w:ascii="Calibri" w:hAnsi="Calibri"/>
          <w:sz w:val="22"/>
          <w:szCs w:val="22"/>
        </w:rPr>
        <w:t xml:space="preserve">Art. 2 </w:t>
      </w:r>
      <w:proofErr w:type="spellStart"/>
      <w:r w:rsidRPr="005A65B5">
        <w:rPr>
          <w:rFonts w:ascii="Calibri" w:hAnsi="Calibri"/>
          <w:sz w:val="22"/>
          <w:szCs w:val="22"/>
        </w:rPr>
        <w:t>quater</w:t>
      </w:r>
      <w:proofErr w:type="spellEnd"/>
      <w:r w:rsidRPr="005A65B5">
        <w:rPr>
          <w:rFonts w:ascii="Calibri" w:hAnsi="Calibri"/>
          <w:sz w:val="22"/>
          <w:szCs w:val="22"/>
        </w:rPr>
        <w:t xml:space="preserve"> - Prescrizioni ambientali per le trasformazioni dirette</w:t>
      </w:r>
      <w:bookmarkEnd w:id="32"/>
    </w:p>
    <w:p w:rsidR="006109CC" w:rsidRPr="005A65B5" w:rsidRDefault="006109CC" w:rsidP="00B24975">
      <w:pPr>
        <w:pStyle w:val="StileArial10ptGiustificatoprima6ptInterlineaminima139"/>
        <w:numPr>
          <w:ilvl w:val="0"/>
          <w:numId w:val="117"/>
        </w:numPr>
        <w:spacing w:line="276" w:lineRule="auto"/>
        <w:rPr>
          <w:rFonts w:ascii="Calibri" w:hAnsi="Calibri"/>
          <w:sz w:val="22"/>
          <w:szCs w:val="22"/>
        </w:rPr>
      </w:pPr>
      <w:r w:rsidRPr="005A65B5">
        <w:rPr>
          <w:rFonts w:ascii="Calibri" w:hAnsi="Calibri"/>
          <w:sz w:val="22"/>
          <w:szCs w:val="22"/>
        </w:rPr>
        <w:t xml:space="preserve">Gli interventi di trasformazione e di cambio di destinazione d’uso non soggetti a V.A.S. ai sensi dell’art. </w:t>
      </w:r>
      <w:smartTag w:uri="urn:schemas-microsoft-com:office:smarttags" w:element="metricconverter">
        <w:smartTagPr>
          <w:attr w:name="ProductID" w:val="5 L"/>
        </w:smartTagPr>
        <w:r w:rsidRPr="005A65B5">
          <w:rPr>
            <w:rFonts w:ascii="Calibri" w:hAnsi="Calibri"/>
            <w:sz w:val="22"/>
            <w:szCs w:val="22"/>
          </w:rPr>
          <w:t xml:space="preserve">5 </w:t>
        </w:r>
        <w:proofErr w:type="spellStart"/>
        <w:r w:rsidRPr="005A65B5">
          <w:rPr>
            <w:rFonts w:ascii="Calibri" w:hAnsi="Calibri"/>
            <w:sz w:val="22"/>
            <w:szCs w:val="22"/>
          </w:rPr>
          <w:t>L</w:t>
        </w:r>
      </w:smartTag>
      <w:r w:rsidRPr="005A65B5">
        <w:rPr>
          <w:rFonts w:ascii="Calibri" w:hAnsi="Calibri"/>
          <w:sz w:val="22"/>
          <w:szCs w:val="22"/>
        </w:rPr>
        <w:t>.R.</w:t>
      </w:r>
      <w:proofErr w:type="spellEnd"/>
      <w:r w:rsidRPr="005A65B5">
        <w:rPr>
          <w:rFonts w:ascii="Calibri" w:hAnsi="Calibri"/>
          <w:sz w:val="22"/>
          <w:szCs w:val="22"/>
        </w:rPr>
        <w:t xml:space="preserve"> 10/2010 sono comunque soggetti alle misure di mitigazione e compensazione di cui ai commi successivi, che rappresentano condizioni alla trasformazione o misure previste per impedire, ridurre e compensare gli eventuali impatti significativi sull’ambiente a seguito dell’attuazione del Regolamento urbanistico</w:t>
      </w:r>
    </w:p>
    <w:p w:rsidR="006109CC" w:rsidRPr="005A65B5" w:rsidRDefault="006109CC" w:rsidP="00B24975">
      <w:pPr>
        <w:pStyle w:val="StileArial10ptGiustificatoprima6ptInterlineaminima139"/>
        <w:numPr>
          <w:ilvl w:val="0"/>
          <w:numId w:val="117"/>
        </w:numPr>
        <w:spacing w:line="276" w:lineRule="auto"/>
        <w:rPr>
          <w:rFonts w:ascii="Calibri" w:hAnsi="Calibri"/>
          <w:sz w:val="22"/>
          <w:szCs w:val="22"/>
        </w:rPr>
      </w:pPr>
      <w:r w:rsidRPr="005A65B5">
        <w:rPr>
          <w:rFonts w:ascii="Calibri" w:hAnsi="Calibri"/>
          <w:sz w:val="22"/>
          <w:szCs w:val="22"/>
        </w:rPr>
        <w:t xml:space="preserve">Prescrizioni per la componente aria: considerato che i livelli degli inquinanti rispettano i valori limite di qualità dell'aria, nelle trasformazioni del territorio sono adottate le misure necessarie a preservare la migliore qualità dell'aria in coerenza con gli indirizzi stabiliti dalla normativa vigente: </w:t>
      </w:r>
    </w:p>
    <w:p w:rsidR="006109CC" w:rsidRPr="005A65B5" w:rsidRDefault="006109CC" w:rsidP="00B24975">
      <w:pPr>
        <w:pStyle w:val="StileArial10ptGiustificatoprima6ptInterlineaminima139"/>
        <w:numPr>
          <w:ilvl w:val="0"/>
          <w:numId w:val="118"/>
        </w:numPr>
        <w:spacing w:line="276" w:lineRule="auto"/>
        <w:rPr>
          <w:rFonts w:ascii="Calibri" w:hAnsi="Calibri"/>
          <w:sz w:val="22"/>
          <w:szCs w:val="22"/>
        </w:rPr>
      </w:pPr>
      <w:r w:rsidRPr="005A65B5">
        <w:rPr>
          <w:rFonts w:ascii="Calibri" w:hAnsi="Calibri"/>
          <w:sz w:val="22"/>
          <w:szCs w:val="22"/>
        </w:rPr>
        <w:t>nelle zone industriali del capoluogo è ammissibile l’insediamento di attività produttive che non producono inquinamento atmosferico tale da conseguire una azione incoerente con gli obiettivi di tutela dell’insediamento dall’inquinamento atmosferico;</w:t>
      </w:r>
    </w:p>
    <w:p w:rsidR="006109CC" w:rsidRPr="005A65B5" w:rsidRDefault="006109CC" w:rsidP="00B24975">
      <w:pPr>
        <w:pStyle w:val="StileArial10ptGiustificatoprima6ptInterlineaminima139"/>
        <w:numPr>
          <w:ilvl w:val="0"/>
          <w:numId w:val="118"/>
        </w:numPr>
        <w:spacing w:line="276" w:lineRule="auto"/>
        <w:rPr>
          <w:rFonts w:ascii="Calibri" w:hAnsi="Calibri"/>
          <w:sz w:val="22"/>
          <w:szCs w:val="22"/>
        </w:rPr>
      </w:pPr>
      <w:r w:rsidRPr="005A65B5">
        <w:rPr>
          <w:rFonts w:ascii="Calibri" w:hAnsi="Calibri"/>
          <w:sz w:val="22"/>
          <w:szCs w:val="22"/>
        </w:rPr>
        <w:t>non è ammesso l’insediamento di aziende a rischio d</w:t>
      </w:r>
      <w:r w:rsidRPr="005A65B5">
        <w:rPr>
          <w:rFonts w:ascii="Lucida Sans Unicode" w:hAnsi="Lucida Sans Unicode" w:cs="Lucida Sans Unicode"/>
          <w:sz w:val="22"/>
          <w:szCs w:val="22"/>
        </w:rPr>
        <w:t>’</w:t>
      </w:r>
      <w:r w:rsidRPr="005A65B5">
        <w:rPr>
          <w:rFonts w:ascii="Calibri" w:hAnsi="Calibri"/>
          <w:sz w:val="22"/>
          <w:szCs w:val="22"/>
        </w:rPr>
        <w:t>incidente rilevante;</w:t>
      </w:r>
    </w:p>
    <w:p w:rsidR="006109CC" w:rsidRPr="005A65B5" w:rsidRDefault="006109CC" w:rsidP="00B24975">
      <w:pPr>
        <w:pStyle w:val="StileArial10ptGiustificatoprima6ptInterlineaminima139"/>
        <w:numPr>
          <w:ilvl w:val="0"/>
          <w:numId w:val="118"/>
        </w:numPr>
        <w:spacing w:line="276" w:lineRule="auto"/>
        <w:rPr>
          <w:rFonts w:ascii="Calibri" w:hAnsi="Calibri"/>
          <w:sz w:val="22"/>
          <w:szCs w:val="22"/>
        </w:rPr>
      </w:pPr>
      <w:r w:rsidRPr="005A65B5">
        <w:rPr>
          <w:rFonts w:ascii="Calibri" w:hAnsi="Calibri"/>
          <w:sz w:val="22"/>
          <w:szCs w:val="22"/>
        </w:rPr>
        <w:t xml:space="preserve">aziende insalubri di classe I e II non sono ammesse al di fuori delle zone </w:t>
      </w:r>
      <w:proofErr w:type="spellStart"/>
      <w:r w:rsidRPr="005A65B5">
        <w:rPr>
          <w:rFonts w:ascii="Calibri" w:hAnsi="Calibri"/>
          <w:sz w:val="22"/>
          <w:szCs w:val="22"/>
        </w:rPr>
        <w:t>produttive-artigianali</w:t>
      </w:r>
      <w:proofErr w:type="spellEnd"/>
      <w:r w:rsidRPr="005A65B5">
        <w:rPr>
          <w:rFonts w:ascii="Calibri" w:hAnsi="Calibri"/>
          <w:sz w:val="22"/>
          <w:szCs w:val="22"/>
        </w:rPr>
        <w:t>; tali attività, se in prossimità di insediamenti residenziali, dovranno adottare tutte le misure necessarie per un inserimento armoniosa e compatibile con le esigenze di protezione dall’inquinamento all’interno del tessuto urbano;</w:t>
      </w:r>
    </w:p>
    <w:p w:rsidR="006109CC" w:rsidRPr="005A65B5" w:rsidRDefault="006109CC" w:rsidP="00B24975">
      <w:pPr>
        <w:pStyle w:val="StileArial10ptGiustificatoprima6ptInterlineaminima139"/>
        <w:numPr>
          <w:ilvl w:val="0"/>
          <w:numId w:val="118"/>
        </w:numPr>
        <w:spacing w:line="276" w:lineRule="auto"/>
        <w:rPr>
          <w:rFonts w:ascii="Calibri" w:hAnsi="Calibri"/>
          <w:sz w:val="22"/>
          <w:szCs w:val="22"/>
        </w:rPr>
      </w:pPr>
      <w:r w:rsidRPr="005A65B5">
        <w:rPr>
          <w:rFonts w:ascii="Calibri" w:hAnsi="Calibri"/>
          <w:sz w:val="22"/>
          <w:szCs w:val="22"/>
        </w:rPr>
        <w:t xml:space="preserve">in relazione alle distanze di sicurezza dagli elettrodotti e dalle Stazioni Radio Base (SRB), devono essere rispettati i limiti per l’esposizione puntuale ai campi elettromagnetici previsti dalla normativa vigente, anche attraverso l’eventuale trasferimento in luoghi idonei se in prossimità di abitazioni; relativamente alle SRB </w:t>
      </w:r>
      <w:r w:rsidRPr="005A65B5">
        <w:rPr>
          <w:rFonts w:ascii="Calibri" w:hAnsi="Calibri"/>
          <w:sz w:val="22"/>
          <w:szCs w:val="22"/>
        </w:rPr>
        <w:lastRenderedPageBreak/>
        <w:t xml:space="preserve">per la telefonia mobile si dovrà tener conto delle aree sensibili e degli obiettivi di qualità fissati dalla </w:t>
      </w:r>
      <w:proofErr w:type="spellStart"/>
      <w:r w:rsidRPr="005A65B5">
        <w:rPr>
          <w:rFonts w:ascii="Calibri" w:hAnsi="Calibri"/>
          <w:sz w:val="22"/>
          <w:szCs w:val="22"/>
        </w:rPr>
        <w:t>L.R.</w:t>
      </w:r>
      <w:proofErr w:type="spellEnd"/>
      <w:r w:rsidRPr="005A65B5">
        <w:rPr>
          <w:rFonts w:ascii="Calibri" w:hAnsi="Calibri"/>
          <w:sz w:val="22"/>
          <w:szCs w:val="22"/>
        </w:rPr>
        <w:t xml:space="preserve"> 9/2010;</w:t>
      </w:r>
    </w:p>
    <w:p w:rsidR="006109CC" w:rsidRPr="005A65B5" w:rsidRDefault="006109CC" w:rsidP="00B24975">
      <w:pPr>
        <w:pStyle w:val="StileArial10ptGiustificatoprima6ptInterlineaminima139"/>
        <w:numPr>
          <w:ilvl w:val="0"/>
          <w:numId w:val="118"/>
        </w:numPr>
        <w:spacing w:line="276" w:lineRule="auto"/>
        <w:rPr>
          <w:rFonts w:ascii="Calibri" w:hAnsi="Calibri"/>
          <w:sz w:val="22"/>
          <w:szCs w:val="22"/>
        </w:rPr>
      </w:pPr>
      <w:r w:rsidRPr="005A65B5">
        <w:rPr>
          <w:rFonts w:ascii="Calibri" w:hAnsi="Calibri"/>
          <w:sz w:val="22"/>
          <w:szCs w:val="22"/>
        </w:rPr>
        <w:t>Nelle aree soggette a tutela degli interessi storici, artistici, architettonici, archeologici e ambientali, gli elettrodotti devono correre, in cavo sotterraneo, ogni qualvolta possibile, e devono altresì essere previste, in fase di progettazione, particolari misure per evitare danni irreparabili ai valori paesaggistici e ambientali tutelati,</w:t>
      </w:r>
    </w:p>
    <w:p w:rsidR="006109CC" w:rsidRPr="005A65B5" w:rsidRDefault="006109CC" w:rsidP="00B24975">
      <w:pPr>
        <w:pStyle w:val="StileArial10ptGiustificatoprima6ptInterlineaminima139"/>
        <w:numPr>
          <w:ilvl w:val="0"/>
          <w:numId w:val="117"/>
        </w:numPr>
        <w:spacing w:line="276" w:lineRule="auto"/>
        <w:rPr>
          <w:rFonts w:ascii="Calibri" w:hAnsi="Calibri"/>
          <w:sz w:val="22"/>
          <w:szCs w:val="22"/>
        </w:rPr>
      </w:pPr>
      <w:r w:rsidRPr="005A65B5">
        <w:rPr>
          <w:rFonts w:ascii="Calibri" w:hAnsi="Calibri"/>
          <w:sz w:val="22"/>
          <w:szCs w:val="22"/>
        </w:rPr>
        <w:t>Prescrizioni per la componente acqua: gli aumenti del carico urbanistico comportati da nuove trasformazioni o cambi di destinazione d’uso sono condizionati dalla capacità del sistema idrico integrato e della rete fognaria, pertanto è necessaria la preventiva acquisizione del nulla osta da parte dell</w:t>
      </w:r>
      <w:r w:rsidRPr="005A65B5">
        <w:rPr>
          <w:rFonts w:ascii="Lucida Sans Unicode" w:hAnsi="Lucida Sans Unicode" w:cs="Lucida Sans Unicode"/>
          <w:sz w:val="22"/>
          <w:szCs w:val="22"/>
        </w:rPr>
        <w:t>’</w:t>
      </w:r>
      <w:r w:rsidRPr="005A65B5">
        <w:rPr>
          <w:rFonts w:ascii="Calibri" w:hAnsi="Calibri"/>
          <w:sz w:val="22"/>
          <w:szCs w:val="22"/>
        </w:rPr>
        <w:t>Ente Gestore relativamente alla fornitura idrica ed agli scarichi fognari:</w:t>
      </w:r>
    </w:p>
    <w:p w:rsidR="006109CC" w:rsidRPr="005A65B5" w:rsidRDefault="006109CC" w:rsidP="00B24975">
      <w:pPr>
        <w:pStyle w:val="StileArial10ptGiustificatoprima6ptInterlineaminima139"/>
        <w:numPr>
          <w:ilvl w:val="0"/>
          <w:numId w:val="119"/>
        </w:numPr>
        <w:spacing w:line="276" w:lineRule="auto"/>
        <w:rPr>
          <w:rFonts w:ascii="Calibri" w:hAnsi="Calibri"/>
          <w:sz w:val="22"/>
          <w:szCs w:val="22"/>
        </w:rPr>
      </w:pPr>
      <w:r w:rsidRPr="005A65B5">
        <w:rPr>
          <w:rFonts w:ascii="Calibri" w:hAnsi="Calibri"/>
          <w:sz w:val="22"/>
          <w:szCs w:val="22"/>
        </w:rPr>
        <w:t xml:space="preserve">al fine di far fronte alle necessità idriche comportate dagli interventi di nuova edificazione o di cambio di destinazione d’uso, l’autorizzazione ed inizio dei lavori degli stessi è subordinata alla acquisizione di una autonomia idrica tramite allaccio ad un punto di prelievo autorizzato (pozzo ad uso potabile o ad una rete idrica pubblica/ad uso pubblico). Nel contempo l’Amministrazione, insieme all’ente gestore, dovrà definire dei </w:t>
      </w:r>
      <w:proofErr w:type="spellStart"/>
      <w:r w:rsidRPr="005A65B5">
        <w:rPr>
          <w:rFonts w:ascii="Calibri" w:hAnsi="Calibri"/>
          <w:sz w:val="22"/>
          <w:szCs w:val="22"/>
        </w:rPr>
        <w:t>cronoprogrammi</w:t>
      </w:r>
      <w:proofErr w:type="spellEnd"/>
      <w:r w:rsidRPr="005A65B5">
        <w:rPr>
          <w:rFonts w:ascii="Calibri" w:hAnsi="Calibri"/>
          <w:sz w:val="22"/>
          <w:szCs w:val="22"/>
        </w:rPr>
        <w:t xml:space="preserve"> di interventi per opere di adeguamento della rete o di prelievo della risorsa idrica necessari all’approvvigionamento;</w:t>
      </w:r>
    </w:p>
    <w:p w:rsidR="006109CC" w:rsidRPr="005A65B5" w:rsidRDefault="006109CC" w:rsidP="00B24975">
      <w:pPr>
        <w:pStyle w:val="StileArial10ptGiustificatoprima6ptInterlineaminima139"/>
        <w:numPr>
          <w:ilvl w:val="0"/>
          <w:numId w:val="119"/>
        </w:numPr>
        <w:spacing w:line="276" w:lineRule="auto"/>
        <w:rPr>
          <w:rFonts w:ascii="Calibri" w:hAnsi="Calibri"/>
          <w:sz w:val="22"/>
          <w:szCs w:val="22"/>
        </w:rPr>
      </w:pPr>
      <w:r w:rsidRPr="005A65B5">
        <w:rPr>
          <w:rFonts w:ascii="Calibri" w:hAnsi="Calibri"/>
          <w:sz w:val="22"/>
          <w:szCs w:val="22"/>
        </w:rPr>
        <w:t>per le nuove costruzioni e per le trasformazioni urbanistiche dovranno essere utilizzati materiali e tecniche costruttive rivolti al risparmio idrico e dovranno essere previste misure tese alla conservazione, al risparmio, al riutilizzo ed al riciclo delle risorse idriche, attraverso:</w:t>
      </w:r>
    </w:p>
    <w:p w:rsidR="006109CC" w:rsidRPr="005A65B5" w:rsidRDefault="006109CC" w:rsidP="00B24975">
      <w:pPr>
        <w:pStyle w:val="StileArial10ptGiustificatoprima6ptInterlineaminima139"/>
        <w:numPr>
          <w:ilvl w:val="1"/>
          <w:numId w:val="119"/>
        </w:numPr>
        <w:spacing w:line="276" w:lineRule="auto"/>
        <w:rPr>
          <w:rFonts w:ascii="Calibri" w:hAnsi="Calibri"/>
          <w:sz w:val="22"/>
          <w:szCs w:val="22"/>
        </w:rPr>
      </w:pPr>
      <w:r w:rsidRPr="005A65B5">
        <w:rPr>
          <w:rFonts w:ascii="Calibri" w:hAnsi="Calibri"/>
          <w:sz w:val="22"/>
          <w:szCs w:val="22"/>
        </w:rPr>
        <w:t>la realizzazione di reti idriche duali fra uso potabile e altri usi;</w:t>
      </w:r>
    </w:p>
    <w:p w:rsidR="006109CC" w:rsidRPr="005A65B5" w:rsidRDefault="006109CC" w:rsidP="00B24975">
      <w:pPr>
        <w:pStyle w:val="StileArial10ptGiustificatoprima6ptInterlineaminima139"/>
        <w:numPr>
          <w:ilvl w:val="1"/>
          <w:numId w:val="119"/>
        </w:numPr>
        <w:spacing w:line="276" w:lineRule="auto"/>
        <w:rPr>
          <w:rFonts w:ascii="Calibri" w:hAnsi="Calibri"/>
          <w:sz w:val="22"/>
          <w:szCs w:val="22"/>
        </w:rPr>
      </w:pPr>
      <w:r w:rsidRPr="005A65B5">
        <w:rPr>
          <w:rFonts w:ascii="Calibri" w:hAnsi="Calibri"/>
          <w:sz w:val="22"/>
          <w:szCs w:val="22"/>
        </w:rPr>
        <w:t>la realizzazione di depositi per la raccolta ed il riutilizzo delle acque meteoriche;</w:t>
      </w:r>
    </w:p>
    <w:p w:rsidR="006109CC" w:rsidRPr="005A65B5" w:rsidRDefault="006109CC" w:rsidP="00B24975">
      <w:pPr>
        <w:pStyle w:val="StileArial10ptGiustificatoprima6ptInterlineaminima139"/>
        <w:numPr>
          <w:ilvl w:val="1"/>
          <w:numId w:val="119"/>
        </w:numPr>
        <w:spacing w:line="276" w:lineRule="auto"/>
        <w:rPr>
          <w:rFonts w:ascii="Calibri" w:hAnsi="Calibri"/>
          <w:sz w:val="22"/>
          <w:szCs w:val="22"/>
        </w:rPr>
      </w:pPr>
      <w:r w:rsidRPr="005A65B5">
        <w:rPr>
          <w:rFonts w:ascii="Calibri" w:hAnsi="Calibri"/>
          <w:sz w:val="22"/>
          <w:szCs w:val="22"/>
        </w:rPr>
        <w:t>la realizzazione di impianti per l</w:t>
      </w:r>
      <w:r w:rsidRPr="005A65B5">
        <w:rPr>
          <w:rFonts w:ascii="Lucida Sans Unicode" w:hAnsi="Lucida Sans Unicode" w:cs="Lucida Sans Unicode"/>
          <w:sz w:val="22"/>
          <w:szCs w:val="22"/>
        </w:rPr>
        <w:t>’</w:t>
      </w:r>
      <w:r w:rsidRPr="005A65B5">
        <w:rPr>
          <w:rFonts w:ascii="Calibri" w:hAnsi="Calibri"/>
          <w:sz w:val="22"/>
          <w:szCs w:val="22"/>
        </w:rPr>
        <w:t>utilizzazione delle acque reflue depurate;</w:t>
      </w:r>
    </w:p>
    <w:p w:rsidR="006109CC" w:rsidRPr="005A65B5" w:rsidRDefault="006109CC" w:rsidP="00B24975">
      <w:pPr>
        <w:pStyle w:val="StileArial10ptGiustificatoprima6ptInterlineaminima139"/>
        <w:numPr>
          <w:ilvl w:val="1"/>
          <w:numId w:val="119"/>
        </w:numPr>
        <w:spacing w:line="276" w:lineRule="auto"/>
        <w:rPr>
          <w:rFonts w:ascii="Calibri" w:hAnsi="Calibri"/>
          <w:sz w:val="22"/>
          <w:szCs w:val="22"/>
        </w:rPr>
      </w:pPr>
      <w:r w:rsidRPr="005A65B5">
        <w:rPr>
          <w:rFonts w:ascii="Calibri" w:hAnsi="Calibri"/>
          <w:sz w:val="22"/>
          <w:szCs w:val="22"/>
        </w:rPr>
        <w:t>l’utilizzo di acqua di ricircolo nelle attività produttive.</w:t>
      </w:r>
    </w:p>
    <w:p w:rsidR="006109CC" w:rsidRPr="005A65B5" w:rsidRDefault="006109CC" w:rsidP="00B24975">
      <w:pPr>
        <w:pStyle w:val="StileArial10ptGiustificatoprima6ptInterlineaminima139"/>
        <w:numPr>
          <w:ilvl w:val="0"/>
          <w:numId w:val="119"/>
        </w:numPr>
        <w:spacing w:line="276" w:lineRule="auto"/>
        <w:rPr>
          <w:rFonts w:ascii="Calibri" w:hAnsi="Calibri"/>
          <w:sz w:val="22"/>
          <w:szCs w:val="22"/>
        </w:rPr>
      </w:pPr>
      <w:r w:rsidRPr="005A65B5">
        <w:rPr>
          <w:rFonts w:ascii="Calibri" w:hAnsi="Calibri"/>
          <w:sz w:val="22"/>
          <w:szCs w:val="22"/>
        </w:rPr>
        <w:t>nelle nuove trasformazioni dovranno essere previsti sistemi a basso consumo di acqua per l’irrigazione dei giardini e delle aree verdi.</w:t>
      </w:r>
    </w:p>
    <w:p w:rsidR="006109CC" w:rsidRPr="005A65B5" w:rsidRDefault="006109CC" w:rsidP="00B24975">
      <w:pPr>
        <w:pStyle w:val="StileArial10ptGiustificatoprima6ptInterlineaminima139"/>
        <w:numPr>
          <w:ilvl w:val="0"/>
          <w:numId w:val="119"/>
        </w:numPr>
        <w:spacing w:line="276" w:lineRule="auto"/>
        <w:rPr>
          <w:rFonts w:ascii="Calibri" w:hAnsi="Calibri"/>
          <w:sz w:val="22"/>
          <w:szCs w:val="22"/>
        </w:rPr>
      </w:pPr>
      <w:r w:rsidRPr="005A65B5">
        <w:rPr>
          <w:rFonts w:ascii="Calibri" w:hAnsi="Calibri"/>
          <w:sz w:val="22"/>
          <w:szCs w:val="22"/>
        </w:rPr>
        <w:t>gli interventi di realizzazione di nuove attività turistico - ricettive sono condizionati dalla disponibilità delle fonti di approvvigionamento idrico e dei sistemi di smaltimento;</w:t>
      </w:r>
    </w:p>
    <w:p w:rsidR="006109CC" w:rsidRPr="009E25FC" w:rsidRDefault="006109CC" w:rsidP="009E25FC">
      <w:pPr>
        <w:pStyle w:val="StileArial10ptGiustificatoprima6ptInterlineaminima139"/>
        <w:spacing w:line="276" w:lineRule="auto"/>
        <w:ind w:left="1800"/>
        <w:rPr>
          <w:rFonts w:ascii="Calibri" w:hAnsi="Calibri"/>
          <w:strike/>
          <w:sz w:val="22"/>
          <w:szCs w:val="22"/>
          <w:highlight w:val="lightGray"/>
        </w:rPr>
      </w:pPr>
      <w:r w:rsidRPr="005A65B5">
        <w:rPr>
          <w:rFonts w:ascii="Calibri" w:hAnsi="Calibri"/>
          <w:sz w:val="22"/>
          <w:szCs w:val="22"/>
        </w:rPr>
        <w:t xml:space="preserve">gli interventi di nuova edificazione previsti in località Lecchi, qualora non afferissero </w:t>
      </w:r>
      <w:r w:rsidRPr="00491E34">
        <w:rPr>
          <w:rFonts w:ascii="Calibri" w:hAnsi="Calibri"/>
          <w:sz w:val="22"/>
          <w:szCs w:val="22"/>
        </w:rPr>
        <w:t xml:space="preserve">all’impianto esistente ma alla fossa </w:t>
      </w:r>
      <w:proofErr w:type="spellStart"/>
      <w:r w:rsidRPr="00491E34">
        <w:rPr>
          <w:rFonts w:ascii="Calibri" w:hAnsi="Calibri"/>
          <w:sz w:val="22"/>
          <w:szCs w:val="22"/>
        </w:rPr>
        <w:t>Imhoff</w:t>
      </w:r>
      <w:proofErr w:type="spellEnd"/>
      <w:r w:rsidRPr="00491E34">
        <w:rPr>
          <w:rFonts w:ascii="Calibri" w:hAnsi="Calibri"/>
          <w:sz w:val="22"/>
          <w:szCs w:val="22"/>
        </w:rPr>
        <w:t>, saranno assentiti solo dopo che la Provincia di Siena avrà rilasciato la relativa autorizzazione allo scarico.</w:t>
      </w:r>
      <w:r w:rsidR="006041AC">
        <w:rPr>
          <w:rFonts w:ascii="Calibri" w:hAnsi="Calibri"/>
          <w:sz w:val="22"/>
          <w:szCs w:val="22"/>
        </w:rPr>
        <w:t xml:space="preserve"> </w:t>
      </w:r>
    </w:p>
    <w:p w:rsidR="006109CC" w:rsidRPr="005A65B5" w:rsidRDefault="006109CC" w:rsidP="00B24975">
      <w:pPr>
        <w:pStyle w:val="StileArial10ptGiustificatoprima6ptInterlineaminima139"/>
        <w:numPr>
          <w:ilvl w:val="0"/>
          <w:numId w:val="117"/>
        </w:numPr>
        <w:spacing w:line="276" w:lineRule="auto"/>
        <w:rPr>
          <w:rFonts w:ascii="Calibri" w:hAnsi="Calibri"/>
          <w:sz w:val="22"/>
          <w:szCs w:val="22"/>
        </w:rPr>
      </w:pPr>
      <w:r w:rsidRPr="005A65B5">
        <w:rPr>
          <w:rFonts w:ascii="Calibri" w:hAnsi="Calibri"/>
          <w:sz w:val="22"/>
          <w:szCs w:val="22"/>
        </w:rPr>
        <w:t>Prescrizioni per la componente energia e rifiuti: gli interventi di nuova edificazione e cambio di destinazione d’uso perseguono il contenimento dei consumi energetici attraverso l’utilizzo di tecnologie per il risparmio energetico e l’impiego di energia da fonti rinnovabili.</w:t>
      </w:r>
    </w:p>
    <w:p w:rsidR="006109CC" w:rsidRPr="005A65B5" w:rsidRDefault="006109CC" w:rsidP="00B24975">
      <w:pPr>
        <w:pStyle w:val="StileArial10ptGiustificatoprima6ptInterlineaminima139"/>
        <w:numPr>
          <w:ilvl w:val="0"/>
          <w:numId w:val="120"/>
        </w:numPr>
        <w:spacing w:line="276" w:lineRule="auto"/>
        <w:rPr>
          <w:rFonts w:ascii="Calibri" w:hAnsi="Calibri"/>
          <w:sz w:val="22"/>
          <w:szCs w:val="22"/>
        </w:rPr>
      </w:pPr>
      <w:r w:rsidRPr="005A65B5">
        <w:rPr>
          <w:rFonts w:ascii="Calibri" w:hAnsi="Calibri"/>
          <w:sz w:val="22"/>
          <w:szCs w:val="22"/>
        </w:rPr>
        <w:lastRenderedPageBreak/>
        <w:t xml:space="preserve">gli interventi di trasformazione sono condizionati dalla applicazione delle disposizioni </w:t>
      </w:r>
      <w:proofErr w:type="spellStart"/>
      <w:r w:rsidRPr="005A65B5">
        <w:rPr>
          <w:rFonts w:ascii="Calibri" w:hAnsi="Calibri"/>
          <w:sz w:val="22"/>
          <w:szCs w:val="22"/>
        </w:rPr>
        <w:t>energetico-ambientali</w:t>
      </w:r>
      <w:proofErr w:type="spellEnd"/>
      <w:r w:rsidRPr="005A65B5">
        <w:rPr>
          <w:rFonts w:ascii="Calibri" w:hAnsi="Calibri"/>
          <w:sz w:val="22"/>
          <w:szCs w:val="22"/>
        </w:rPr>
        <w:t xml:space="preserve"> di cui al Titolo IX del Regolamento Edilizio Intercomunale (REI) e possono usufruire degli incentivi di cui all’art. 4 </w:t>
      </w:r>
      <w:proofErr w:type="spellStart"/>
      <w:r w:rsidRPr="005A65B5">
        <w:rPr>
          <w:rFonts w:ascii="Calibri" w:hAnsi="Calibri"/>
          <w:sz w:val="22"/>
          <w:szCs w:val="22"/>
        </w:rPr>
        <w:t>quater</w:t>
      </w:r>
      <w:proofErr w:type="spellEnd"/>
      <w:r w:rsidRPr="005A65B5">
        <w:rPr>
          <w:rFonts w:ascii="Calibri" w:hAnsi="Calibri"/>
          <w:sz w:val="22"/>
          <w:szCs w:val="22"/>
        </w:rPr>
        <w:t xml:space="preserve"> delle presenti </w:t>
      </w:r>
      <w:proofErr w:type="spellStart"/>
      <w:r w:rsidRPr="005A65B5">
        <w:rPr>
          <w:rFonts w:ascii="Calibri" w:hAnsi="Calibri"/>
          <w:sz w:val="22"/>
          <w:szCs w:val="22"/>
        </w:rPr>
        <w:t>N.T.A.</w:t>
      </w:r>
      <w:proofErr w:type="spellEnd"/>
      <w:r w:rsidRPr="005A65B5">
        <w:rPr>
          <w:rFonts w:ascii="Calibri" w:hAnsi="Calibri"/>
          <w:sz w:val="22"/>
          <w:szCs w:val="22"/>
        </w:rPr>
        <w:t>;</w:t>
      </w:r>
    </w:p>
    <w:p w:rsidR="006109CC" w:rsidRPr="005A65B5" w:rsidRDefault="006109CC" w:rsidP="00B24975">
      <w:pPr>
        <w:pStyle w:val="StileArial10ptGiustificatoprima6ptInterlineaminima139"/>
        <w:numPr>
          <w:ilvl w:val="0"/>
          <w:numId w:val="120"/>
        </w:numPr>
        <w:spacing w:line="276" w:lineRule="auto"/>
        <w:rPr>
          <w:rFonts w:ascii="Calibri" w:hAnsi="Calibri"/>
          <w:sz w:val="22"/>
          <w:szCs w:val="22"/>
        </w:rPr>
      </w:pPr>
      <w:r w:rsidRPr="005A65B5">
        <w:rPr>
          <w:rFonts w:ascii="Calibri" w:hAnsi="Calibri"/>
          <w:sz w:val="22"/>
          <w:szCs w:val="22"/>
        </w:rPr>
        <w:t>per gli interventi di trasformazione in area agricola è possibile l’inserimento compatibile, per i fabbricati e loro adiacenze/pertinenze, di impianti per la produzione di energia da fonti rinnovabili e il perseguimento di standard di risparmio energetico ed efficienza energetica degli edifici;</w:t>
      </w:r>
    </w:p>
    <w:p w:rsidR="006109CC" w:rsidRPr="005A65B5" w:rsidRDefault="006109CC" w:rsidP="00B24975">
      <w:pPr>
        <w:pStyle w:val="StileArial10ptGiustificatoprima6ptInterlineaminima139"/>
        <w:numPr>
          <w:ilvl w:val="0"/>
          <w:numId w:val="120"/>
        </w:numPr>
        <w:spacing w:line="276" w:lineRule="auto"/>
        <w:rPr>
          <w:rFonts w:ascii="Calibri" w:hAnsi="Calibri"/>
          <w:sz w:val="22"/>
          <w:szCs w:val="22"/>
        </w:rPr>
      </w:pPr>
      <w:r w:rsidRPr="005A65B5">
        <w:rPr>
          <w:rFonts w:ascii="Calibri" w:hAnsi="Calibri"/>
          <w:sz w:val="22"/>
          <w:szCs w:val="22"/>
        </w:rPr>
        <w:t>gli interventi di trasformazione che comportano un aumento del carico urbanistico sono condizionati dalla capacità del sistema di raccolta e smaltimento rifiuti. Devono essere valutate le quantità e le caratteristiche dei rifiuti (urbani e speciali) che saranno prodotti dalle funzioni insediate ed il loro impatto sul sistema di raccolta esistente (anche in relazione alle aree ecologiche esistenti o da prevedere), e prevedere nell’ambito della trasformazione le eventuali aree/strutture necessarie a soddisfare le esigenze di raccolta, differenziata e non, dei rifiuti prodotti;</w:t>
      </w:r>
    </w:p>
    <w:p w:rsidR="006109CC" w:rsidRPr="005A65B5" w:rsidRDefault="006109CC" w:rsidP="00B24975">
      <w:pPr>
        <w:pStyle w:val="StileArial10ptGiustificatoprima6ptInterlineaminima139"/>
        <w:numPr>
          <w:ilvl w:val="0"/>
          <w:numId w:val="120"/>
        </w:numPr>
        <w:spacing w:line="276" w:lineRule="auto"/>
        <w:rPr>
          <w:rFonts w:ascii="Calibri" w:hAnsi="Calibri"/>
          <w:sz w:val="22"/>
          <w:szCs w:val="22"/>
        </w:rPr>
      </w:pPr>
      <w:r w:rsidRPr="005A65B5">
        <w:rPr>
          <w:rFonts w:ascii="Calibri" w:hAnsi="Calibri"/>
          <w:sz w:val="22"/>
          <w:szCs w:val="22"/>
        </w:rPr>
        <w:t>l’ubicazione delle strutture per la raccolta, differenziata e non, dei rifiuti dovrà essere tale da garantire il facile raggiungimento da parte dell’utenza, compatibilmente con le esigenze di transito e manovra dei mezzi adibiti alla raccolta.</w:t>
      </w:r>
    </w:p>
    <w:p w:rsidR="006109CC" w:rsidRPr="005A65B5" w:rsidRDefault="006109CC" w:rsidP="00B24975">
      <w:pPr>
        <w:pStyle w:val="StileArial10ptGiustificatoprima6ptInterlineaminima139"/>
        <w:numPr>
          <w:ilvl w:val="0"/>
          <w:numId w:val="117"/>
        </w:numPr>
        <w:spacing w:line="276" w:lineRule="auto"/>
        <w:rPr>
          <w:rFonts w:ascii="Calibri" w:hAnsi="Calibri"/>
          <w:sz w:val="22"/>
          <w:szCs w:val="22"/>
        </w:rPr>
      </w:pPr>
      <w:r w:rsidRPr="005A65B5">
        <w:rPr>
          <w:rFonts w:ascii="Calibri" w:hAnsi="Calibri"/>
          <w:sz w:val="22"/>
          <w:szCs w:val="22"/>
        </w:rPr>
        <w:t>Prescrizioni per la componente suolo e sottosuolo: gli interventi di nuova edificazione e cambio di destinazione d’uso perseguono la riduzione del consumo di suolo attraverso soluzioni improntate il più possibile al contenimento dei volumi e al riutilizzo dei fabbricati e manufatti esistenti:</w:t>
      </w:r>
    </w:p>
    <w:p w:rsidR="006109CC" w:rsidRPr="005A65B5" w:rsidRDefault="006109CC" w:rsidP="00B24975">
      <w:pPr>
        <w:pStyle w:val="StileArial10ptGiustificatoprima6ptInterlineaminima139"/>
        <w:numPr>
          <w:ilvl w:val="0"/>
          <w:numId w:val="121"/>
        </w:numPr>
        <w:spacing w:line="276" w:lineRule="auto"/>
        <w:rPr>
          <w:rFonts w:ascii="Calibri" w:hAnsi="Calibri"/>
          <w:sz w:val="22"/>
          <w:szCs w:val="22"/>
        </w:rPr>
      </w:pPr>
      <w:r w:rsidRPr="005A65B5">
        <w:rPr>
          <w:rFonts w:ascii="Calibri" w:hAnsi="Calibri"/>
          <w:sz w:val="22"/>
          <w:szCs w:val="22"/>
        </w:rPr>
        <w:t>gli interventi di nuova edificazione e cambio di destinazione d’uso sono condizionati alla verifica delle prescrizioni contenute negli studi di fattibilità geomorfologica, idraulica e sismica;</w:t>
      </w:r>
    </w:p>
    <w:p w:rsidR="006109CC" w:rsidRPr="005A65B5" w:rsidRDefault="006109CC" w:rsidP="00B24975">
      <w:pPr>
        <w:pStyle w:val="StileArial10ptGiustificatoprima6ptInterlineaminima139"/>
        <w:numPr>
          <w:ilvl w:val="0"/>
          <w:numId w:val="121"/>
        </w:numPr>
        <w:spacing w:line="276" w:lineRule="auto"/>
        <w:rPr>
          <w:rFonts w:ascii="Calibri" w:hAnsi="Calibri"/>
          <w:sz w:val="22"/>
          <w:szCs w:val="22"/>
        </w:rPr>
      </w:pPr>
      <w:r w:rsidRPr="005A65B5">
        <w:rPr>
          <w:rFonts w:ascii="Calibri" w:hAnsi="Calibri"/>
          <w:sz w:val="22"/>
          <w:szCs w:val="22"/>
        </w:rPr>
        <w:t xml:space="preserve">nelle trasformazioni che implicano nuovo impegno di suolo è opportuno che vengano utilizzati, dove tecnicamente possibile, materiali permeabili. Dovranno, in ogni caso, essere rispettate le superfici permeabili indicate dalla </w:t>
      </w:r>
      <w:proofErr w:type="spellStart"/>
      <w:r w:rsidRPr="005A65B5">
        <w:rPr>
          <w:rFonts w:ascii="Calibri" w:hAnsi="Calibri"/>
          <w:sz w:val="22"/>
          <w:szCs w:val="22"/>
        </w:rPr>
        <w:t>D.P.G.R.</w:t>
      </w:r>
      <w:proofErr w:type="spellEnd"/>
      <w:r w:rsidRPr="005A65B5">
        <w:rPr>
          <w:rFonts w:ascii="Calibri" w:hAnsi="Calibri"/>
          <w:sz w:val="22"/>
          <w:szCs w:val="22"/>
        </w:rPr>
        <w:t xml:space="preserve"> 64/R 2013 e dal </w:t>
      </w:r>
      <w:proofErr w:type="spellStart"/>
      <w:r w:rsidRPr="005A65B5">
        <w:rPr>
          <w:rFonts w:ascii="Calibri" w:hAnsi="Calibri"/>
          <w:sz w:val="22"/>
          <w:szCs w:val="22"/>
        </w:rPr>
        <w:t>R.E.I.</w:t>
      </w:r>
      <w:proofErr w:type="spellEnd"/>
      <w:r w:rsidRPr="005A65B5">
        <w:rPr>
          <w:rFonts w:ascii="Calibri" w:hAnsi="Calibri"/>
          <w:sz w:val="22"/>
          <w:szCs w:val="22"/>
        </w:rPr>
        <w:t>;</w:t>
      </w:r>
    </w:p>
    <w:p w:rsidR="006109CC" w:rsidRPr="005A65B5" w:rsidRDefault="006109CC" w:rsidP="00B24975">
      <w:pPr>
        <w:pStyle w:val="StileArial10ptGiustificatoprima6ptInterlineaminima139"/>
        <w:numPr>
          <w:ilvl w:val="0"/>
          <w:numId w:val="117"/>
        </w:numPr>
        <w:spacing w:line="276" w:lineRule="auto"/>
        <w:rPr>
          <w:rFonts w:ascii="Calibri" w:hAnsi="Calibri"/>
          <w:sz w:val="22"/>
          <w:szCs w:val="22"/>
        </w:rPr>
      </w:pPr>
      <w:r w:rsidRPr="005A65B5">
        <w:rPr>
          <w:rFonts w:ascii="Calibri" w:hAnsi="Calibri"/>
          <w:sz w:val="22"/>
          <w:szCs w:val="22"/>
        </w:rPr>
        <w:t>Prescrizioni per la componente paesaggio: gli interventi di nuova edificazione e cambio di destinazione d’uso perseguono il mantenimento e il miglioramento dei valori, delle visuali e della qualità e identità del paesaggio:</w:t>
      </w:r>
    </w:p>
    <w:p w:rsidR="006109CC" w:rsidRPr="005A65B5" w:rsidRDefault="006109CC" w:rsidP="00B24975">
      <w:pPr>
        <w:pStyle w:val="StileArial10ptGiustificatoprima6ptInterlineaminima139"/>
        <w:numPr>
          <w:ilvl w:val="0"/>
          <w:numId w:val="122"/>
        </w:numPr>
        <w:spacing w:line="276" w:lineRule="auto"/>
        <w:rPr>
          <w:rFonts w:ascii="Calibri" w:hAnsi="Calibri"/>
          <w:sz w:val="22"/>
          <w:szCs w:val="22"/>
        </w:rPr>
      </w:pPr>
      <w:r w:rsidRPr="005A65B5">
        <w:rPr>
          <w:rFonts w:ascii="Calibri" w:hAnsi="Calibri"/>
          <w:sz w:val="22"/>
          <w:szCs w:val="22"/>
        </w:rPr>
        <w:t>Al fine di tutelare le relazioni funzionali e paesaggistiche fra edilizia rurale e sistemi produttivi agrari, gli interventi di trasformazione degli edifici a valenza storica sono condizionati alla conservazione dell’integrità materiale e al recupero della relazione tra gli elementi di rilevanza storico-testimoniale ricadenti nelle pertinenze e alla trasmissione dei loro valori culturali;</w:t>
      </w:r>
    </w:p>
    <w:p w:rsidR="006109CC" w:rsidRPr="005A65B5" w:rsidRDefault="006109CC" w:rsidP="00B24975">
      <w:pPr>
        <w:pStyle w:val="StileArial10ptGiustificatoprima6ptInterlineaminima139"/>
        <w:numPr>
          <w:ilvl w:val="0"/>
          <w:numId w:val="122"/>
        </w:numPr>
        <w:spacing w:line="276" w:lineRule="auto"/>
        <w:rPr>
          <w:rFonts w:ascii="Calibri" w:hAnsi="Calibri"/>
          <w:sz w:val="22"/>
          <w:szCs w:val="22"/>
        </w:rPr>
      </w:pPr>
      <w:r w:rsidRPr="005A65B5">
        <w:rPr>
          <w:rFonts w:ascii="Calibri" w:hAnsi="Calibri"/>
          <w:sz w:val="22"/>
          <w:szCs w:val="22"/>
        </w:rPr>
        <w:lastRenderedPageBreak/>
        <w:t xml:space="preserve">Al fine di tutelare le relazioni funzionali e paesaggistiche fra edifici e manufatti che presentano caratteristiche di unitarietà e interdipendenza all’impianto, è vietato il frazionamento dei </w:t>
      </w:r>
      <w:proofErr w:type="spellStart"/>
      <w:r w:rsidRPr="005A65B5">
        <w:rPr>
          <w:rFonts w:ascii="Calibri" w:hAnsi="Calibri"/>
          <w:sz w:val="22"/>
          <w:szCs w:val="22"/>
        </w:rPr>
        <w:t>resedi</w:t>
      </w:r>
      <w:proofErr w:type="spellEnd"/>
      <w:r w:rsidRPr="005A65B5">
        <w:rPr>
          <w:rFonts w:ascii="Calibri" w:hAnsi="Calibri"/>
          <w:sz w:val="22"/>
          <w:szCs w:val="22"/>
        </w:rPr>
        <w:t>;</w:t>
      </w:r>
    </w:p>
    <w:p w:rsidR="006109CC" w:rsidRPr="005A65B5" w:rsidRDefault="006109CC" w:rsidP="00B24975">
      <w:pPr>
        <w:pStyle w:val="StileArial10ptGiustificatoprima6ptInterlineaminima139"/>
        <w:numPr>
          <w:ilvl w:val="0"/>
          <w:numId w:val="122"/>
        </w:numPr>
        <w:spacing w:line="276" w:lineRule="auto"/>
        <w:rPr>
          <w:rFonts w:ascii="Calibri" w:hAnsi="Calibri"/>
          <w:sz w:val="22"/>
          <w:szCs w:val="22"/>
        </w:rPr>
      </w:pPr>
      <w:r w:rsidRPr="005A65B5">
        <w:rPr>
          <w:rFonts w:ascii="Calibri" w:hAnsi="Calibri"/>
          <w:sz w:val="22"/>
          <w:szCs w:val="22"/>
        </w:rPr>
        <w:t>Gli interventi di nuova edificazione in aree produttiva devono tenere in debita considerazione gli impatti paesaggistici in relazione ai caratteri tipologici, formali e costruttivi degli insediamenti e alle visuali generate;</w:t>
      </w:r>
    </w:p>
    <w:p w:rsidR="006109CC" w:rsidRPr="005A65B5" w:rsidRDefault="006109CC" w:rsidP="00B24975">
      <w:pPr>
        <w:pStyle w:val="StileArial10ptGiustificatoprima6ptInterlineaminima139"/>
        <w:numPr>
          <w:ilvl w:val="0"/>
          <w:numId w:val="122"/>
        </w:numPr>
        <w:spacing w:line="276" w:lineRule="auto"/>
        <w:rPr>
          <w:rFonts w:ascii="Calibri" w:hAnsi="Calibri"/>
          <w:sz w:val="22"/>
          <w:szCs w:val="22"/>
        </w:rPr>
      </w:pPr>
      <w:r w:rsidRPr="005A65B5">
        <w:rPr>
          <w:rFonts w:ascii="Calibri" w:hAnsi="Calibri"/>
          <w:sz w:val="22"/>
          <w:szCs w:val="22"/>
        </w:rPr>
        <w:t>L’installazione di impianti per la produzione di energia da fonti rinnovabili esterni agli edifici deve risultare integrata con i caratteri tipologici, formali e costruttivi degli interventi;</w:t>
      </w:r>
    </w:p>
    <w:p w:rsidR="006109CC" w:rsidRPr="005A65B5" w:rsidRDefault="006109CC" w:rsidP="00B24975">
      <w:pPr>
        <w:pStyle w:val="StileArial10ptGiustificatoprima6ptInterlineaminima139"/>
        <w:numPr>
          <w:ilvl w:val="0"/>
          <w:numId w:val="117"/>
        </w:numPr>
        <w:spacing w:line="276" w:lineRule="auto"/>
        <w:rPr>
          <w:rFonts w:ascii="Calibri" w:hAnsi="Calibri"/>
          <w:sz w:val="22"/>
          <w:szCs w:val="22"/>
        </w:rPr>
      </w:pPr>
      <w:r w:rsidRPr="005A65B5">
        <w:rPr>
          <w:rFonts w:ascii="Calibri" w:hAnsi="Calibri"/>
          <w:sz w:val="22"/>
          <w:szCs w:val="22"/>
        </w:rPr>
        <w:t>Prescrizioni per la componente servizi, infrastrutture e mobilità: gli interventi di nuova edificazione e cambio di destinazione d’uso perseguono il mantenimento e il miglioramento della qualità degli insediamenti e del sistema della mobilità:</w:t>
      </w:r>
    </w:p>
    <w:p w:rsidR="006109CC" w:rsidRPr="005A65B5" w:rsidRDefault="006109CC" w:rsidP="00B24975">
      <w:pPr>
        <w:pStyle w:val="StileArial10ptGiustificatoprima6ptInterlineaminima139"/>
        <w:numPr>
          <w:ilvl w:val="0"/>
          <w:numId w:val="123"/>
        </w:numPr>
        <w:spacing w:line="276" w:lineRule="auto"/>
        <w:rPr>
          <w:rFonts w:ascii="Calibri" w:hAnsi="Calibri"/>
          <w:sz w:val="22"/>
          <w:szCs w:val="22"/>
        </w:rPr>
      </w:pPr>
      <w:r w:rsidRPr="005A65B5">
        <w:rPr>
          <w:rFonts w:ascii="Calibri" w:hAnsi="Calibri"/>
          <w:sz w:val="22"/>
          <w:szCs w:val="22"/>
        </w:rPr>
        <w:t>ai fini di garantire la qualità dell’aria nelle aree di trasformazione, saranno adottate le misure necessarie per ridurre i flussi di traffico, o comunque mitigarne l’impatto;</w:t>
      </w:r>
    </w:p>
    <w:p w:rsidR="006109CC" w:rsidRPr="005A65B5" w:rsidRDefault="006109CC" w:rsidP="00B24975">
      <w:pPr>
        <w:pStyle w:val="StileArial10ptGiustificatoprima6ptInterlineaminima139"/>
        <w:numPr>
          <w:ilvl w:val="0"/>
          <w:numId w:val="123"/>
        </w:numPr>
        <w:spacing w:line="276" w:lineRule="auto"/>
        <w:rPr>
          <w:rFonts w:ascii="Calibri" w:hAnsi="Calibri"/>
          <w:sz w:val="22"/>
          <w:szCs w:val="22"/>
        </w:rPr>
      </w:pPr>
      <w:r w:rsidRPr="005A65B5">
        <w:rPr>
          <w:rFonts w:ascii="Calibri" w:hAnsi="Calibri"/>
          <w:sz w:val="22"/>
          <w:szCs w:val="22"/>
        </w:rPr>
        <w:t>i nuovi spazi pubblici o privati destinati a viabilità pedonale o meccanizzata dovranno essere realizzati, dove tecnicamente possibile, con modalità costruttive che permettano l’infiltrazione o la ritenzione anche temporanea delle acque.</w:t>
      </w:r>
    </w:p>
    <w:p w:rsidR="006109CC" w:rsidRPr="00002B7C" w:rsidRDefault="006109CC" w:rsidP="006109CC">
      <w:pPr>
        <w:pStyle w:val="StileTitolo1ArialNonCorsivo"/>
        <w:spacing w:line="276" w:lineRule="auto"/>
        <w:rPr>
          <w:rFonts w:ascii="Calibri" w:hAnsi="Calibri"/>
          <w:sz w:val="22"/>
          <w:szCs w:val="22"/>
        </w:rPr>
      </w:pPr>
      <w:bookmarkStart w:id="33" w:name="__RefHeading__131_2136643820"/>
      <w:bookmarkStart w:id="34" w:name="_Toc296426746"/>
      <w:bookmarkStart w:id="35" w:name="_Toc296426958"/>
      <w:bookmarkStart w:id="36" w:name="_Toc296427187"/>
      <w:bookmarkStart w:id="37" w:name="_Toc383641844"/>
      <w:bookmarkStart w:id="38" w:name="_Toc487836520"/>
      <w:bookmarkEnd w:id="33"/>
      <w:r w:rsidRPr="00002B7C">
        <w:rPr>
          <w:rFonts w:ascii="Calibri" w:hAnsi="Calibri"/>
          <w:sz w:val="22"/>
          <w:szCs w:val="22"/>
        </w:rPr>
        <w:t>Art. 3 - Comparti</w:t>
      </w:r>
      <w:bookmarkEnd w:id="34"/>
      <w:bookmarkEnd w:id="35"/>
      <w:bookmarkEnd w:id="36"/>
      <w:bookmarkEnd w:id="37"/>
      <w:bookmarkEnd w:id="38"/>
    </w:p>
    <w:p w:rsidR="006109CC" w:rsidRPr="00002B7C" w:rsidRDefault="006109CC" w:rsidP="00B24975">
      <w:pPr>
        <w:pStyle w:val="StileArial10ptGiustificatoprima6ptInterlineaminima139"/>
        <w:numPr>
          <w:ilvl w:val="0"/>
          <w:numId w:val="82"/>
        </w:numPr>
        <w:spacing w:line="276" w:lineRule="auto"/>
        <w:rPr>
          <w:rFonts w:ascii="Calibri" w:hAnsi="Calibri"/>
          <w:sz w:val="22"/>
          <w:szCs w:val="22"/>
        </w:rPr>
      </w:pPr>
      <w:r w:rsidRPr="00002B7C">
        <w:rPr>
          <w:rFonts w:ascii="Calibri" w:hAnsi="Calibri"/>
          <w:sz w:val="22"/>
          <w:szCs w:val="22"/>
        </w:rPr>
        <w:t>Il Comune può, quando approva un piano attuativo, o quando ne ravvisi l’utilità per l’ordinato sviluppo dell’abitato, istituire comparti costituenti unità fabbricabili ai sensi dell’art. 23 Legge 17.08.1942 n. 1150 e successive modificazioni.</w:t>
      </w:r>
    </w:p>
    <w:p w:rsidR="006109CC" w:rsidRPr="00002B7C" w:rsidRDefault="006109CC" w:rsidP="00B24975">
      <w:pPr>
        <w:pStyle w:val="StileArial10ptGiustificatoprima6ptInterlineaminima139"/>
        <w:numPr>
          <w:ilvl w:val="0"/>
          <w:numId w:val="82"/>
        </w:numPr>
        <w:spacing w:line="276" w:lineRule="auto"/>
        <w:rPr>
          <w:rFonts w:ascii="Calibri" w:hAnsi="Calibri"/>
          <w:sz w:val="22"/>
          <w:szCs w:val="22"/>
        </w:rPr>
      </w:pPr>
      <w:r w:rsidRPr="00002B7C">
        <w:rPr>
          <w:rFonts w:ascii="Calibri" w:hAnsi="Calibri"/>
          <w:sz w:val="22"/>
          <w:szCs w:val="22"/>
        </w:rPr>
        <w:t>Il consiglio comunale istituisce i comparti con deliberazione che non costituisce variante al piano attuativo.</w:t>
      </w:r>
    </w:p>
    <w:p w:rsidR="006109CC" w:rsidRPr="00002B7C" w:rsidRDefault="006109CC" w:rsidP="00B24975">
      <w:pPr>
        <w:pStyle w:val="StileArial10ptGiustificatoprima6ptInterlineaminima139"/>
        <w:numPr>
          <w:ilvl w:val="0"/>
          <w:numId w:val="82"/>
        </w:numPr>
        <w:spacing w:line="276" w:lineRule="auto"/>
        <w:rPr>
          <w:rFonts w:ascii="Calibri" w:hAnsi="Calibri"/>
          <w:sz w:val="22"/>
          <w:szCs w:val="22"/>
        </w:rPr>
      </w:pPr>
      <w:r w:rsidRPr="00002B7C">
        <w:rPr>
          <w:rFonts w:ascii="Calibri" w:hAnsi="Calibri"/>
          <w:sz w:val="22"/>
          <w:szCs w:val="22"/>
        </w:rPr>
        <w:t>Gli aventi diritto sugli immobili compresi in comparti devono regolare i loro reciproci rapporti in modo da rendere possibile l’attuazione del piano.</w:t>
      </w:r>
    </w:p>
    <w:p w:rsidR="006109CC" w:rsidRPr="00002B7C" w:rsidRDefault="006109CC" w:rsidP="006109CC">
      <w:pPr>
        <w:pStyle w:val="StileTitolo1ArialNonCorsivo"/>
        <w:spacing w:line="276" w:lineRule="auto"/>
        <w:rPr>
          <w:rFonts w:ascii="Calibri" w:hAnsi="Calibri"/>
          <w:sz w:val="22"/>
          <w:szCs w:val="22"/>
        </w:rPr>
      </w:pPr>
      <w:bookmarkStart w:id="39" w:name="__RefHeading__133_2136643820"/>
      <w:bookmarkStart w:id="40" w:name="_Toc296426747"/>
      <w:bookmarkStart w:id="41" w:name="_Toc296426959"/>
      <w:bookmarkStart w:id="42" w:name="_Toc296427188"/>
      <w:bookmarkStart w:id="43" w:name="_Toc383641845"/>
      <w:bookmarkStart w:id="44" w:name="_Toc487836521"/>
      <w:bookmarkEnd w:id="39"/>
      <w:r w:rsidRPr="00002B7C">
        <w:rPr>
          <w:rFonts w:ascii="Calibri" w:hAnsi="Calibri"/>
          <w:sz w:val="22"/>
          <w:szCs w:val="22"/>
        </w:rPr>
        <w:t>Art. 4 - Procedure di intervento</w:t>
      </w:r>
      <w:bookmarkEnd w:id="40"/>
      <w:bookmarkEnd w:id="41"/>
      <w:bookmarkEnd w:id="42"/>
      <w:bookmarkEnd w:id="43"/>
      <w:bookmarkEnd w:id="44"/>
    </w:p>
    <w:p w:rsidR="006109CC" w:rsidRPr="00002B7C" w:rsidRDefault="006109CC" w:rsidP="00B24975">
      <w:pPr>
        <w:pStyle w:val="StileArial10ptGiustificatoprima6ptInterlineaminima139"/>
        <w:numPr>
          <w:ilvl w:val="0"/>
          <w:numId w:val="65"/>
        </w:numPr>
        <w:spacing w:line="276" w:lineRule="auto"/>
        <w:rPr>
          <w:rFonts w:ascii="Calibri" w:hAnsi="Calibri"/>
          <w:sz w:val="22"/>
          <w:szCs w:val="22"/>
        </w:rPr>
      </w:pPr>
      <w:r w:rsidRPr="00002B7C">
        <w:rPr>
          <w:rFonts w:ascii="Calibri" w:hAnsi="Calibri"/>
          <w:sz w:val="22"/>
          <w:szCs w:val="22"/>
        </w:rPr>
        <w:t>Il R.U. si attua con due procedure d’intervento:</w:t>
      </w:r>
    </w:p>
    <w:p w:rsidR="006109CC" w:rsidRPr="00002B7C" w:rsidRDefault="006109CC" w:rsidP="00B24975">
      <w:pPr>
        <w:pStyle w:val="Numeroelenco1"/>
        <w:numPr>
          <w:ilvl w:val="0"/>
          <w:numId w:val="70"/>
        </w:numPr>
        <w:spacing w:line="276" w:lineRule="auto"/>
        <w:rPr>
          <w:rFonts w:ascii="Calibri" w:hAnsi="Calibri"/>
          <w:sz w:val="22"/>
          <w:szCs w:val="22"/>
        </w:rPr>
      </w:pPr>
      <w:r w:rsidRPr="00002B7C">
        <w:rPr>
          <w:rFonts w:ascii="Calibri" w:hAnsi="Calibri"/>
          <w:sz w:val="22"/>
          <w:szCs w:val="22"/>
        </w:rPr>
        <w:t>piano attuativo</w:t>
      </w:r>
    </w:p>
    <w:p w:rsidR="006109CC" w:rsidRPr="00002B7C" w:rsidRDefault="006109CC" w:rsidP="00B24975">
      <w:pPr>
        <w:pStyle w:val="Numeroelenco1"/>
        <w:numPr>
          <w:ilvl w:val="0"/>
          <w:numId w:val="70"/>
        </w:numPr>
        <w:spacing w:line="276" w:lineRule="auto"/>
        <w:rPr>
          <w:rFonts w:ascii="Calibri" w:hAnsi="Calibri"/>
          <w:sz w:val="22"/>
          <w:szCs w:val="22"/>
        </w:rPr>
      </w:pPr>
      <w:r w:rsidRPr="00002B7C">
        <w:rPr>
          <w:rFonts w:ascii="Calibri" w:hAnsi="Calibri"/>
          <w:sz w:val="22"/>
          <w:szCs w:val="22"/>
        </w:rPr>
        <w:t>intervento edilizio diretto.</w:t>
      </w:r>
    </w:p>
    <w:p w:rsidR="006109CC" w:rsidRPr="00002B7C" w:rsidRDefault="006109CC" w:rsidP="00B24975">
      <w:pPr>
        <w:pStyle w:val="StileArial10ptGiustificatoprima6ptInterlineaminima139"/>
        <w:numPr>
          <w:ilvl w:val="0"/>
          <w:numId w:val="65"/>
        </w:numPr>
        <w:spacing w:line="276" w:lineRule="auto"/>
        <w:rPr>
          <w:rFonts w:ascii="Calibri" w:hAnsi="Calibri"/>
          <w:sz w:val="22"/>
          <w:szCs w:val="22"/>
        </w:rPr>
      </w:pPr>
      <w:r w:rsidRPr="00002B7C">
        <w:rPr>
          <w:rFonts w:ascii="Calibri" w:hAnsi="Calibri"/>
          <w:sz w:val="22"/>
          <w:szCs w:val="22"/>
        </w:rPr>
        <w:t>Dove è prescritto il piano attuativo, nessuna nuova costruzione è permessa prima dell’approvazione del piano attuativo.</w:t>
      </w:r>
    </w:p>
    <w:p w:rsidR="006109CC" w:rsidRPr="00002B7C" w:rsidRDefault="006109CC" w:rsidP="00B24975">
      <w:pPr>
        <w:pStyle w:val="StileArial10ptGiustificatoprima6ptInterlineaminima139"/>
        <w:numPr>
          <w:ilvl w:val="0"/>
          <w:numId w:val="65"/>
        </w:numPr>
        <w:spacing w:line="276" w:lineRule="auto"/>
        <w:rPr>
          <w:rFonts w:ascii="Calibri" w:hAnsi="Calibri"/>
          <w:sz w:val="22"/>
          <w:szCs w:val="22"/>
        </w:rPr>
      </w:pPr>
      <w:r w:rsidRPr="00002B7C">
        <w:rPr>
          <w:rFonts w:ascii="Calibri" w:hAnsi="Calibri"/>
          <w:sz w:val="22"/>
          <w:szCs w:val="22"/>
        </w:rPr>
        <w:t>Dove è consentito l’intervento edilizio diretto, dove vige un piano attuativo approvato e negli altri casi previsti dalle norme vigenti, l’edificazione è subordinata solo all’ottenimento del titolo abilitante all’attività edilizia.</w:t>
      </w:r>
    </w:p>
    <w:p w:rsidR="006109CC" w:rsidRPr="00002B7C" w:rsidRDefault="006109CC" w:rsidP="00B24975">
      <w:pPr>
        <w:pStyle w:val="StileArial10ptGiustificatoprima6ptInterlineaminima139"/>
        <w:numPr>
          <w:ilvl w:val="0"/>
          <w:numId w:val="65"/>
        </w:numPr>
        <w:spacing w:line="276" w:lineRule="auto"/>
        <w:rPr>
          <w:rFonts w:ascii="Calibri" w:hAnsi="Calibri"/>
          <w:sz w:val="22"/>
          <w:szCs w:val="22"/>
        </w:rPr>
      </w:pPr>
      <w:r w:rsidRPr="00002B7C">
        <w:rPr>
          <w:rFonts w:ascii="Calibri" w:hAnsi="Calibri"/>
          <w:sz w:val="22"/>
          <w:szCs w:val="22"/>
        </w:rPr>
        <w:lastRenderedPageBreak/>
        <w:t>Nessuno può costruire un nuovo edificio se mancano le opere d’urbanizzazione primaria e non s’impegna, singolarmente o insieme con gli altri aventi titolo, a realizzarle contemporaneamente al nuovo edificio.</w:t>
      </w:r>
    </w:p>
    <w:p w:rsidR="006109CC" w:rsidRPr="00002B7C" w:rsidRDefault="006109CC" w:rsidP="00B24975">
      <w:pPr>
        <w:pStyle w:val="StileArial10ptGiustificatoprima6ptInterlineaminima139"/>
        <w:numPr>
          <w:ilvl w:val="0"/>
          <w:numId w:val="65"/>
        </w:numPr>
        <w:spacing w:line="276" w:lineRule="auto"/>
        <w:rPr>
          <w:rFonts w:ascii="Calibri" w:hAnsi="Calibri"/>
          <w:sz w:val="22"/>
          <w:szCs w:val="22"/>
        </w:rPr>
      </w:pPr>
      <w:r w:rsidRPr="00002B7C">
        <w:rPr>
          <w:rFonts w:ascii="Calibri" w:hAnsi="Calibri"/>
          <w:sz w:val="22"/>
          <w:szCs w:val="22"/>
        </w:rPr>
        <w:t>Il Regolamento Edilizio (</w:t>
      </w:r>
      <w:proofErr w:type="spellStart"/>
      <w:r w:rsidRPr="00002B7C">
        <w:rPr>
          <w:rFonts w:ascii="Calibri" w:hAnsi="Calibri"/>
          <w:sz w:val="22"/>
          <w:szCs w:val="22"/>
        </w:rPr>
        <w:t>R.E.</w:t>
      </w:r>
      <w:proofErr w:type="spellEnd"/>
      <w:r w:rsidRPr="00002B7C">
        <w:rPr>
          <w:rFonts w:ascii="Calibri" w:hAnsi="Calibri"/>
          <w:sz w:val="22"/>
          <w:szCs w:val="22"/>
        </w:rPr>
        <w:t>) definisce le caratteristiche dei titoli abilitanti all’attività edilizia.</w:t>
      </w:r>
    </w:p>
    <w:p w:rsidR="006109CC" w:rsidRPr="00CB647E" w:rsidRDefault="006109CC" w:rsidP="00B24975">
      <w:pPr>
        <w:pStyle w:val="StileArial10ptGiustificatoprima6ptInterlineaminima139"/>
        <w:numPr>
          <w:ilvl w:val="0"/>
          <w:numId w:val="65"/>
        </w:numPr>
        <w:spacing w:line="276" w:lineRule="auto"/>
        <w:rPr>
          <w:rFonts w:ascii="Calibri" w:hAnsi="Calibri"/>
          <w:sz w:val="22"/>
          <w:szCs w:val="22"/>
        </w:rPr>
      </w:pPr>
      <w:r w:rsidRPr="00CB647E">
        <w:rPr>
          <w:rFonts w:ascii="Calibri" w:hAnsi="Calibri"/>
          <w:sz w:val="22"/>
          <w:szCs w:val="22"/>
        </w:rPr>
        <w:t>Le opere d’urbanizzazione assegnate ad ogni area edificabile dai Capi II e III del Titolo II sono eseguite contestualmente agli interventi edilizi a cura e spese dei richiedenti i titoli abilitanti, sulla base dei piani attuativi, ove prescritti.</w:t>
      </w:r>
    </w:p>
    <w:p w:rsidR="006109CC" w:rsidRPr="00002B7C" w:rsidRDefault="006109CC" w:rsidP="006109CC">
      <w:pPr>
        <w:pStyle w:val="StileTitolo1ArialNonCorsivo"/>
        <w:spacing w:line="276" w:lineRule="auto"/>
        <w:rPr>
          <w:rFonts w:ascii="Calibri" w:hAnsi="Calibri"/>
          <w:sz w:val="22"/>
          <w:szCs w:val="22"/>
        </w:rPr>
      </w:pPr>
      <w:bookmarkStart w:id="45" w:name="_Toc296426748"/>
      <w:bookmarkStart w:id="46" w:name="_Toc296426960"/>
      <w:bookmarkStart w:id="47" w:name="_Toc296427189"/>
      <w:bookmarkStart w:id="48" w:name="_Toc383641846"/>
      <w:bookmarkStart w:id="49" w:name="_Toc487836522"/>
      <w:r w:rsidRPr="00002B7C">
        <w:rPr>
          <w:rFonts w:ascii="Calibri" w:hAnsi="Calibri"/>
          <w:sz w:val="22"/>
          <w:szCs w:val="22"/>
        </w:rPr>
        <w:t>Art. 4 bis – Piani attuativi</w:t>
      </w:r>
      <w:bookmarkEnd w:id="45"/>
      <w:bookmarkEnd w:id="46"/>
      <w:bookmarkEnd w:id="47"/>
      <w:bookmarkEnd w:id="48"/>
      <w:bookmarkEnd w:id="49"/>
    </w:p>
    <w:p w:rsidR="006109CC" w:rsidRPr="005A65B5" w:rsidRDefault="006109CC" w:rsidP="00B24975">
      <w:pPr>
        <w:pStyle w:val="Paragrafoelenco"/>
        <w:numPr>
          <w:ilvl w:val="0"/>
          <w:numId w:val="90"/>
        </w:numPr>
        <w:rPr>
          <w:rFonts w:ascii="Calibri" w:hAnsi="Calibri"/>
          <w:sz w:val="22"/>
          <w:szCs w:val="22"/>
        </w:rPr>
      </w:pPr>
      <w:r w:rsidRPr="00CB647E">
        <w:rPr>
          <w:rFonts w:ascii="Calibri" w:hAnsi="Calibri"/>
          <w:sz w:val="22"/>
          <w:szCs w:val="22"/>
        </w:rPr>
        <w:t>Il perimetro dei piani attuativi è individuato con apposito segno grafico nelle tavole 2, 3, 4 e 5.</w:t>
      </w:r>
    </w:p>
    <w:p w:rsidR="006109CC" w:rsidRPr="00002B7C" w:rsidRDefault="006109CC" w:rsidP="006109CC">
      <w:pPr>
        <w:pStyle w:val="StileTitolo1ArialNonCorsivo"/>
        <w:spacing w:line="276" w:lineRule="auto"/>
        <w:rPr>
          <w:rFonts w:ascii="Calibri" w:hAnsi="Calibri"/>
          <w:sz w:val="22"/>
          <w:szCs w:val="22"/>
        </w:rPr>
      </w:pPr>
      <w:bookmarkStart w:id="50" w:name="_Toc296426749"/>
      <w:bookmarkStart w:id="51" w:name="_Toc296426961"/>
      <w:bookmarkStart w:id="52" w:name="_Toc296427190"/>
      <w:bookmarkStart w:id="53" w:name="_Toc383641847"/>
      <w:bookmarkStart w:id="54" w:name="_Toc487836523"/>
      <w:r w:rsidRPr="00002B7C">
        <w:rPr>
          <w:rFonts w:ascii="Calibri" w:hAnsi="Calibri"/>
          <w:sz w:val="22"/>
          <w:szCs w:val="22"/>
        </w:rPr>
        <w:t xml:space="preserve">Art. 4 </w:t>
      </w:r>
      <w:proofErr w:type="spellStart"/>
      <w:r w:rsidRPr="00002B7C">
        <w:rPr>
          <w:rFonts w:ascii="Calibri" w:hAnsi="Calibri"/>
          <w:sz w:val="22"/>
          <w:szCs w:val="22"/>
        </w:rPr>
        <w:t>ter</w:t>
      </w:r>
      <w:proofErr w:type="spellEnd"/>
      <w:r w:rsidRPr="00002B7C">
        <w:rPr>
          <w:rFonts w:ascii="Calibri" w:hAnsi="Calibri"/>
          <w:sz w:val="22"/>
          <w:szCs w:val="22"/>
        </w:rPr>
        <w:t xml:space="preserve"> – Piani di Recupero</w:t>
      </w:r>
      <w:bookmarkEnd w:id="50"/>
      <w:bookmarkEnd w:id="51"/>
      <w:bookmarkEnd w:id="52"/>
      <w:bookmarkEnd w:id="53"/>
      <w:r>
        <w:rPr>
          <w:rFonts w:ascii="Calibri" w:hAnsi="Calibri"/>
          <w:sz w:val="22"/>
          <w:szCs w:val="22"/>
        </w:rPr>
        <w:t xml:space="preserve"> </w:t>
      </w:r>
      <w:r w:rsidRPr="008B0562">
        <w:rPr>
          <w:rFonts w:ascii="Calibri" w:hAnsi="Calibri"/>
          <w:b w:val="0"/>
          <w:sz w:val="22"/>
          <w:szCs w:val="22"/>
        </w:rPr>
        <w:t>(abrogato)</w:t>
      </w:r>
      <w:bookmarkEnd w:id="54"/>
    </w:p>
    <w:p w:rsidR="006109CC" w:rsidRPr="00002B7C" w:rsidRDefault="006109CC" w:rsidP="006109CC">
      <w:pPr>
        <w:pStyle w:val="StileTitolo1ArialNonCorsivo"/>
        <w:spacing w:line="276" w:lineRule="auto"/>
        <w:rPr>
          <w:rFonts w:ascii="Calibri" w:hAnsi="Calibri"/>
          <w:sz w:val="22"/>
          <w:szCs w:val="22"/>
        </w:rPr>
      </w:pPr>
      <w:bookmarkStart w:id="55" w:name="__RefHeading__135_2136643820"/>
      <w:bookmarkStart w:id="56" w:name="_Toc383641848"/>
      <w:bookmarkStart w:id="57" w:name="_Toc296426750"/>
      <w:bookmarkStart w:id="58" w:name="_Toc296426962"/>
      <w:bookmarkStart w:id="59" w:name="_Toc296427191"/>
      <w:bookmarkStart w:id="60" w:name="_Toc487836524"/>
      <w:bookmarkEnd w:id="55"/>
      <w:r w:rsidRPr="00002B7C">
        <w:rPr>
          <w:rFonts w:ascii="Calibri" w:hAnsi="Calibri"/>
          <w:sz w:val="22"/>
          <w:szCs w:val="22"/>
        </w:rPr>
        <w:t xml:space="preserve">Art. 4 </w:t>
      </w:r>
      <w:proofErr w:type="spellStart"/>
      <w:r w:rsidRPr="00002B7C">
        <w:rPr>
          <w:rFonts w:ascii="Calibri" w:hAnsi="Calibri"/>
          <w:sz w:val="22"/>
          <w:szCs w:val="22"/>
        </w:rPr>
        <w:t>quater</w:t>
      </w:r>
      <w:proofErr w:type="spellEnd"/>
      <w:r w:rsidRPr="00002B7C">
        <w:rPr>
          <w:rFonts w:ascii="Calibri" w:hAnsi="Calibri"/>
          <w:sz w:val="22"/>
          <w:szCs w:val="22"/>
        </w:rPr>
        <w:t xml:space="preserve"> – Incentivi economici per l’edilizia sostenibile</w:t>
      </w:r>
      <w:bookmarkEnd w:id="56"/>
      <w:bookmarkEnd w:id="57"/>
      <w:bookmarkEnd w:id="58"/>
      <w:bookmarkEnd w:id="59"/>
      <w:bookmarkEnd w:id="60"/>
    </w:p>
    <w:p w:rsidR="006109CC" w:rsidRPr="008B0562" w:rsidRDefault="006109CC" w:rsidP="00B24975">
      <w:pPr>
        <w:pStyle w:val="StileArial10ptGiustificatoprima6ptInterlineaminima139"/>
        <w:numPr>
          <w:ilvl w:val="0"/>
          <w:numId w:val="19"/>
        </w:numPr>
        <w:spacing w:line="276" w:lineRule="auto"/>
        <w:rPr>
          <w:rFonts w:ascii="Calibri" w:hAnsi="Calibri"/>
          <w:sz w:val="22"/>
          <w:szCs w:val="22"/>
        </w:rPr>
      </w:pPr>
      <w:r w:rsidRPr="00CB647E">
        <w:rPr>
          <w:rFonts w:ascii="Calibri" w:hAnsi="Calibri"/>
          <w:sz w:val="22"/>
          <w:szCs w:val="22"/>
        </w:rPr>
        <w:t>Costituiscono interventi di edilizia sostenibile gli interventi realizzati attraverso soluzioni tecnologiche</w:t>
      </w:r>
      <w:r w:rsidR="008B0562" w:rsidRPr="008B0562">
        <w:rPr>
          <w:rFonts w:ascii="Calibri" w:hAnsi="Calibri"/>
          <w:sz w:val="22"/>
          <w:szCs w:val="22"/>
        </w:rPr>
        <w:t xml:space="preserve"> </w:t>
      </w:r>
      <w:r w:rsidRPr="00CB647E">
        <w:rPr>
          <w:rFonts w:ascii="Calibri" w:hAnsi="Calibri"/>
          <w:sz w:val="22"/>
          <w:szCs w:val="22"/>
        </w:rPr>
        <w:t xml:space="preserve">volte a favorire l’uso razionale dell’energia e l’uso di fonti energetiche rinnovabili </w:t>
      </w:r>
      <w:r w:rsidRPr="005A65B5">
        <w:rPr>
          <w:rFonts w:ascii="Calibri" w:hAnsi="Calibri"/>
          <w:sz w:val="22"/>
          <w:szCs w:val="22"/>
        </w:rPr>
        <w:t xml:space="preserve">ai sensi della normativa vigente in materia, attraverso prescrizioni minime di efficienza energetica per i nuovi edifici e le manutenzioni straordinarie di cui al D.P.R. 59/2009 e </w:t>
      </w:r>
      <w:proofErr w:type="spellStart"/>
      <w:r w:rsidRPr="005A65B5">
        <w:rPr>
          <w:rFonts w:ascii="Calibri" w:hAnsi="Calibri"/>
          <w:sz w:val="22"/>
          <w:szCs w:val="22"/>
        </w:rPr>
        <w:t>ss.mm.ii.</w:t>
      </w:r>
      <w:proofErr w:type="spellEnd"/>
      <w:r w:rsidRPr="005A65B5">
        <w:rPr>
          <w:rFonts w:ascii="Calibri" w:hAnsi="Calibri"/>
          <w:sz w:val="22"/>
          <w:szCs w:val="22"/>
        </w:rPr>
        <w:t xml:space="preserve">, nonché definendo </w:t>
      </w:r>
      <w:r w:rsidRPr="008B0562">
        <w:rPr>
          <w:rFonts w:ascii="Calibri" w:hAnsi="Calibri"/>
          <w:sz w:val="22"/>
          <w:szCs w:val="22"/>
        </w:rPr>
        <w:t xml:space="preserve">gli incentivi economici di cui al comma 2. </w:t>
      </w:r>
    </w:p>
    <w:p w:rsidR="006109CC" w:rsidRPr="00CB647E" w:rsidRDefault="006109CC" w:rsidP="00B24975">
      <w:pPr>
        <w:pStyle w:val="StileArial10ptGiustificatoprima6ptInterlineaminima139"/>
        <w:numPr>
          <w:ilvl w:val="0"/>
          <w:numId w:val="19"/>
        </w:numPr>
        <w:spacing w:line="276" w:lineRule="auto"/>
        <w:rPr>
          <w:rFonts w:ascii="Calibri" w:hAnsi="Calibri"/>
          <w:sz w:val="22"/>
          <w:szCs w:val="22"/>
        </w:rPr>
      </w:pPr>
      <w:r w:rsidRPr="008B0562">
        <w:rPr>
          <w:rFonts w:ascii="Calibri" w:hAnsi="Calibri"/>
          <w:sz w:val="22"/>
          <w:szCs w:val="22"/>
        </w:rPr>
        <w:t xml:space="preserve">Il Comune può stabilire, con apposito regolamento, gli incentivi economici di cui all’art. 220 della </w:t>
      </w:r>
      <w:proofErr w:type="spellStart"/>
      <w:r w:rsidRPr="008B0562">
        <w:rPr>
          <w:rFonts w:ascii="Calibri" w:hAnsi="Calibri"/>
          <w:sz w:val="22"/>
          <w:szCs w:val="22"/>
        </w:rPr>
        <w:t>L.R.</w:t>
      </w:r>
      <w:proofErr w:type="spellEnd"/>
      <w:r w:rsidRPr="008B0562">
        <w:rPr>
          <w:rFonts w:ascii="Calibri" w:hAnsi="Calibri"/>
          <w:sz w:val="22"/>
          <w:szCs w:val="22"/>
        </w:rPr>
        <w:t xml:space="preserve"> n. 65/2014 consistenti nella </w:t>
      </w:r>
      <w:r w:rsidRPr="00CB647E">
        <w:rPr>
          <w:rFonts w:ascii="Calibri" w:hAnsi="Calibri"/>
          <w:sz w:val="22"/>
          <w:szCs w:val="22"/>
        </w:rPr>
        <w:t xml:space="preserve">riduzione, fino a un massimo di abbattimento consentito in relazione ai parametri regionali, degli oneri di urbanizzazione secondaria al fine di promuovere l’edilizia sostenibile.  </w:t>
      </w:r>
    </w:p>
    <w:p w:rsidR="006109CC" w:rsidRPr="00517EC1" w:rsidRDefault="006109CC" w:rsidP="006109CC">
      <w:pPr>
        <w:pStyle w:val="StileTitolo1ArialNonCorsivo"/>
        <w:spacing w:line="276" w:lineRule="auto"/>
        <w:rPr>
          <w:rFonts w:ascii="Calibri" w:hAnsi="Calibri"/>
          <w:color w:val="FF0000"/>
          <w:sz w:val="22"/>
          <w:szCs w:val="22"/>
        </w:rPr>
      </w:pPr>
      <w:bookmarkStart w:id="61" w:name="_Toc296426751"/>
      <w:bookmarkStart w:id="62" w:name="_Toc296426963"/>
      <w:bookmarkStart w:id="63" w:name="_Toc296427192"/>
      <w:bookmarkStart w:id="64" w:name="_Toc383641849"/>
      <w:bookmarkStart w:id="65" w:name="_Toc487836525"/>
      <w:r w:rsidRPr="00002B7C">
        <w:rPr>
          <w:rFonts w:ascii="Calibri" w:hAnsi="Calibri"/>
          <w:sz w:val="22"/>
          <w:szCs w:val="22"/>
        </w:rPr>
        <w:t xml:space="preserve">Art. 4 </w:t>
      </w:r>
      <w:proofErr w:type="spellStart"/>
      <w:r w:rsidRPr="00002B7C">
        <w:rPr>
          <w:rFonts w:ascii="Calibri" w:hAnsi="Calibri"/>
          <w:sz w:val="22"/>
          <w:szCs w:val="22"/>
        </w:rPr>
        <w:t>quinquies</w:t>
      </w:r>
      <w:proofErr w:type="spellEnd"/>
      <w:r w:rsidRPr="00002B7C">
        <w:rPr>
          <w:rFonts w:ascii="Calibri" w:hAnsi="Calibri"/>
          <w:sz w:val="22"/>
          <w:szCs w:val="22"/>
        </w:rPr>
        <w:t xml:space="preserve"> – Piscine e altre opere autonome a corredo degli edifici</w:t>
      </w:r>
      <w:bookmarkEnd w:id="61"/>
      <w:bookmarkEnd w:id="62"/>
      <w:bookmarkEnd w:id="63"/>
      <w:bookmarkEnd w:id="64"/>
      <w:bookmarkEnd w:id="65"/>
    </w:p>
    <w:p w:rsidR="006109CC" w:rsidRPr="00002B7C" w:rsidRDefault="006109CC" w:rsidP="00B24975">
      <w:pPr>
        <w:pStyle w:val="StileArial10ptGiustificatoprima6ptInterlineaminima139"/>
        <w:numPr>
          <w:ilvl w:val="0"/>
          <w:numId w:val="92"/>
        </w:numPr>
        <w:spacing w:line="276" w:lineRule="auto"/>
        <w:rPr>
          <w:rFonts w:ascii="Calibri" w:hAnsi="Calibri"/>
          <w:sz w:val="22"/>
          <w:szCs w:val="22"/>
        </w:rPr>
      </w:pPr>
      <w:r w:rsidRPr="00002B7C">
        <w:rPr>
          <w:rFonts w:ascii="Calibri" w:hAnsi="Calibri"/>
          <w:sz w:val="22"/>
          <w:szCs w:val="22"/>
        </w:rPr>
        <w:t xml:space="preserve">Costituiscono interventi di trasformazione urbanistico - edilizia incidenti sulle risorse essenziali del territorio le opere autonome a corredo di edifici comportanti la trasformazione in via permanente del suolo </w:t>
      </w:r>
      <w:proofErr w:type="spellStart"/>
      <w:r w:rsidRPr="00002B7C">
        <w:rPr>
          <w:rFonts w:ascii="Calibri" w:hAnsi="Calibri"/>
          <w:sz w:val="22"/>
          <w:szCs w:val="22"/>
        </w:rPr>
        <w:t>inedificato</w:t>
      </w:r>
      <w:proofErr w:type="spellEnd"/>
      <w:r w:rsidRPr="00002B7C">
        <w:rPr>
          <w:rFonts w:ascii="Calibri" w:hAnsi="Calibri"/>
          <w:sz w:val="22"/>
          <w:szCs w:val="22"/>
        </w:rPr>
        <w:t>, quali le attrezzature sportive ad uso privato di seguito elencate a titolo esemplificativo:</w:t>
      </w:r>
    </w:p>
    <w:p w:rsidR="006109CC" w:rsidRPr="00002B7C" w:rsidRDefault="006109CC" w:rsidP="00B24975">
      <w:pPr>
        <w:pStyle w:val="Puntoelenco32"/>
        <w:numPr>
          <w:ilvl w:val="0"/>
          <w:numId w:val="99"/>
        </w:numPr>
        <w:spacing w:line="276" w:lineRule="auto"/>
        <w:rPr>
          <w:rFonts w:ascii="Calibri" w:hAnsi="Calibri"/>
          <w:sz w:val="22"/>
          <w:szCs w:val="22"/>
        </w:rPr>
      </w:pPr>
      <w:r w:rsidRPr="00002B7C">
        <w:rPr>
          <w:rFonts w:ascii="Calibri" w:hAnsi="Calibri"/>
          <w:sz w:val="22"/>
          <w:szCs w:val="22"/>
        </w:rPr>
        <w:t>piscine;</w:t>
      </w:r>
    </w:p>
    <w:p w:rsidR="006109CC" w:rsidRPr="00E55907" w:rsidRDefault="006109CC" w:rsidP="00B24975">
      <w:pPr>
        <w:pStyle w:val="Puntoelenco32"/>
        <w:numPr>
          <w:ilvl w:val="0"/>
          <w:numId w:val="99"/>
        </w:numPr>
        <w:spacing w:line="276" w:lineRule="auto"/>
        <w:rPr>
          <w:rFonts w:ascii="Calibri" w:hAnsi="Calibri"/>
          <w:sz w:val="22"/>
          <w:szCs w:val="22"/>
        </w:rPr>
      </w:pPr>
      <w:r w:rsidRPr="00E55907">
        <w:rPr>
          <w:rFonts w:ascii="Calibri" w:hAnsi="Calibri"/>
          <w:sz w:val="22"/>
          <w:szCs w:val="22"/>
        </w:rPr>
        <w:t>campi da tennis.</w:t>
      </w:r>
    </w:p>
    <w:p w:rsidR="000A1CA6" w:rsidRPr="00E55907" w:rsidRDefault="00227CDF" w:rsidP="00B24975">
      <w:pPr>
        <w:pStyle w:val="StileArial10ptGiustificatoprima6ptInterlineaminima139"/>
        <w:numPr>
          <w:ilvl w:val="0"/>
          <w:numId w:val="157"/>
        </w:numPr>
        <w:spacing w:line="276" w:lineRule="auto"/>
        <w:rPr>
          <w:rFonts w:ascii="Calibri" w:hAnsi="Calibri"/>
          <w:sz w:val="22"/>
          <w:szCs w:val="22"/>
        </w:rPr>
      </w:pPr>
      <w:r w:rsidRPr="00E55907">
        <w:rPr>
          <w:rFonts w:ascii="Calibri" w:hAnsi="Calibri"/>
          <w:sz w:val="22"/>
          <w:szCs w:val="22"/>
        </w:rPr>
        <w:t>L</w:t>
      </w:r>
      <w:r w:rsidR="000A1CA6" w:rsidRPr="00E55907">
        <w:rPr>
          <w:rFonts w:ascii="Calibri" w:hAnsi="Calibri"/>
          <w:sz w:val="22"/>
          <w:szCs w:val="22"/>
        </w:rPr>
        <w:t xml:space="preserve">a realizzazione di </w:t>
      </w:r>
      <w:r w:rsidRPr="00E55907">
        <w:rPr>
          <w:rFonts w:ascii="Calibri" w:hAnsi="Calibri"/>
          <w:sz w:val="22"/>
          <w:szCs w:val="22"/>
        </w:rPr>
        <w:t>opere autonome a corredo di edifici non è ammessa nelle zone A interne ai centri abitati individuati dal R.U.</w:t>
      </w:r>
      <w:r w:rsidR="00296A4A" w:rsidRPr="00E55907">
        <w:rPr>
          <w:rFonts w:ascii="Calibri" w:hAnsi="Calibri"/>
          <w:sz w:val="22"/>
          <w:szCs w:val="22"/>
        </w:rPr>
        <w:t xml:space="preserve"> e nelle zone D.</w:t>
      </w:r>
      <w:r w:rsidRPr="00E55907">
        <w:rPr>
          <w:rFonts w:ascii="Calibri" w:hAnsi="Calibri"/>
          <w:sz w:val="22"/>
          <w:szCs w:val="22"/>
        </w:rPr>
        <w:t xml:space="preserve"> </w:t>
      </w:r>
    </w:p>
    <w:p w:rsidR="006109CC" w:rsidRPr="00E55907" w:rsidRDefault="006109CC" w:rsidP="00B24975">
      <w:pPr>
        <w:pStyle w:val="StileArial10ptGiustificatoprima6ptInterlineaminima139"/>
        <w:numPr>
          <w:ilvl w:val="0"/>
          <w:numId w:val="157"/>
        </w:numPr>
        <w:spacing w:line="276" w:lineRule="auto"/>
        <w:rPr>
          <w:rFonts w:ascii="Calibri" w:hAnsi="Calibri"/>
          <w:sz w:val="22"/>
          <w:szCs w:val="22"/>
        </w:rPr>
      </w:pPr>
      <w:r w:rsidRPr="00E55907">
        <w:rPr>
          <w:rFonts w:ascii="Calibri" w:hAnsi="Calibri"/>
          <w:sz w:val="22"/>
          <w:szCs w:val="22"/>
        </w:rPr>
        <w:t xml:space="preserve">Nelle zone E </w:t>
      </w:r>
      <w:proofErr w:type="spellStart"/>
      <w:r w:rsidRPr="00E55907">
        <w:rPr>
          <w:rFonts w:ascii="Calibri" w:hAnsi="Calibri"/>
          <w:sz w:val="22"/>
          <w:szCs w:val="22"/>
        </w:rPr>
        <w:t>e</w:t>
      </w:r>
      <w:proofErr w:type="spellEnd"/>
      <w:r w:rsidRPr="00E55907">
        <w:rPr>
          <w:rFonts w:ascii="Calibri" w:hAnsi="Calibri"/>
          <w:sz w:val="22"/>
          <w:szCs w:val="22"/>
        </w:rPr>
        <w:t xml:space="preserve"> nelle zone A esterne ai centri abitati individuati dal R.U. per la realizzazione di tali impianti valgono le seguenti limitazioni e prescrizioni:</w:t>
      </w:r>
    </w:p>
    <w:p w:rsidR="006109CC" w:rsidRPr="00E55907" w:rsidRDefault="006109CC" w:rsidP="00B24975">
      <w:pPr>
        <w:pStyle w:val="Paragrafoelenco"/>
        <w:numPr>
          <w:ilvl w:val="0"/>
          <w:numId w:val="156"/>
        </w:numPr>
        <w:rPr>
          <w:rFonts w:ascii="Calibri" w:hAnsi="Calibri"/>
          <w:sz w:val="22"/>
          <w:szCs w:val="22"/>
        </w:rPr>
      </w:pPr>
      <w:r w:rsidRPr="00E55907">
        <w:rPr>
          <w:rFonts w:ascii="Calibri" w:hAnsi="Calibri"/>
          <w:sz w:val="22"/>
          <w:szCs w:val="22"/>
        </w:rPr>
        <w:t xml:space="preserve">per gli aggregati di </w:t>
      </w:r>
      <w:proofErr w:type="spellStart"/>
      <w:r w:rsidRPr="00E55907">
        <w:rPr>
          <w:rFonts w:ascii="Calibri" w:hAnsi="Calibri"/>
          <w:sz w:val="22"/>
          <w:szCs w:val="22"/>
        </w:rPr>
        <w:t>Montegrossi</w:t>
      </w:r>
      <w:proofErr w:type="spellEnd"/>
      <w:r w:rsidRPr="00E55907">
        <w:rPr>
          <w:rFonts w:ascii="Calibri" w:hAnsi="Calibri"/>
          <w:sz w:val="22"/>
          <w:szCs w:val="22"/>
        </w:rPr>
        <w:t xml:space="preserve"> </w:t>
      </w:r>
      <w:r w:rsidR="00C84E60" w:rsidRPr="00E55907">
        <w:rPr>
          <w:rFonts w:ascii="Calibri" w:hAnsi="Calibri"/>
          <w:sz w:val="22"/>
          <w:szCs w:val="22"/>
        </w:rPr>
        <w:t>e San Vincenti</w:t>
      </w:r>
      <w:r w:rsidRPr="00E55907">
        <w:rPr>
          <w:rFonts w:ascii="Calibri" w:hAnsi="Calibri"/>
          <w:sz w:val="22"/>
          <w:szCs w:val="22"/>
        </w:rPr>
        <w:t xml:space="preserve"> è ammesso un numero massimo complessivo di sei opere autonome di corredo;</w:t>
      </w:r>
    </w:p>
    <w:p w:rsidR="006109CC" w:rsidRPr="00E55907" w:rsidRDefault="006109CC" w:rsidP="006109CC">
      <w:pPr>
        <w:pStyle w:val="Paragrafoelenco"/>
        <w:ind w:left="1212"/>
        <w:rPr>
          <w:rFonts w:ascii="Calibri" w:hAnsi="Calibri"/>
          <w:sz w:val="22"/>
          <w:szCs w:val="22"/>
        </w:rPr>
      </w:pPr>
      <w:r w:rsidRPr="00E55907">
        <w:rPr>
          <w:rFonts w:ascii="Calibri" w:hAnsi="Calibri"/>
          <w:sz w:val="22"/>
          <w:szCs w:val="22"/>
        </w:rPr>
        <w:t xml:space="preserve">per gli aggregati di </w:t>
      </w:r>
      <w:proofErr w:type="spellStart"/>
      <w:r w:rsidRPr="00E55907">
        <w:rPr>
          <w:rFonts w:ascii="Calibri" w:hAnsi="Calibri"/>
          <w:sz w:val="22"/>
          <w:szCs w:val="22"/>
        </w:rPr>
        <w:t>Adine</w:t>
      </w:r>
      <w:proofErr w:type="spellEnd"/>
      <w:r w:rsidRPr="00E55907">
        <w:rPr>
          <w:rFonts w:ascii="Calibri" w:hAnsi="Calibri"/>
          <w:sz w:val="22"/>
          <w:szCs w:val="22"/>
        </w:rPr>
        <w:t xml:space="preserve">, </w:t>
      </w:r>
      <w:proofErr w:type="spellStart"/>
      <w:r w:rsidRPr="00E55907">
        <w:rPr>
          <w:rFonts w:ascii="Calibri" w:hAnsi="Calibri"/>
          <w:sz w:val="22"/>
          <w:szCs w:val="22"/>
        </w:rPr>
        <w:t>Barbischio</w:t>
      </w:r>
      <w:proofErr w:type="spellEnd"/>
      <w:r w:rsidRPr="00E55907">
        <w:rPr>
          <w:rFonts w:ascii="Calibri" w:hAnsi="Calibri"/>
          <w:sz w:val="22"/>
          <w:szCs w:val="22"/>
        </w:rPr>
        <w:t xml:space="preserve">, Casanova di Ama, </w:t>
      </w:r>
      <w:r w:rsidR="00C84E60" w:rsidRPr="00E55907">
        <w:rPr>
          <w:rFonts w:ascii="Calibri" w:hAnsi="Calibri"/>
          <w:sz w:val="22"/>
          <w:szCs w:val="22"/>
        </w:rPr>
        <w:t>Colle</w:t>
      </w:r>
      <w:r w:rsidRPr="00E55907">
        <w:rPr>
          <w:rFonts w:ascii="Calibri" w:hAnsi="Calibri"/>
          <w:sz w:val="22"/>
          <w:szCs w:val="22"/>
        </w:rPr>
        <w:t xml:space="preserve">, </w:t>
      </w:r>
      <w:proofErr w:type="spellStart"/>
      <w:r w:rsidRPr="00E55907">
        <w:rPr>
          <w:rFonts w:ascii="Calibri" w:hAnsi="Calibri"/>
          <w:sz w:val="22"/>
          <w:szCs w:val="22"/>
        </w:rPr>
        <w:t>Galenda</w:t>
      </w:r>
      <w:proofErr w:type="spellEnd"/>
      <w:r w:rsidRPr="00E55907">
        <w:rPr>
          <w:rFonts w:ascii="Calibri" w:hAnsi="Calibri"/>
          <w:sz w:val="22"/>
          <w:szCs w:val="22"/>
        </w:rPr>
        <w:t xml:space="preserve">, </w:t>
      </w:r>
      <w:proofErr w:type="spellStart"/>
      <w:r w:rsidR="00C84E60" w:rsidRPr="00E55907">
        <w:rPr>
          <w:rFonts w:ascii="Calibri" w:hAnsi="Calibri"/>
          <w:sz w:val="22"/>
          <w:szCs w:val="22"/>
        </w:rPr>
        <w:t>Lucignano</w:t>
      </w:r>
      <w:proofErr w:type="spellEnd"/>
      <w:r w:rsidR="00C84E60" w:rsidRPr="00E55907">
        <w:rPr>
          <w:rFonts w:ascii="Calibri" w:hAnsi="Calibri"/>
          <w:sz w:val="22"/>
          <w:szCs w:val="22"/>
        </w:rPr>
        <w:t xml:space="preserve">, </w:t>
      </w:r>
      <w:proofErr w:type="spellStart"/>
      <w:r w:rsidR="00C84E60" w:rsidRPr="00E55907">
        <w:rPr>
          <w:rFonts w:ascii="Calibri" w:hAnsi="Calibri"/>
          <w:sz w:val="22"/>
          <w:szCs w:val="22"/>
        </w:rPr>
        <w:t>Nusenna</w:t>
      </w:r>
      <w:proofErr w:type="spellEnd"/>
      <w:r w:rsidR="00C84E60" w:rsidRPr="00E55907">
        <w:rPr>
          <w:rFonts w:ascii="Calibri" w:hAnsi="Calibri"/>
          <w:sz w:val="22"/>
          <w:szCs w:val="22"/>
        </w:rPr>
        <w:t>,</w:t>
      </w:r>
      <w:r w:rsidRPr="00E55907">
        <w:rPr>
          <w:rFonts w:ascii="Calibri" w:hAnsi="Calibri"/>
          <w:sz w:val="22"/>
          <w:szCs w:val="22"/>
        </w:rPr>
        <w:t xml:space="preserve"> </w:t>
      </w:r>
      <w:proofErr w:type="spellStart"/>
      <w:r w:rsidR="00C84E60" w:rsidRPr="00E55907">
        <w:rPr>
          <w:rFonts w:ascii="Calibri" w:hAnsi="Calibri"/>
          <w:sz w:val="22"/>
          <w:szCs w:val="22"/>
        </w:rPr>
        <w:t>Starda</w:t>
      </w:r>
      <w:proofErr w:type="spellEnd"/>
      <w:r w:rsidR="00C50B8A" w:rsidRPr="00E55907">
        <w:rPr>
          <w:rFonts w:ascii="Calibri" w:hAnsi="Calibri"/>
          <w:sz w:val="22"/>
          <w:szCs w:val="22"/>
        </w:rPr>
        <w:t xml:space="preserve"> e</w:t>
      </w:r>
      <w:r w:rsidR="00C84E60" w:rsidRPr="00E55907">
        <w:rPr>
          <w:rFonts w:ascii="Calibri" w:hAnsi="Calibri"/>
          <w:sz w:val="22"/>
          <w:szCs w:val="22"/>
        </w:rPr>
        <w:t xml:space="preserve"> </w:t>
      </w:r>
      <w:proofErr w:type="spellStart"/>
      <w:r w:rsidR="00C84E60" w:rsidRPr="00E55907">
        <w:rPr>
          <w:rFonts w:ascii="Calibri" w:hAnsi="Calibri"/>
          <w:sz w:val="22"/>
          <w:szCs w:val="22"/>
        </w:rPr>
        <w:t>Vertine</w:t>
      </w:r>
      <w:proofErr w:type="spellEnd"/>
      <w:r w:rsidRPr="00E55907">
        <w:rPr>
          <w:rFonts w:ascii="Calibri" w:hAnsi="Calibri"/>
          <w:sz w:val="22"/>
          <w:szCs w:val="22"/>
        </w:rPr>
        <w:t xml:space="preserve"> e per il borgo di Ama è ammesso un numero massimo complessivo di quattro opere autonome di corredo;</w:t>
      </w:r>
    </w:p>
    <w:p w:rsidR="006109CC" w:rsidRPr="00E55907" w:rsidRDefault="006109CC" w:rsidP="006109CC">
      <w:pPr>
        <w:pStyle w:val="Paragrafoelenco"/>
        <w:ind w:left="1212"/>
        <w:rPr>
          <w:rFonts w:ascii="Calibri" w:hAnsi="Calibri"/>
          <w:sz w:val="22"/>
          <w:szCs w:val="22"/>
        </w:rPr>
      </w:pPr>
      <w:r w:rsidRPr="00E55907">
        <w:rPr>
          <w:rFonts w:ascii="Calibri" w:hAnsi="Calibri"/>
          <w:sz w:val="22"/>
          <w:szCs w:val="22"/>
        </w:rPr>
        <w:lastRenderedPageBreak/>
        <w:t xml:space="preserve">per gli aggregati di </w:t>
      </w:r>
      <w:proofErr w:type="spellStart"/>
      <w:r w:rsidR="00AC406D" w:rsidRPr="00E55907">
        <w:rPr>
          <w:rFonts w:ascii="Calibri" w:hAnsi="Calibri"/>
          <w:sz w:val="22"/>
          <w:szCs w:val="22"/>
        </w:rPr>
        <w:t>Argenina</w:t>
      </w:r>
      <w:proofErr w:type="spellEnd"/>
      <w:r w:rsidR="004C15C5" w:rsidRPr="00E55907">
        <w:rPr>
          <w:rFonts w:ascii="Calibri" w:hAnsi="Calibri"/>
          <w:sz w:val="22"/>
          <w:szCs w:val="22"/>
        </w:rPr>
        <w:t>,</w:t>
      </w:r>
      <w:r w:rsidR="009776DE" w:rsidRPr="00E55907">
        <w:rPr>
          <w:rFonts w:ascii="Calibri" w:hAnsi="Calibri"/>
          <w:sz w:val="22"/>
          <w:szCs w:val="22"/>
        </w:rPr>
        <w:t xml:space="preserve"> </w:t>
      </w:r>
      <w:proofErr w:type="spellStart"/>
      <w:r w:rsidRPr="00E55907">
        <w:rPr>
          <w:rFonts w:ascii="Calibri" w:hAnsi="Calibri"/>
          <w:sz w:val="22"/>
          <w:szCs w:val="22"/>
        </w:rPr>
        <w:t>Fietri</w:t>
      </w:r>
      <w:proofErr w:type="spellEnd"/>
      <w:r w:rsidRPr="00E55907">
        <w:rPr>
          <w:rFonts w:ascii="Calibri" w:hAnsi="Calibri"/>
          <w:sz w:val="22"/>
          <w:szCs w:val="22"/>
        </w:rPr>
        <w:t xml:space="preserve">, </w:t>
      </w:r>
      <w:r w:rsidR="004C15C5" w:rsidRPr="00E55907">
        <w:rPr>
          <w:rFonts w:ascii="Calibri" w:hAnsi="Calibri"/>
          <w:sz w:val="22"/>
          <w:szCs w:val="22"/>
        </w:rPr>
        <w:t xml:space="preserve">Le Piana, </w:t>
      </w:r>
      <w:proofErr w:type="spellStart"/>
      <w:r w:rsidRPr="00E55907">
        <w:rPr>
          <w:rFonts w:ascii="Calibri" w:hAnsi="Calibri"/>
          <w:sz w:val="22"/>
          <w:szCs w:val="22"/>
        </w:rPr>
        <w:t>Linari</w:t>
      </w:r>
      <w:proofErr w:type="spellEnd"/>
      <w:r w:rsidRPr="00E55907">
        <w:rPr>
          <w:rFonts w:ascii="Calibri" w:hAnsi="Calibri"/>
          <w:sz w:val="22"/>
          <w:szCs w:val="22"/>
        </w:rPr>
        <w:t xml:space="preserve">, </w:t>
      </w:r>
      <w:proofErr w:type="spellStart"/>
      <w:r w:rsidRPr="00E55907">
        <w:rPr>
          <w:rFonts w:ascii="Calibri" w:hAnsi="Calibri"/>
          <w:sz w:val="22"/>
          <w:szCs w:val="22"/>
        </w:rPr>
        <w:t>Montefienali</w:t>
      </w:r>
      <w:proofErr w:type="spellEnd"/>
      <w:r w:rsidR="004C15C5" w:rsidRPr="00E55907">
        <w:rPr>
          <w:rFonts w:ascii="Calibri" w:hAnsi="Calibri"/>
          <w:sz w:val="22"/>
          <w:szCs w:val="22"/>
        </w:rPr>
        <w:t xml:space="preserve">, San Giusto </w:t>
      </w:r>
      <w:r w:rsidR="00497762" w:rsidRPr="00E55907">
        <w:rPr>
          <w:rFonts w:ascii="Calibri" w:hAnsi="Calibri"/>
          <w:sz w:val="22"/>
          <w:szCs w:val="22"/>
        </w:rPr>
        <w:t>di sotto</w:t>
      </w:r>
      <w:r w:rsidR="00C84E60" w:rsidRPr="00E55907">
        <w:rPr>
          <w:rFonts w:ascii="Calibri" w:hAnsi="Calibri"/>
          <w:sz w:val="22"/>
          <w:szCs w:val="22"/>
        </w:rPr>
        <w:t xml:space="preserve"> e San Giusto in </w:t>
      </w:r>
      <w:proofErr w:type="spellStart"/>
      <w:r w:rsidR="00C84E60" w:rsidRPr="00E55907">
        <w:rPr>
          <w:rFonts w:ascii="Calibri" w:hAnsi="Calibri"/>
          <w:sz w:val="22"/>
          <w:szCs w:val="22"/>
        </w:rPr>
        <w:t>Salcio</w:t>
      </w:r>
      <w:proofErr w:type="spellEnd"/>
      <w:r w:rsidRPr="00E55907">
        <w:rPr>
          <w:rFonts w:ascii="Calibri" w:hAnsi="Calibri"/>
          <w:sz w:val="22"/>
          <w:szCs w:val="22"/>
        </w:rPr>
        <w:t xml:space="preserve"> è ammesso un numero massimo complessivo di due opere autonome di corredo;</w:t>
      </w:r>
    </w:p>
    <w:p w:rsidR="006109CC" w:rsidRPr="00E55907" w:rsidRDefault="006109CC" w:rsidP="006109CC">
      <w:pPr>
        <w:pStyle w:val="Paragrafoelenco"/>
        <w:ind w:left="1212"/>
        <w:rPr>
          <w:rFonts w:ascii="Calibri" w:hAnsi="Calibri"/>
          <w:sz w:val="22"/>
          <w:szCs w:val="22"/>
        </w:rPr>
      </w:pPr>
      <w:r w:rsidRPr="00E55907">
        <w:rPr>
          <w:rFonts w:ascii="Calibri" w:hAnsi="Calibri"/>
          <w:sz w:val="22"/>
          <w:szCs w:val="22"/>
        </w:rPr>
        <w:t>tra due opere autonome a corredo dello stesso tipo è prevista una distanza non inferiore a 50 ml.</w:t>
      </w:r>
      <w:r w:rsidR="00385099" w:rsidRPr="00E55907">
        <w:rPr>
          <w:rFonts w:ascii="Calibri" w:hAnsi="Calibri"/>
          <w:sz w:val="22"/>
          <w:szCs w:val="22"/>
        </w:rPr>
        <w:t>;</w:t>
      </w:r>
    </w:p>
    <w:p w:rsidR="006109CC" w:rsidRPr="00E55907" w:rsidRDefault="006109CC" w:rsidP="00B24975">
      <w:pPr>
        <w:pStyle w:val="Paragrafoelenco"/>
        <w:numPr>
          <w:ilvl w:val="0"/>
          <w:numId w:val="156"/>
        </w:numPr>
        <w:rPr>
          <w:rFonts w:ascii="Calibri" w:hAnsi="Calibri"/>
          <w:sz w:val="22"/>
          <w:szCs w:val="22"/>
        </w:rPr>
      </w:pPr>
      <w:r w:rsidRPr="00E55907">
        <w:rPr>
          <w:rFonts w:ascii="Calibri" w:hAnsi="Calibri"/>
          <w:sz w:val="22"/>
          <w:szCs w:val="22"/>
        </w:rPr>
        <w:t xml:space="preserve">per ogni complesso edilizio corrispondente ad un nucleo insediativo di matrice storica - podere, fattoria o villa –, generalmente identificato da un toponimo, e per ciascuno degli altri aggregati è ammessa una sola opera autonoma di corredo; </w:t>
      </w:r>
    </w:p>
    <w:p w:rsidR="006109CC" w:rsidRPr="00E55907" w:rsidRDefault="006109CC" w:rsidP="00B24975">
      <w:pPr>
        <w:pStyle w:val="Paragrafoelenco"/>
        <w:numPr>
          <w:ilvl w:val="0"/>
          <w:numId w:val="156"/>
        </w:numPr>
      </w:pPr>
      <w:r w:rsidRPr="00E55907">
        <w:rPr>
          <w:rFonts w:ascii="Calibri" w:hAnsi="Calibri"/>
          <w:sz w:val="22"/>
          <w:szCs w:val="22"/>
        </w:rPr>
        <w:t>per ogni complesso edilizio esito di nuova edificazione a destinazione residenziale non agricola in aree classificate come zone B dallo strumento urbanistico vigente al momento della costruzione del fabbricato o comunque per ogni complesso edilizio nato come civile abitazione nel rispetto della normativa vigente al momento della costruzione del fabbricato è ammessa una sola opera autonoma di corredo.</w:t>
      </w:r>
    </w:p>
    <w:p w:rsidR="00405C2D" w:rsidRPr="00E55907" w:rsidRDefault="00405C2D" w:rsidP="00405C2D">
      <w:pPr>
        <w:pStyle w:val="StileArial10ptGiustificatoprima6ptInterlineaminima139"/>
        <w:spacing w:line="276" w:lineRule="auto"/>
        <w:ind w:left="720"/>
        <w:rPr>
          <w:rFonts w:ascii="Calibri" w:hAnsi="Calibri"/>
          <w:sz w:val="22"/>
          <w:szCs w:val="22"/>
        </w:rPr>
      </w:pPr>
      <w:r w:rsidRPr="00E55907">
        <w:rPr>
          <w:rFonts w:ascii="Calibri" w:hAnsi="Calibri"/>
          <w:sz w:val="22"/>
          <w:szCs w:val="22"/>
        </w:rPr>
        <w:t xml:space="preserve">Il numero massimo complessivo di opere autonome di corredo è da intendersi comprensivo di eventuali impianti già esistenti. </w:t>
      </w:r>
    </w:p>
    <w:p w:rsidR="00385099" w:rsidRPr="00E55907" w:rsidRDefault="00385099" w:rsidP="00385099">
      <w:pPr>
        <w:pStyle w:val="StileArial10ptGiustificatoprima6ptInterlineaminima139"/>
        <w:spacing w:line="276" w:lineRule="auto"/>
        <w:ind w:left="720"/>
        <w:rPr>
          <w:rFonts w:ascii="Calibri" w:hAnsi="Calibri"/>
          <w:sz w:val="22"/>
          <w:szCs w:val="22"/>
        </w:rPr>
      </w:pPr>
      <w:r w:rsidRPr="00E55907">
        <w:rPr>
          <w:rFonts w:ascii="Calibri" w:hAnsi="Calibri"/>
          <w:sz w:val="22"/>
          <w:szCs w:val="22"/>
        </w:rPr>
        <w:t xml:space="preserve">È comunque sempre ammessa la </w:t>
      </w:r>
      <w:r w:rsidR="00EE346A" w:rsidRPr="00E55907">
        <w:rPr>
          <w:rFonts w:ascii="Calibri" w:hAnsi="Calibri"/>
          <w:sz w:val="22"/>
          <w:szCs w:val="22"/>
        </w:rPr>
        <w:t>dotazione</w:t>
      </w:r>
      <w:r w:rsidRPr="00E55907">
        <w:rPr>
          <w:rFonts w:ascii="Calibri" w:hAnsi="Calibri"/>
          <w:sz w:val="22"/>
          <w:szCs w:val="22"/>
        </w:rPr>
        <w:t xml:space="preserve"> di un</w:t>
      </w:r>
      <w:r w:rsidR="00EE346A" w:rsidRPr="00E55907">
        <w:rPr>
          <w:rFonts w:ascii="Calibri" w:hAnsi="Calibri"/>
          <w:sz w:val="22"/>
          <w:szCs w:val="22"/>
        </w:rPr>
        <w:t xml:space="preserve">a singola </w:t>
      </w:r>
      <w:r w:rsidRPr="00E55907">
        <w:rPr>
          <w:rFonts w:ascii="Calibri" w:hAnsi="Calibri"/>
          <w:sz w:val="22"/>
          <w:szCs w:val="22"/>
        </w:rPr>
        <w:t xml:space="preserve">opera autonoma di corredo a servizio di ciascuna struttura ricettiva appartenente alle tipologie alberghi, residenze </w:t>
      </w:r>
      <w:proofErr w:type="spellStart"/>
      <w:r w:rsidRPr="00E55907">
        <w:rPr>
          <w:rFonts w:ascii="Calibri" w:hAnsi="Calibri"/>
          <w:sz w:val="22"/>
          <w:szCs w:val="22"/>
        </w:rPr>
        <w:t>turistico-alberghiere</w:t>
      </w:r>
      <w:proofErr w:type="spellEnd"/>
      <w:r w:rsidR="00A700A8" w:rsidRPr="00E55907">
        <w:rPr>
          <w:rFonts w:ascii="Calibri" w:hAnsi="Calibri"/>
          <w:sz w:val="22"/>
          <w:szCs w:val="22"/>
        </w:rPr>
        <w:t xml:space="preserve"> ed</w:t>
      </w:r>
      <w:r w:rsidRPr="00E55907">
        <w:rPr>
          <w:rFonts w:ascii="Calibri" w:hAnsi="Calibri"/>
          <w:sz w:val="22"/>
          <w:szCs w:val="22"/>
        </w:rPr>
        <w:t xml:space="preserve"> alberghi diffusi</w:t>
      </w:r>
      <w:r w:rsidR="00730C3F" w:rsidRPr="00E55907">
        <w:rPr>
          <w:rFonts w:ascii="Calibri" w:hAnsi="Calibri"/>
          <w:sz w:val="22"/>
          <w:szCs w:val="22"/>
        </w:rPr>
        <w:t xml:space="preserve"> o di ciascuna struttura agrituristica.</w:t>
      </w:r>
      <w:r w:rsidR="007823AE" w:rsidRPr="00E55907">
        <w:rPr>
          <w:rFonts w:ascii="Calibri" w:hAnsi="Calibri"/>
          <w:sz w:val="22"/>
          <w:szCs w:val="22"/>
        </w:rPr>
        <w:t xml:space="preserve"> </w:t>
      </w:r>
      <w:r w:rsidR="005A62FA" w:rsidRPr="00E55907">
        <w:rPr>
          <w:rFonts w:ascii="Calibri" w:hAnsi="Calibri"/>
          <w:sz w:val="22"/>
          <w:szCs w:val="22"/>
        </w:rPr>
        <w:t xml:space="preserve">Un’eventuale seconda piscina può essere realizzata esclusivamente qualora le dimensioni della piscina esistente non soddisfino i </w:t>
      </w:r>
      <w:r w:rsidR="00405C2D" w:rsidRPr="00E55907">
        <w:rPr>
          <w:rFonts w:ascii="Calibri" w:hAnsi="Calibri"/>
          <w:sz w:val="22"/>
          <w:szCs w:val="22"/>
        </w:rPr>
        <w:t>parametri</w:t>
      </w:r>
      <w:r w:rsidR="005A62FA" w:rsidRPr="00E55907">
        <w:rPr>
          <w:rFonts w:ascii="Calibri" w:hAnsi="Calibri"/>
          <w:sz w:val="22"/>
          <w:szCs w:val="22"/>
        </w:rPr>
        <w:t xml:space="preserve"> d</w:t>
      </w:r>
      <w:r w:rsidR="00405C2D" w:rsidRPr="00E55907">
        <w:rPr>
          <w:rFonts w:ascii="Calibri" w:hAnsi="Calibri"/>
          <w:sz w:val="22"/>
          <w:szCs w:val="22"/>
        </w:rPr>
        <w:t>e</w:t>
      </w:r>
      <w:r w:rsidR="005A62FA" w:rsidRPr="00E55907">
        <w:rPr>
          <w:rFonts w:ascii="Calibri" w:hAnsi="Calibri"/>
          <w:sz w:val="22"/>
          <w:szCs w:val="22"/>
        </w:rPr>
        <w:t>l DPRG 13/05/2015 n. 54/R</w:t>
      </w:r>
      <w:r w:rsidR="00405C2D" w:rsidRPr="00E55907">
        <w:rPr>
          <w:rFonts w:ascii="Calibri" w:hAnsi="Calibri"/>
          <w:sz w:val="22"/>
          <w:szCs w:val="22"/>
        </w:rPr>
        <w:t xml:space="preserve"> (2 mq./bagnante) in riferimento al numero di posti letti autorizzati per la struttura</w:t>
      </w:r>
      <w:r w:rsidR="004323D8" w:rsidRPr="00E55907">
        <w:rPr>
          <w:rFonts w:ascii="Calibri" w:hAnsi="Calibri"/>
          <w:sz w:val="22"/>
          <w:szCs w:val="22"/>
        </w:rPr>
        <w:t>;</w:t>
      </w:r>
      <w:r w:rsidR="004323D8" w:rsidRPr="00E55907">
        <w:t xml:space="preserve"> </w:t>
      </w:r>
      <w:r w:rsidR="004323D8" w:rsidRPr="00E55907">
        <w:rPr>
          <w:rFonts w:ascii="Calibri" w:hAnsi="Calibri"/>
          <w:sz w:val="22"/>
          <w:szCs w:val="22"/>
        </w:rPr>
        <w:t>tra le due piscine è prevista una distanza non inferiore a 40 ml</w:t>
      </w:r>
      <w:r w:rsidR="00405C2D" w:rsidRPr="00E55907">
        <w:rPr>
          <w:rFonts w:ascii="Calibri" w:hAnsi="Calibri"/>
          <w:sz w:val="22"/>
          <w:szCs w:val="22"/>
        </w:rPr>
        <w:t xml:space="preserve">. </w:t>
      </w:r>
      <w:r w:rsidR="005A62FA" w:rsidRPr="00E55907">
        <w:rPr>
          <w:rFonts w:ascii="Calibri" w:hAnsi="Calibri"/>
          <w:sz w:val="22"/>
          <w:szCs w:val="22"/>
        </w:rPr>
        <w:t xml:space="preserve"> </w:t>
      </w:r>
    </w:p>
    <w:p w:rsidR="006109CC" w:rsidRPr="00E55907" w:rsidRDefault="006109CC" w:rsidP="00B24975">
      <w:pPr>
        <w:pStyle w:val="StileArial10ptGiustificatoprima6ptInterlineaminima139"/>
        <w:numPr>
          <w:ilvl w:val="0"/>
          <w:numId w:val="157"/>
        </w:numPr>
        <w:spacing w:line="276" w:lineRule="auto"/>
        <w:rPr>
          <w:rFonts w:ascii="Calibri" w:hAnsi="Calibri"/>
          <w:sz w:val="22"/>
          <w:szCs w:val="22"/>
        </w:rPr>
      </w:pPr>
      <w:r w:rsidRPr="00E55907">
        <w:rPr>
          <w:rFonts w:ascii="Calibri" w:hAnsi="Calibri"/>
          <w:sz w:val="22"/>
          <w:szCs w:val="22"/>
        </w:rPr>
        <w:t>Nelle zone B</w:t>
      </w:r>
      <w:r w:rsidR="00296A4A" w:rsidRPr="00E55907">
        <w:rPr>
          <w:rFonts w:ascii="Calibri" w:hAnsi="Calibri"/>
          <w:sz w:val="22"/>
          <w:szCs w:val="22"/>
        </w:rPr>
        <w:t xml:space="preserve"> e C</w:t>
      </w:r>
      <w:r w:rsidRPr="00E55907">
        <w:rPr>
          <w:rFonts w:ascii="Calibri" w:hAnsi="Calibri"/>
          <w:sz w:val="22"/>
          <w:szCs w:val="22"/>
        </w:rPr>
        <w:t xml:space="preserve"> le </w:t>
      </w:r>
      <w:r w:rsidR="003A111E" w:rsidRPr="00E55907">
        <w:rPr>
          <w:rFonts w:ascii="Calibri" w:hAnsi="Calibri"/>
          <w:sz w:val="22"/>
          <w:szCs w:val="22"/>
        </w:rPr>
        <w:t xml:space="preserve">opere autonome a corredo </w:t>
      </w:r>
      <w:r w:rsidRPr="00E55907">
        <w:rPr>
          <w:rFonts w:ascii="Calibri" w:hAnsi="Calibri"/>
          <w:sz w:val="22"/>
          <w:szCs w:val="22"/>
        </w:rPr>
        <w:t>sono ammesse nei limiti di cui ai commi 7</w:t>
      </w:r>
      <w:r w:rsidR="00096A31" w:rsidRPr="00E55907">
        <w:rPr>
          <w:rFonts w:ascii="Calibri" w:hAnsi="Calibri"/>
          <w:sz w:val="22"/>
          <w:szCs w:val="22"/>
        </w:rPr>
        <w:t>, 8 e 9</w:t>
      </w:r>
      <w:r w:rsidRPr="00E55907">
        <w:rPr>
          <w:rFonts w:ascii="Calibri" w:hAnsi="Calibri"/>
          <w:sz w:val="22"/>
          <w:szCs w:val="22"/>
        </w:rPr>
        <w:t xml:space="preserve"> e nel rispetto dei criteri fissati dall’art. 114 del REI.</w:t>
      </w:r>
    </w:p>
    <w:p w:rsidR="009F6601" w:rsidRPr="00E55907" w:rsidRDefault="009F6601" w:rsidP="00B24975">
      <w:pPr>
        <w:pStyle w:val="StileArial10ptGiustificatoprima6ptInterlineaminima139"/>
        <w:numPr>
          <w:ilvl w:val="0"/>
          <w:numId w:val="157"/>
        </w:numPr>
        <w:spacing w:line="276" w:lineRule="auto"/>
        <w:rPr>
          <w:rFonts w:ascii="Calibri" w:hAnsi="Calibri"/>
          <w:sz w:val="22"/>
          <w:szCs w:val="22"/>
        </w:rPr>
      </w:pPr>
      <w:r w:rsidRPr="00E55907">
        <w:rPr>
          <w:rFonts w:ascii="Calibri" w:hAnsi="Calibri"/>
          <w:sz w:val="22"/>
          <w:szCs w:val="22"/>
        </w:rPr>
        <w:t xml:space="preserve">Nelle zone a verde privato le </w:t>
      </w:r>
      <w:r w:rsidR="00E00523" w:rsidRPr="00E55907">
        <w:rPr>
          <w:rFonts w:ascii="Calibri" w:hAnsi="Calibri"/>
          <w:sz w:val="22"/>
          <w:szCs w:val="22"/>
        </w:rPr>
        <w:t xml:space="preserve">opere autonome a corredo </w:t>
      </w:r>
      <w:r w:rsidRPr="00E55907">
        <w:rPr>
          <w:rFonts w:ascii="Calibri" w:hAnsi="Calibri"/>
          <w:sz w:val="22"/>
          <w:szCs w:val="22"/>
        </w:rPr>
        <w:t xml:space="preserve">sono ammesse </w:t>
      </w:r>
      <w:r w:rsidR="00096A31" w:rsidRPr="00E55907">
        <w:rPr>
          <w:rFonts w:ascii="Calibri" w:hAnsi="Calibri"/>
          <w:sz w:val="22"/>
          <w:szCs w:val="22"/>
        </w:rPr>
        <w:t xml:space="preserve">nei limiti di cui ai commi 7, 8 e 9, in conformità alle disposizioni dell’art. 30 delle presenti Norme </w:t>
      </w:r>
      <w:r w:rsidRPr="00E55907">
        <w:rPr>
          <w:rFonts w:ascii="Calibri" w:hAnsi="Calibri"/>
          <w:sz w:val="22"/>
          <w:szCs w:val="22"/>
        </w:rPr>
        <w:t>e nel rispetto dei criteri fissati dall’art. 114 del REI.</w:t>
      </w:r>
      <w:r w:rsidR="00096A31" w:rsidRPr="00E55907">
        <w:rPr>
          <w:rFonts w:ascii="Calibri" w:hAnsi="Calibri"/>
          <w:sz w:val="22"/>
          <w:szCs w:val="22"/>
        </w:rPr>
        <w:tab/>
      </w:r>
    </w:p>
    <w:p w:rsidR="006109CC" w:rsidRDefault="006109CC" w:rsidP="00B24975">
      <w:pPr>
        <w:pStyle w:val="StileArial10ptGiustificatoprima6ptInterlineaminima139"/>
        <w:numPr>
          <w:ilvl w:val="0"/>
          <w:numId w:val="157"/>
        </w:numPr>
        <w:spacing w:line="276" w:lineRule="auto"/>
        <w:rPr>
          <w:rFonts w:ascii="Calibri" w:hAnsi="Calibri"/>
          <w:sz w:val="22"/>
          <w:szCs w:val="22"/>
        </w:rPr>
      </w:pPr>
      <w:r w:rsidRPr="00EB4E5D">
        <w:rPr>
          <w:rFonts w:ascii="Calibri" w:hAnsi="Calibri"/>
          <w:sz w:val="22"/>
          <w:szCs w:val="22"/>
        </w:rPr>
        <w:t xml:space="preserve">Sono ridotti del 50 % gli oneri di costruzione, ove </w:t>
      </w:r>
      <w:r w:rsidRPr="00E55907">
        <w:rPr>
          <w:rFonts w:ascii="Calibri" w:hAnsi="Calibri"/>
          <w:sz w:val="22"/>
          <w:szCs w:val="22"/>
        </w:rPr>
        <w:t>nell’ambito di complessi edilizi unitari, anziché realizzare più opere autonome di corredo come consentito dal comma 2 del presente articolo, si realizzi una sola opera autonoma di corredo condominiale.</w:t>
      </w:r>
    </w:p>
    <w:p w:rsidR="006109CC" w:rsidRPr="00002B7C" w:rsidRDefault="006109CC" w:rsidP="00B24975">
      <w:pPr>
        <w:pStyle w:val="StileArial10ptGiustificatoprima6ptInterlineaminima139"/>
        <w:numPr>
          <w:ilvl w:val="0"/>
          <w:numId w:val="157"/>
        </w:numPr>
        <w:spacing w:line="276" w:lineRule="auto"/>
        <w:rPr>
          <w:rFonts w:ascii="Calibri" w:hAnsi="Calibri"/>
          <w:sz w:val="22"/>
          <w:szCs w:val="22"/>
        </w:rPr>
      </w:pPr>
      <w:r w:rsidRPr="00002B7C">
        <w:rPr>
          <w:rFonts w:ascii="Calibri" w:hAnsi="Calibri"/>
          <w:sz w:val="22"/>
          <w:szCs w:val="22"/>
        </w:rPr>
        <w:t>La realizzazione di opere autonome a corredo degli edifici è consentita a condizione che gli interventi:</w:t>
      </w:r>
    </w:p>
    <w:p w:rsidR="006109CC" w:rsidRPr="00002B7C" w:rsidRDefault="006109CC" w:rsidP="00B24975">
      <w:pPr>
        <w:pStyle w:val="Numeroelenco1"/>
        <w:numPr>
          <w:ilvl w:val="0"/>
          <w:numId w:val="25"/>
        </w:numPr>
        <w:spacing w:line="276" w:lineRule="auto"/>
        <w:rPr>
          <w:rFonts w:ascii="Calibri" w:hAnsi="Calibri"/>
          <w:sz w:val="22"/>
          <w:szCs w:val="22"/>
        </w:rPr>
      </w:pPr>
      <w:r w:rsidRPr="00002B7C">
        <w:rPr>
          <w:rFonts w:ascii="Calibri" w:hAnsi="Calibri"/>
          <w:sz w:val="22"/>
          <w:szCs w:val="22"/>
        </w:rPr>
        <w:t xml:space="preserve">non comportino sensibili trasformazioni </w:t>
      </w:r>
      <w:proofErr w:type="spellStart"/>
      <w:r w:rsidRPr="00002B7C">
        <w:rPr>
          <w:rFonts w:ascii="Calibri" w:hAnsi="Calibri"/>
          <w:sz w:val="22"/>
          <w:szCs w:val="22"/>
        </w:rPr>
        <w:t>planoaltimetriche</w:t>
      </w:r>
      <w:proofErr w:type="spellEnd"/>
      <w:r w:rsidRPr="00002B7C">
        <w:rPr>
          <w:rFonts w:ascii="Calibri" w:hAnsi="Calibri"/>
          <w:sz w:val="22"/>
          <w:szCs w:val="22"/>
        </w:rPr>
        <w:t xml:space="preserve"> alla giacitura dei terreni, interessando solo quelli con pendenza non superiore al 20% (certificata dal rilievo quotato da allegare al progetto);</w:t>
      </w:r>
    </w:p>
    <w:p w:rsidR="006109CC" w:rsidRPr="00002B7C" w:rsidRDefault="006109CC" w:rsidP="00B24975">
      <w:pPr>
        <w:pStyle w:val="Numeroelenco1"/>
        <w:numPr>
          <w:ilvl w:val="0"/>
          <w:numId w:val="25"/>
        </w:numPr>
        <w:spacing w:line="276" w:lineRule="auto"/>
        <w:rPr>
          <w:rFonts w:ascii="Calibri" w:hAnsi="Calibri"/>
          <w:sz w:val="22"/>
          <w:szCs w:val="22"/>
        </w:rPr>
      </w:pPr>
      <w:r w:rsidRPr="00002B7C">
        <w:rPr>
          <w:rFonts w:ascii="Calibri" w:hAnsi="Calibri"/>
          <w:sz w:val="22"/>
          <w:szCs w:val="22"/>
        </w:rPr>
        <w:t>non presuppongano la demolizione di sistemazioni agrarie storiche o tradizionali (muri a secco, muri di contenimento in pietra, terrazzamenti, ciglioni, acquidocci, viabilità campestre, rete drenante superficiale);</w:t>
      </w:r>
    </w:p>
    <w:p w:rsidR="006109CC" w:rsidRPr="00002B7C" w:rsidRDefault="006109CC" w:rsidP="00B24975">
      <w:pPr>
        <w:pStyle w:val="Numeroelenco1"/>
        <w:numPr>
          <w:ilvl w:val="0"/>
          <w:numId w:val="25"/>
        </w:numPr>
        <w:spacing w:line="276" w:lineRule="auto"/>
        <w:rPr>
          <w:rFonts w:ascii="Calibri" w:hAnsi="Calibri"/>
          <w:sz w:val="22"/>
          <w:szCs w:val="22"/>
        </w:rPr>
      </w:pPr>
      <w:r w:rsidRPr="00002B7C">
        <w:rPr>
          <w:rFonts w:ascii="Calibri" w:hAnsi="Calibri"/>
          <w:sz w:val="22"/>
          <w:szCs w:val="22"/>
        </w:rPr>
        <w:t>non prevedano volumetrie che fuoriescano sensibilmente dal profilo originario del terreno;</w:t>
      </w:r>
    </w:p>
    <w:p w:rsidR="006109CC" w:rsidRPr="00002B7C" w:rsidRDefault="006109CC" w:rsidP="00B24975">
      <w:pPr>
        <w:pStyle w:val="Numeroelenco1"/>
        <w:numPr>
          <w:ilvl w:val="0"/>
          <w:numId w:val="25"/>
        </w:numPr>
        <w:spacing w:line="276" w:lineRule="auto"/>
        <w:rPr>
          <w:rFonts w:ascii="Calibri" w:hAnsi="Calibri"/>
          <w:sz w:val="22"/>
          <w:szCs w:val="22"/>
        </w:rPr>
      </w:pPr>
      <w:r w:rsidRPr="00002B7C">
        <w:rPr>
          <w:rFonts w:ascii="Calibri" w:hAnsi="Calibri"/>
          <w:sz w:val="22"/>
          <w:szCs w:val="22"/>
        </w:rPr>
        <w:t xml:space="preserve">garantiscano un corretto inserimento paesaggistico mediante soluzioni morfologiche, localizzazioni e sistemazioni a verde delle aree circostanti coerenti con la semiologia dei </w:t>
      </w:r>
      <w:r w:rsidRPr="00002B7C">
        <w:rPr>
          <w:rFonts w:ascii="Calibri" w:hAnsi="Calibri"/>
          <w:sz w:val="22"/>
          <w:szCs w:val="22"/>
        </w:rPr>
        <w:lastRenderedPageBreak/>
        <w:t xml:space="preserve">luoghi, rispettando in particolare i segni della tessitura territoriale (allineamenti con muri a retta, balzi, filari, siepi, etc.) e gli assetti </w:t>
      </w:r>
      <w:proofErr w:type="spellStart"/>
      <w:r w:rsidRPr="00002B7C">
        <w:rPr>
          <w:rFonts w:ascii="Calibri" w:hAnsi="Calibri"/>
          <w:sz w:val="22"/>
          <w:szCs w:val="22"/>
        </w:rPr>
        <w:t>vegetazionali</w:t>
      </w:r>
      <w:proofErr w:type="spellEnd"/>
      <w:r w:rsidRPr="00002B7C">
        <w:rPr>
          <w:rFonts w:ascii="Calibri" w:hAnsi="Calibri"/>
          <w:sz w:val="22"/>
          <w:szCs w:val="22"/>
        </w:rPr>
        <w:t xml:space="preserve"> esistenti;</w:t>
      </w:r>
    </w:p>
    <w:p w:rsidR="006109CC" w:rsidRPr="00002B7C" w:rsidRDefault="006109CC" w:rsidP="00B24975">
      <w:pPr>
        <w:pStyle w:val="Numeroelenco1"/>
        <w:numPr>
          <w:ilvl w:val="0"/>
          <w:numId w:val="25"/>
        </w:numPr>
        <w:spacing w:line="276" w:lineRule="auto"/>
        <w:rPr>
          <w:rFonts w:ascii="Calibri" w:hAnsi="Calibri"/>
          <w:sz w:val="22"/>
          <w:szCs w:val="22"/>
        </w:rPr>
      </w:pPr>
      <w:r w:rsidRPr="00002B7C">
        <w:rPr>
          <w:rFonts w:ascii="Calibri" w:hAnsi="Calibri"/>
          <w:sz w:val="22"/>
          <w:szCs w:val="22"/>
        </w:rPr>
        <w:t>usufruiscano di un approvvigionamento idrico autonomo, senza gravare sull’acquedotto pubblico;</w:t>
      </w:r>
    </w:p>
    <w:p w:rsidR="006109CC" w:rsidRPr="00002B7C" w:rsidRDefault="006109CC" w:rsidP="00B24975">
      <w:pPr>
        <w:pStyle w:val="Numeroelenco1"/>
        <w:numPr>
          <w:ilvl w:val="0"/>
          <w:numId w:val="25"/>
        </w:numPr>
        <w:spacing w:line="276" w:lineRule="auto"/>
        <w:rPr>
          <w:rFonts w:ascii="Calibri" w:hAnsi="Calibri"/>
          <w:sz w:val="22"/>
          <w:szCs w:val="22"/>
        </w:rPr>
      </w:pPr>
      <w:r w:rsidRPr="00002B7C">
        <w:rPr>
          <w:rFonts w:ascii="Calibri" w:hAnsi="Calibri"/>
          <w:sz w:val="22"/>
          <w:szCs w:val="22"/>
        </w:rPr>
        <w:t>prevedano sistemi di raccolta congiunta delle acque di scarico e delle acque meteoriche, con loro riutilizzo ai fini irrigui.</w:t>
      </w:r>
    </w:p>
    <w:p w:rsidR="006109CC" w:rsidRPr="00002B7C" w:rsidRDefault="006109CC" w:rsidP="00B24975">
      <w:pPr>
        <w:pStyle w:val="StileArial10ptGiustificatoprima6ptInterlineaminima139"/>
        <w:numPr>
          <w:ilvl w:val="0"/>
          <w:numId w:val="157"/>
        </w:numPr>
        <w:spacing w:line="276" w:lineRule="auto"/>
        <w:rPr>
          <w:rFonts w:ascii="Calibri" w:hAnsi="Calibri"/>
          <w:sz w:val="22"/>
          <w:szCs w:val="22"/>
        </w:rPr>
      </w:pPr>
      <w:r w:rsidRPr="00002B7C">
        <w:rPr>
          <w:rFonts w:ascii="Calibri" w:hAnsi="Calibri"/>
          <w:sz w:val="22"/>
          <w:szCs w:val="22"/>
        </w:rPr>
        <w:t>La superficie massima delle piscine (superficie netta della vasca) è:</w:t>
      </w:r>
    </w:p>
    <w:p w:rsidR="006109CC" w:rsidRPr="00002B7C" w:rsidRDefault="006109CC" w:rsidP="00B24975">
      <w:pPr>
        <w:pStyle w:val="Numeroelenco1"/>
        <w:numPr>
          <w:ilvl w:val="0"/>
          <w:numId w:val="73"/>
        </w:numPr>
        <w:spacing w:line="276" w:lineRule="auto"/>
        <w:rPr>
          <w:rFonts w:ascii="Calibri" w:hAnsi="Calibri"/>
          <w:sz w:val="22"/>
          <w:szCs w:val="22"/>
        </w:rPr>
      </w:pPr>
      <w:r w:rsidRPr="00002B7C">
        <w:rPr>
          <w:rFonts w:ascii="Calibri" w:hAnsi="Calibri"/>
          <w:sz w:val="22"/>
          <w:szCs w:val="22"/>
        </w:rPr>
        <w:t xml:space="preserve">ad uso privato, pari a mq 100; </w:t>
      </w:r>
    </w:p>
    <w:p w:rsidR="006109CC" w:rsidRPr="00002B7C" w:rsidRDefault="006109CC" w:rsidP="00B24975">
      <w:pPr>
        <w:pStyle w:val="Numeroelenco1"/>
        <w:numPr>
          <w:ilvl w:val="0"/>
          <w:numId w:val="73"/>
        </w:numPr>
        <w:spacing w:line="276" w:lineRule="auto"/>
        <w:rPr>
          <w:rFonts w:ascii="Calibri" w:hAnsi="Calibri"/>
          <w:sz w:val="22"/>
          <w:szCs w:val="22"/>
        </w:rPr>
      </w:pPr>
      <w:r w:rsidRPr="00002B7C">
        <w:rPr>
          <w:rFonts w:ascii="Calibri" w:hAnsi="Calibri"/>
          <w:sz w:val="22"/>
          <w:szCs w:val="22"/>
        </w:rPr>
        <w:t>a servizio dei complessi agrituristici, pari a mq 150;</w:t>
      </w:r>
    </w:p>
    <w:p w:rsidR="006109CC" w:rsidRPr="00002B7C" w:rsidRDefault="006109CC" w:rsidP="00B24975">
      <w:pPr>
        <w:pStyle w:val="Numeroelenco1"/>
        <w:numPr>
          <w:ilvl w:val="0"/>
          <w:numId w:val="73"/>
        </w:numPr>
        <w:spacing w:line="276" w:lineRule="auto"/>
        <w:rPr>
          <w:rFonts w:ascii="Calibri" w:hAnsi="Calibri"/>
          <w:sz w:val="22"/>
          <w:szCs w:val="22"/>
        </w:rPr>
      </w:pPr>
      <w:r w:rsidRPr="00002B7C">
        <w:rPr>
          <w:rFonts w:ascii="Calibri" w:hAnsi="Calibri"/>
          <w:sz w:val="22"/>
          <w:szCs w:val="22"/>
        </w:rPr>
        <w:t xml:space="preserve">a servizio delle strutture </w:t>
      </w:r>
      <w:proofErr w:type="spellStart"/>
      <w:r w:rsidRPr="00002B7C">
        <w:rPr>
          <w:rFonts w:ascii="Calibri" w:hAnsi="Calibri"/>
          <w:sz w:val="22"/>
          <w:szCs w:val="22"/>
        </w:rPr>
        <w:t>turistico-ricettive</w:t>
      </w:r>
      <w:proofErr w:type="spellEnd"/>
      <w:r w:rsidRPr="00002B7C">
        <w:rPr>
          <w:rFonts w:ascii="Calibri" w:hAnsi="Calibri"/>
          <w:sz w:val="22"/>
          <w:szCs w:val="22"/>
        </w:rPr>
        <w:t>, pari a mq 200;</w:t>
      </w:r>
    </w:p>
    <w:p w:rsidR="006109CC" w:rsidRPr="00E55907" w:rsidRDefault="006109CC" w:rsidP="006109CC">
      <w:pPr>
        <w:pStyle w:val="StileArial10ptGiustificatoprima6ptInterlineaminima139"/>
        <w:spacing w:line="276" w:lineRule="auto"/>
        <w:ind w:left="709"/>
        <w:rPr>
          <w:rFonts w:ascii="Calibri" w:hAnsi="Calibri"/>
          <w:sz w:val="22"/>
          <w:szCs w:val="22"/>
        </w:rPr>
      </w:pPr>
      <w:r w:rsidRPr="00002B7C">
        <w:rPr>
          <w:rFonts w:ascii="Calibri" w:hAnsi="Calibri"/>
          <w:sz w:val="22"/>
          <w:szCs w:val="22"/>
        </w:rPr>
        <w:t>La profondità massima consentita è pari a ml 2,00. Il vano tecnico deve essere interrato ed avere una superficie</w:t>
      </w:r>
      <w:r w:rsidRPr="00E55907">
        <w:rPr>
          <w:rFonts w:ascii="Calibri" w:hAnsi="Calibri"/>
          <w:sz w:val="22"/>
          <w:szCs w:val="22"/>
        </w:rPr>
        <w:t xml:space="preserve"> utile lorda (Sul) massima di mq </w:t>
      </w:r>
      <w:r w:rsidR="00294FF5" w:rsidRPr="00E55907">
        <w:rPr>
          <w:rFonts w:ascii="Calibri" w:hAnsi="Calibri"/>
          <w:sz w:val="22"/>
          <w:szCs w:val="22"/>
        </w:rPr>
        <w:t>10,00</w:t>
      </w:r>
      <w:r w:rsidRPr="00E55907">
        <w:rPr>
          <w:rFonts w:ascii="Calibri" w:hAnsi="Calibri"/>
          <w:sz w:val="22"/>
          <w:szCs w:val="22"/>
        </w:rPr>
        <w:t xml:space="preserve">, con una altezza tra pavimento e intradosso del solaio di copertura non superiore a ml 2,20. Il ciclo idraulico deve essere a circuito chiuso, con apposito sistema di smaltimento per la </w:t>
      </w:r>
      <w:proofErr w:type="spellStart"/>
      <w:r w:rsidRPr="00E55907">
        <w:rPr>
          <w:rFonts w:ascii="Calibri" w:hAnsi="Calibri"/>
          <w:sz w:val="22"/>
          <w:szCs w:val="22"/>
        </w:rPr>
        <w:t>svuotatura</w:t>
      </w:r>
      <w:proofErr w:type="spellEnd"/>
      <w:r w:rsidRPr="00E55907">
        <w:rPr>
          <w:rFonts w:ascii="Calibri" w:hAnsi="Calibri"/>
          <w:sz w:val="22"/>
          <w:szCs w:val="22"/>
        </w:rPr>
        <w:t xml:space="preserve"> e per la pulizia stagionale.</w:t>
      </w:r>
    </w:p>
    <w:p w:rsidR="006109CC" w:rsidRPr="00E55907" w:rsidRDefault="006109CC" w:rsidP="006109CC">
      <w:pPr>
        <w:pStyle w:val="StileArial10ptGiustificatoprima6ptInterlineaminima139"/>
        <w:spacing w:line="276" w:lineRule="auto"/>
        <w:ind w:left="709"/>
        <w:rPr>
          <w:rFonts w:ascii="Calibri" w:hAnsi="Calibri"/>
          <w:sz w:val="22"/>
          <w:szCs w:val="22"/>
        </w:rPr>
      </w:pPr>
      <w:r w:rsidRPr="00E55907">
        <w:rPr>
          <w:rFonts w:ascii="Calibri" w:hAnsi="Calibri"/>
          <w:sz w:val="22"/>
          <w:szCs w:val="22"/>
        </w:rPr>
        <w:t>Le prescrizioni del presente comma prevalgono sulle disposizioni del Regolamento edilizio, ivi compreso l’art. 78, ove contrastanti.</w:t>
      </w:r>
    </w:p>
    <w:p w:rsidR="006109CC" w:rsidRPr="00E55907" w:rsidRDefault="006109CC" w:rsidP="00B24975">
      <w:pPr>
        <w:pStyle w:val="StileArial10ptGiustificatoprima6ptInterlineaminima139"/>
        <w:numPr>
          <w:ilvl w:val="0"/>
          <w:numId w:val="157"/>
        </w:numPr>
        <w:spacing w:line="276" w:lineRule="auto"/>
        <w:rPr>
          <w:rFonts w:ascii="Calibri" w:hAnsi="Calibri"/>
          <w:sz w:val="22"/>
          <w:szCs w:val="22"/>
        </w:rPr>
      </w:pPr>
      <w:r w:rsidRPr="00E55907">
        <w:rPr>
          <w:rFonts w:ascii="Calibri" w:hAnsi="Calibri"/>
          <w:sz w:val="22"/>
          <w:szCs w:val="22"/>
        </w:rPr>
        <w:t>La piscina deve presentare colore di rivestimento interno intonato all’ambiente circostante, con preferenza per i verdi e le terre ed esclusi in ogni caso l’azzurro, il verde – azzurro, il turchese e l’acquamarina. La pavimentazione dei rivestimenti esterni deve essere in cotto e/o pietra locale e/o legno.</w:t>
      </w:r>
    </w:p>
    <w:p w:rsidR="006109CC" w:rsidRPr="00002B7C" w:rsidRDefault="006109CC" w:rsidP="00B24975">
      <w:pPr>
        <w:pStyle w:val="StileArial10ptGiustificatoprima6ptInterlineaminima139"/>
        <w:numPr>
          <w:ilvl w:val="0"/>
          <w:numId w:val="157"/>
        </w:numPr>
        <w:spacing w:line="276" w:lineRule="auto"/>
        <w:rPr>
          <w:rFonts w:ascii="Calibri" w:hAnsi="Calibri"/>
          <w:sz w:val="22"/>
          <w:szCs w:val="22"/>
        </w:rPr>
      </w:pPr>
      <w:r w:rsidRPr="00002B7C">
        <w:rPr>
          <w:rFonts w:ascii="Calibri" w:hAnsi="Calibri"/>
          <w:sz w:val="22"/>
          <w:szCs w:val="22"/>
        </w:rPr>
        <w:t>Il fondo dei campi da tennis deve essere realizzato in terra battuta o in erba.</w:t>
      </w:r>
    </w:p>
    <w:p w:rsidR="006109CC" w:rsidRDefault="006109CC" w:rsidP="00B24975">
      <w:pPr>
        <w:pStyle w:val="StileArial10ptGiustificatoprima6ptInterlineaminima139"/>
        <w:numPr>
          <w:ilvl w:val="0"/>
          <w:numId w:val="157"/>
        </w:numPr>
        <w:spacing w:line="276" w:lineRule="auto"/>
        <w:rPr>
          <w:rFonts w:ascii="Calibri" w:hAnsi="Calibri"/>
          <w:sz w:val="22"/>
          <w:szCs w:val="22"/>
        </w:rPr>
      </w:pPr>
      <w:r w:rsidRPr="00002B7C">
        <w:rPr>
          <w:rFonts w:ascii="Calibri" w:hAnsi="Calibri"/>
          <w:sz w:val="22"/>
          <w:szCs w:val="22"/>
        </w:rPr>
        <w:t xml:space="preserve">Ogni intervento consentito, sotto il profilo della coerenza paesaggistica e della qualità architettonica, deve essere conforme ai contenuti del </w:t>
      </w:r>
      <w:proofErr w:type="spellStart"/>
      <w:r w:rsidRPr="00002B7C">
        <w:rPr>
          <w:rFonts w:ascii="Calibri" w:hAnsi="Calibri"/>
          <w:sz w:val="22"/>
          <w:szCs w:val="22"/>
        </w:rPr>
        <w:t>P.I.T</w:t>
      </w:r>
      <w:proofErr w:type="spellEnd"/>
      <w:r w:rsidRPr="00002B7C">
        <w:rPr>
          <w:rFonts w:ascii="Calibri" w:hAnsi="Calibri"/>
          <w:sz w:val="22"/>
          <w:szCs w:val="22"/>
        </w:rPr>
        <w:t xml:space="preserve"> ed in particolare della scheda di paesaggio.</w:t>
      </w:r>
    </w:p>
    <w:p w:rsidR="006109CC" w:rsidRPr="005A65B5" w:rsidRDefault="006109CC" w:rsidP="00B24975">
      <w:pPr>
        <w:pStyle w:val="StileArial10ptGiustificatoprima6ptInterlineaminima139"/>
        <w:numPr>
          <w:ilvl w:val="0"/>
          <w:numId w:val="157"/>
        </w:numPr>
        <w:spacing w:line="276" w:lineRule="auto"/>
        <w:rPr>
          <w:rFonts w:ascii="Calibri" w:hAnsi="Calibri"/>
          <w:sz w:val="22"/>
          <w:szCs w:val="22"/>
        </w:rPr>
      </w:pPr>
      <w:r w:rsidRPr="005A65B5">
        <w:rPr>
          <w:rFonts w:ascii="Calibri" w:hAnsi="Calibri"/>
          <w:sz w:val="22"/>
          <w:szCs w:val="22"/>
        </w:rPr>
        <w:t xml:space="preserve">Per le zone ricadenti nelle </w:t>
      </w:r>
      <w:r w:rsidRPr="00E55907">
        <w:rPr>
          <w:rFonts w:ascii="Calibri" w:hAnsi="Calibri"/>
          <w:sz w:val="22"/>
          <w:szCs w:val="22"/>
        </w:rPr>
        <w:t xml:space="preserve">aree di </w:t>
      </w:r>
      <w:r w:rsidR="009A341B" w:rsidRPr="00E55907">
        <w:rPr>
          <w:rFonts w:ascii="Calibri" w:hAnsi="Calibri"/>
          <w:sz w:val="22"/>
          <w:szCs w:val="22"/>
        </w:rPr>
        <w:t xml:space="preserve">pertinenza degli aggregati e </w:t>
      </w:r>
      <w:r w:rsidRPr="00E55907">
        <w:rPr>
          <w:rFonts w:ascii="Calibri" w:hAnsi="Calibri"/>
          <w:sz w:val="22"/>
          <w:szCs w:val="22"/>
        </w:rPr>
        <w:t xml:space="preserve">dei </w:t>
      </w:r>
      <w:proofErr w:type="spellStart"/>
      <w:r w:rsidRPr="00E55907">
        <w:rPr>
          <w:rFonts w:ascii="Calibri" w:hAnsi="Calibri"/>
          <w:sz w:val="22"/>
          <w:szCs w:val="22"/>
        </w:rPr>
        <w:t>B.S.A.</w:t>
      </w:r>
      <w:proofErr w:type="spellEnd"/>
      <w:r w:rsidRPr="00E55907">
        <w:rPr>
          <w:rFonts w:ascii="Calibri" w:hAnsi="Calibri"/>
          <w:sz w:val="22"/>
          <w:szCs w:val="22"/>
        </w:rPr>
        <w:t xml:space="preserve">, le piscine sono ammesse nei limiti e nel rispetto dei criteri di cui </w:t>
      </w:r>
      <w:r w:rsidR="00E55907" w:rsidRPr="00E55907">
        <w:rPr>
          <w:rFonts w:ascii="Calibri" w:hAnsi="Calibri"/>
          <w:sz w:val="22"/>
          <w:szCs w:val="22"/>
        </w:rPr>
        <w:t xml:space="preserve">agli </w:t>
      </w:r>
      <w:r w:rsidR="009A341B" w:rsidRPr="00E55907">
        <w:rPr>
          <w:rFonts w:ascii="Calibri" w:hAnsi="Calibri"/>
          <w:sz w:val="22"/>
          <w:szCs w:val="22"/>
        </w:rPr>
        <w:t xml:space="preserve">artt. </w:t>
      </w:r>
      <w:r w:rsidRPr="00E55907">
        <w:rPr>
          <w:rFonts w:ascii="Calibri" w:hAnsi="Calibri"/>
          <w:sz w:val="22"/>
          <w:szCs w:val="22"/>
        </w:rPr>
        <w:t xml:space="preserve">4 </w:t>
      </w:r>
      <w:proofErr w:type="spellStart"/>
      <w:r w:rsidRPr="00E55907">
        <w:rPr>
          <w:rFonts w:ascii="Calibri" w:hAnsi="Calibri"/>
          <w:sz w:val="22"/>
          <w:szCs w:val="22"/>
        </w:rPr>
        <w:t>sexies</w:t>
      </w:r>
      <w:proofErr w:type="spellEnd"/>
      <w:r w:rsidRPr="00E55907">
        <w:rPr>
          <w:rFonts w:ascii="Calibri" w:hAnsi="Calibri"/>
          <w:sz w:val="22"/>
          <w:szCs w:val="22"/>
        </w:rPr>
        <w:t xml:space="preserve"> </w:t>
      </w:r>
      <w:r w:rsidR="009A341B" w:rsidRPr="00E55907">
        <w:rPr>
          <w:rFonts w:ascii="Calibri" w:hAnsi="Calibri"/>
          <w:sz w:val="22"/>
          <w:szCs w:val="22"/>
        </w:rPr>
        <w:t xml:space="preserve">e </w:t>
      </w:r>
      <w:proofErr w:type="spellStart"/>
      <w:r w:rsidR="009A341B" w:rsidRPr="00E55907">
        <w:rPr>
          <w:rFonts w:ascii="Calibri" w:hAnsi="Calibri"/>
          <w:sz w:val="22"/>
          <w:szCs w:val="22"/>
        </w:rPr>
        <w:t>sexies</w:t>
      </w:r>
      <w:proofErr w:type="spellEnd"/>
      <w:r w:rsidR="009A341B" w:rsidRPr="00E55907">
        <w:rPr>
          <w:rFonts w:ascii="Calibri" w:hAnsi="Calibri"/>
          <w:sz w:val="22"/>
          <w:szCs w:val="22"/>
        </w:rPr>
        <w:t xml:space="preserve"> </w:t>
      </w:r>
      <w:r w:rsidRPr="00E55907">
        <w:rPr>
          <w:rFonts w:ascii="Calibri" w:hAnsi="Calibri"/>
          <w:sz w:val="22"/>
          <w:szCs w:val="22"/>
        </w:rPr>
        <w:t>bis.</w:t>
      </w:r>
    </w:p>
    <w:p w:rsidR="006109CC" w:rsidRPr="00002B7C" w:rsidRDefault="006109CC" w:rsidP="006109CC">
      <w:pPr>
        <w:pStyle w:val="StileTitolo1ArialNonCorsivo"/>
        <w:spacing w:line="276" w:lineRule="auto"/>
        <w:rPr>
          <w:rFonts w:ascii="Calibri" w:hAnsi="Calibri"/>
          <w:sz w:val="22"/>
          <w:szCs w:val="22"/>
        </w:rPr>
      </w:pPr>
      <w:bookmarkStart w:id="66" w:name="_Toc296426752"/>
      <w:bookmarkStart w:id="67" w:name="_Toc296426964"/>
      <w:bookmarkStart w:id="68" w:name="_Toc296427193"/>
      <w:bookmarkStart w:id="69" w:name="_Toc383641850"/>
      <w:bookmarkStart w:id="70" w:name="_Toc487836526"/>
      <w:r w:rsidRPr="00002B7C">
        <w:rPr>
          <w:rFonts w:ascii="Calibri" w:hAnsi="Calibri"/>
          <w:sz w:val="22"/>
          <w:szCs w:val="22"/>
        </w:rPr>
        <w:t xml:space="preserve">Art. 4 </w:t>
      </w:r>
      <w:proofErr w:type="spellStart"/>
      <w:r w:rsidRPr="00002B7C">
        <w:rPr>
          <w:rFonts w:ascii="Calibri" w:hAnsi="Calibri"/>
          <w:sz w:val="22"/>
          <w:szCs w:val="22"/>
        </w:rPr>
        <w:t>sexies</w:t>
      </w:r>
      <w:proofErr w:type="spellEnd"/>
      <w:r w:rsidRPr="00002B7C">
        <w:rPr>
          <w:rFonts w:ascii="Calibri" w:hAnsi="Calibri"/>
          <w:sz w:val="22"/>
          <w:szCs w:val="22"/>
        </w:rPr>
        <w:t xml:space="preserve"> –</w:t>
      </w:r>
      <w:r>
        <w:rPr>
          <w:rFonts w:ascii="Calibri" w:hAnsi="Calibri"/>
          <w:sz w:val="22"/>
          <w:szCs w:val="22"/>
        </w:rPr>
        <w:t xml:space="preserve"> A</w:t>
      </w:r>
      <w:r w:rsidRPr="00002B7C">
        <w:rPr>
          <w:rFonts w:ascii="Calibri" w:hAnsi="Calibri"/>
          <w:sz w:val="22"/>
          <w:szCs w:val="22"/>
        </w:rPr>
        <w:t xml:space="preserve">ggregati e </w:t>
      </w:r>
      <w:bookmarkEnd w:id="66"/>
      <w:bookmarkEnd w:id="67"/>
      <w:bookmarkEnd w:id="68"/>
      <w:bookmarkEnd w:id="69"/>
      <w:r>
        <w:rPr>
          <w:rFonts w:ascii="Calibri" w:hAnsi="Calibri"/>
          <w:sz w:val="22"/>
          <w:szCs w:val="22"/>
        </w:rPr>
        <w:t>loro aree di pertinenza</w:t>
      </w:r>
      <w:bookmarkEnd w:id="70"/>
    </w:p>
    <w:p w:rsidR="006109CC" w:rsidRPr="005A65B5" w:rsidRDefault="006109CC" w:rsidP="00B24975">
      <w:pPr>
        <w:numPr>
          <w:ilvl w:val="0"/>
          <w:numId w:val="110"/>
        </w:numPr>
        <w:spacing w:after="120"/>
        <w:jc w:val="both"/>
        <w:rPr>
          <w:rFonts w:ascii="Calibri" w:hAnsi="Calibri"/>
          <w:sz w:val="22"/>
          <w:szCs w:val="22"/>
        </w:rPr>
      </w:pPr>
      <w:r w:rsidRPr="005A65B5">
        <w:rPr>
          <w:rFonts w:ascii="Calibri" w:hAnsi="Calibri"/>
          <w:sz w:val="22"/>
          <w:szCs w:val="22"/>
        </w:rPr>
        <w:t xml:space="preserve">Le aree di pertinenza degli aggregati, unitamente alle aree di pertinenza dei beni storici e architettonici di cui al successivo articolo, sono capisaldi di una rete paesaggistica d’interesse provinciale. </w:t>
      </w:r>
    </w:p>
    <w:p w:rsidR="006109CC" w:rsidRPr="005A65B5" w:rsidRDefault="006109CC" w:rsidP="00B24975">
      <w:pPr>
        <w:numPr>
          <w:ilvl w:val="0"/>
          <w:numId w:val="110"/>
        </w:numPr>
        <w:spacing w:after="120"/>
        <w:jc w:val="both"/>
        <w:rPr>
          <w:rFonts w:ascii="Calibri" w:hAnsi="Calibri"/>
          <w:sz w:val="22"/>
          <w:szCs w:val="22"/>
        </w:rPr>
      </w:pPr>
      <w:r w:rsidRPr="005A65B5">
        <w:rPr>
          <w:rFonts w:ascii="Calibri" w:hAnsi="Calibri"/>
          <w:sz w:val="22"/>
          <w:szCs w:val="22"/>
        </w:rPr>
        <w:t xml:space="preserve">Le presenti norme regolano gli interventi in coerenza con gli indirizzi ed i criteri definiti dal </w:t>
      </w:r>
      <w:proofErr w:type="spellStart"/>
      <w:r w:rsidRPr="005A65B5">
        <w:rPr>
          <w:rFonts w:ascii="Calibri" w:hAnsi="Calibri"/>
          <w:sz w:val="22"/>
          <w:szCs w:val="22"/>
        </w:rPr>
        <w:t>P.T.C.P</w:t>
      </w:r>
      <w:proofErr w:type="spellEnd"/>
      <w:r w:rsidRPr="005A65B5">
        <w:rPr>
          <w:rFonts w:ascii="Calibri" w:hAnsi="Calibri"/>
          <w:sz w:val="22"/>
          <w:szCs w:val="22"/>
        </w:rPr>
        <w:t>..</w:t>
      </w:r>
    </w:p>
    <w:p w:rsidR="006109CC" w:rsidRPr="005A65B5" w:rsidRDefault="006109CC" w:rsidP="00B24975">
      <w:pPr>
        <w:numPr>
          <w:ilvl w:val="0"/>
          <w:numId w:val="110"/>
        </w:numPr>
        <w:jc w:val="both"/>
        <w:rPr>
          <w:rFonts w:ascii="Calibri" w:hAnsi="Calibri"/>
          <w:sz w:val="22"/>
          <w:szCs w:val="22"/>
        </w:rPr>
      </w:pPr>
      <w:r w:rsidRPr="005A65B5">
        <w:rPr>
          <w:rFonts w:ascii="Calibri" w:hAnsi="Calibri"/>
          <w:sz w:val="22"/>
          <w:szCs w:val="22"/>
        </w:rPr>
        <w:t xml:space="preserve">In tale aree sono da conservare la tessitura e le sistemazioni agrarie esistenti, la struttura geomorfologica, la rete scolante, la viabilità storica, i percorsi campestri e i sentieri, la vegetazione non colturale, al fine di mantenere il ruolo di cintura rurale e l’elevato valore paesaggistico. </w:t>
      </w:r>
    </w:p>
    <w:p w:rsidR="006109CC" w:rsidRPr="005A65B5" w:rsidRDefault="006109CC" w:rsidP="00B24975">
      <w:pPr>
        <w:numPr>
          <w:ilvl w:val="0"/>
          <w:numId w:val="110"/>
        </w:numPr>
        <w:jc w:val="both"/>
        <w:rPr>
          <w:rFonts w:ascii="Calibri" w:hAnsi="Calibri"/>
          <w:sz w:val="22"/>
          <w:szCs w:val="22"/>
        </w:rPr>
      </w:pPr>
      <w:r w:rsidRPr="005A65B5">
        <w:rPr>
          <w:rFonts w:ascii="Calibri" w:hAnsi="Calibri"/>
          <w:sz w:val="22"/>
          <w:szCs w:val="22"/>
        </w:rPr>
        <w:lastRenderedPageBreak/>
        <w:t xml:space="preserve">La nuova edificazione è ammessa nei casi espressamente previsti dal Regolamento Urbanistico tramite </w:t>
      </w:r>
      <w:proofErr w:type="spellStart"/>
      <w:r w:rsidRPr="005A65B5">
        <w:rPr>
          <w:rFonts w:ascii="Calibri" w:hAnsi="Calibri"/>
          <w:sz w:val="22"/>
          <w:szCs w:val="22"/>
        </w:rPr>
        <w:t>zoning</w:t>
      </w:r>
      <w:proofErr w:type="spellEnd"/>
      <w:r w:rsidRPr="005A65B5">
        <w:rPr>
          <w:rFonts w:ascii="Calibri" w:hAnsi="Calibri"/>
          <w:sz w:val="22"/>
          <w:szCs w:val="22"/>
        </w:rPr>
        <w:t xml:space="preserve"> (</w:t>
      </w:r>
      <w:proofErr w:type="spellStart"/>
      <w:r w:rsidRPr="005A65B5">
        <w:rPr>
          <w:rFonts w:ascii="Calibri" w:hAnsi="Calibri"/>
          <w:sz w:val="22"/>
          <w:szCs w:val="22"/>
        </w:rPr>
        <w:t>Rietine</w:t>
      </w:r>
      <w:proofErr w:type="spellEnd"/>
      <w:r w:rsidRPr="005A65B5">
        <w:rPr>
          <w:rFonts w:ascii="Calibri" w:hAnsi="Calibri"/>
          <w:sz w:val="22"/>
          <w:szCs w:val="22"/>
        </w:rPr>
        <w:t xml:space="preserve">, Poggio San Polo e Monti di Sotto) ovvero a fini agricoli, subordinatamente all’approvazione di </w:t>
      </w:r>
      <w:proofErr w:type="spellStart"/>
      <w:r w:rsidRPr="005A65B5">
        <w:rPr>
          <w:rFonts w:ascii="Calibri" w:hAnsi="Calibri"/>
          <w:sz w:val="22"/>
          <w:szCs w:val="22"/>
        </w:rPr>
        <w:t>P.A.P.M.A.A</w:t>
      </w:r>
      <w:proofErr w:type="spellEnd"/>
      <w:r w:rsidRPr="005A65B5">
        <w:rPr>
          <w:rFonts w:ascii="Calibri" w:hAnsi="Calibri"/>
          <w:sz w:val="22"/>
          <w:szCs w:val="22"/>
        </w:rPr>
        <w:t>..</w:t>
      </w:r>
    </w:p>
    <w:p w:rsidR="006109CC" w:rsidRPr="005A65B5" w:rsidRDefault="006109CC" w:rsidP="00B24975">
      <w:pPr>
        <w:numPr>
          <w:ilvl w:val="0"/>
          <w:numId w:val="110"/>
        </w:numPr>
        <w:jc w:val="both"/>
        <w:rPr>
          <w:rFonts w:ascii="Calibri" w:hAnsi="Calibri"/>
          <w:sz w:val="22"/>
          <w:szCs w:val="22"/>
        </w:rPr>
      </w:pPr>
      <w:r w:rsidRPr="005A65B5">
        <w:rPr>
          <w:rFonts w:ascii="Calibri" w:hAnsi="Calibri"/>
          <w:sz w:val="22"/>
          <w:szCs w:val="22"/>
        </w:rPr>
        <w:t>In ogni caso i progetti relativi alla nuova edificazione sono redatti nel rispetto delle seguenti prescrizioni:</w:t>
      </w:r>
    </w:p>
    <w:p w:rsidR="006109CC" w:rsidRPr="005A65B5" w:rsidRDefault="006109CC" w:rsidP="00B24975">
      <w:pPr>
        <w:numPr>
          <w:ilvl w:val="0"/>
          <w:numId w:val="111"/>
        </w:numPr>
        <w:jc w:val="both"/>
        <w:rPr>
          <w:rFonts w:ascii="Calibri" w:hAnsi="Calibri"/>
          <w:sz w:val="22"/>
          <w:szCs w:val="22"/>
        </w:rPr>
      </w:pPr>
      <w:r w:rsidRPr="005A65B5">
        <w:rPr>
          <w:rFonts w:ascii="Calibri" w:hAnsi="Calibri"/>
          <w:sz w:val="22"/>
          <w:szCs w:val="22"/>
        </w:rPr>
        <w:t>Siano tutelate le visuali degli aggregati e dei nuclei, in particolare quelle percepite da assi viari esistenti o da significativi punti panoramici;</w:t>
      </w:r>
    </w:p>
    <w:p w:rsidR="006109CC" w:rsidRPr="005A65B5" w:rsidRDefault="006109CC" w:rsidP="00B24975">
      <w:pPr>
        <w:numPr>
          <w:ilvl w:val="0"/>
          <w:numId w:val="111"/>
        </w:numPr>
        <w:jc w:val="both"/>
        <w:rPr>
          <w:rFonts w:ascii="Calibri" w:hAnsi="Calibri"/>
          <w:sz w:val="22"/>
          <w:szCs w:val="22"/>
        </w:rPr>
      </w:pPr>
      <w:r w:rsidRPr="005A65B5">
        <w:rPr>
          <w:rFonts w:ascii="Calibri" w:hAnsi="Calibri"/>
          <w:sz w:val="22"/>
          <w:szCs w:val="22"/>
        </w:rPr>
        <w:t>Sia rispettato il rapporto tra pieni e vuoti, ovvero tra costruito e non costruito anche articolandosi in più manufatti, preferibilmente realizzati in contiguità secondo un assetto planimetrico che eviti l’eccessivo uso di suolo;</w:t>
      </w:r>
    </w:p>
    <w:p w:rsidR="006109CC" w:rsidRPr="005A65B5" w:rsidRDefault="006109CC" w:rsidP="00B24975">
      <w:pPr>
        <w:numPr>
          <w:ilvl w:val="0"/>
          <w:numId w:val="111"/>
        </w:numPr>
        <w:jc w:val="both"/>
        <w:rPr>
          <w:rFonts w:ascii="Calibri" w:hAnsi="Calibri"/>
          <w:sz w:val="22"/>
          <w:szCs w:val="22"/>
        </w:rPr>
      </w:pPr>
      <w:r w:rsidRPr="005A65B5">
        <w:rPr>
          <w:rFonts w:ascii="Calibri" w:hAnsi="Calibri"/>
          <w:sz w:val="22"/>
          <w:szCs w:val="22"/>
        </w:rPr>
        <w:t>Siano privilegiate, nella scelta delle aree, quelle servite dalla viabilità esistente;</w:t>
      </w:r>
    </w:p>
    <w:p w:rsidR="006109CC" w:rsidRPr="005A65B5" w:rsidRDefault="006109CC" w:rsidP="00B24975">
      <w:pPr>
        <w:numPr>
          <w:ilvl w:val="0"/>
          <w:numId w:val="111"/>
        </w:numPr>
        <w:jc w:val="both"/>
        <w:rPr>
          <w:rFonts w:ascii="Calibri" w:hAnsi="Calibri"/>
          <w:sz w:val="22"/>
          <w:szCs w:val="22"/>
        </w:rPr>
      </w:pPr>
      <w:r w:rsidRPr="005A65B5">
        <w:rPr>
          <w:rFonts w:ascii="Calibri" w:hAnsi="Calibri"/>
          <w:sz w:val="22"/>
          <w:szCs w:val="22"/>
        </w:rPr>
        <w:t>Siano adottate soluzioni coerenti con la morfologia dei luoghi, limitando gli interventi di sbancamento;</w:t>
      </w:r>
    </w:p>
    <w:p w:rsidR="006109CC" w:rsidRPr="005A65B5" w:rsidRDefault="006109CC" w:rsidP="00B24975">
      <w:pPr>
        <w:numPr>
          <w:ilvl w:val="0"/>
          <w:numId w:val="111"/>
        </w:numPr>
        <w:jc w:val="both"/>
        <w:rPr>
          <w:rFonts w:ascii="Calibri" w:hAnsi="Calibri"/>
          <w:sz w:val="22"/>
          <w:szCs w:val="22"/>
        </w:rPr>
      </w:pPr>
      <w:r w:rsidRPr="005A65B5">
        <w:rPr>
          <w:rFonts w:ascii="Calibri" w:hAnsi="Calibri"/>
          <w:sz w:val="22"/>
          <w:szCs w:val="22"/>
        </w:rPr>
        <w:t>Sia fatto ricorso a proposte progettuali tecnologiche e materiali che assicurino una migliore integrazione paesaggistica;</w:t>
      </w:r>
    </w:p>
    <w:p w:rsidR="006109CC" w:rsidRPr="005A65B5" w:rsidRDefault="006109CC" w:rsidP="00B24975">
      <w:pPr>
        <w:numPr>
          <w:ilvl w:val="0"/>
          <w:numId w:val="110"/>
        </w:numPr>
        <w:jc w:val="both"/>
        <w:rPr>
          <w:rFonts w:ascii="Calibri" w:hAnsi="Calibri"/>
          <w:sz w:val="22"/>
          <w:szCs w:val="22"/>
        </w:rPr>
      </w:pPr>
      <w:r w:rsidRPr="005A65B5">
        <w:rPr>
          <w:rFonts w:ascii="Calibri" w:hAnsi="Calibri"/>
          <w:sz w:val="22"/>
          <w:szCs w:val="22"/>
        </w:rPr>
        <w:t xml:space="preserve">È prioritario, ove esistono, il recupero o l’eventuale ampliamento, a fini agricoli, di edifici o manufatti privi di valore storico, mal utilizzati o sotto utilizzati, ovvero l’utilizzo di porzioni di complessi già adibiti a funzioni di servizio. </w:t>
      </w:r>
    </w:p>
    <w:p w:rsidR="006109CC" w:rsidRPr="005A65B5" w:rsidRDefault="006109CC" w:rsidP="00B24975">
      <w:pPr>
        <w:widowControl w:val="0"/>
        <w:numPr>
          <w:ilvl w:val="0"/>
          <w:numId w:val="110"/>
        </w:numPr>
        <w:autoSpaceDE w:val="0"/>
        <w:autoSpaceDN w:val="0"/>
        <w:adjustRightInd w:val="0"/>
        <w:ind w:hanging="357"/>
        <w:jc w:val="both"/>
        <w:rPr>
          <w:rFonts w:ascii="Calibri" w:hAnsi="Calibri"/>
          <w:sz w:val="22"/>
          <w:szCs w:val="22"/>
        </w:rPr>
      </w:pPr>
      <w:r w:rsidRPr="005A65B5">
        <w:rPr>
          <w:rFonts w:ascii="Calibri" w:hAnsi="Calibri"/>
          <w:sz w:val="22"/>
          <w:szCs w:val="22"/>
        </w:rPr>
        <w:t>Nelle aree di pertinenza cui al presente articolo non è consentito realizzare:</w:t>
      </w:r>
    </w:p>
    <w:p w:rsidR="006109CC" w:rsidRPr="005A65B5" w:rsidRDefault="006109CC" w:rsidP="00B24975">
      <w:pPr>
        <w:numPr>
          <w:ilvl w:val="0"/>
          <w:numId w:val="131"/>
        </w:numPr>
        <w:jc w:val="both"/>
        <w:rPr>
          <w:rFonts w:ascii="Calibri" w:hAnsi="Calibri"/>
          <w:sz w:val="22"/>
          <w:szCs w:val="22"/>
        </w:rPr>
      </w:pPr>
      <w:r w:rsidRPr="005A65B5">
        <w:rPr>
          <w:rFonts w:ascii="Calibri" w:hAnsi="Calibri"/>
          <w:sz w:val="22"/>
          <w:szCs w:val="22"/>
        </w:rPr>
        <w:t>Frazionamenti attraverso recinzioni o separazioni fisiche di qualunque natura che alterino il rapporto storicamente consolidato tra edifici e spazi aperti limitrofi (giardini, aree di pertinenza storicizzate, territorio aperto). Tale disposizioni si applica anche qualora siano state identificate parti di detta pertinenza ad esclusivo uso di nuove unità abitative;</w:t>
      </w:r>
    </w:p>
    <w:p w:rsidR="006109CC" w:rsidRPr="005A65B5" w:rsidRDefault="006109CC" w:rsidP="00B24975">
      <w:pPr>
        <w:numPr>
          <w:ilvl w:val="0"/>
          <w:numId w:val="131"/>
        </w:numPr>
        <w:jc w:val="both"/>
        <w:rPr>
          <w:rFonts w:ascii="Calibri" w:hAnsi="Calibri"/>
          <w:sz w:val="22"/>
          <w:szCs w:val="22"/>
        </w:rPr>
      </w:pPr>
      <w:r w:rsidRPr="005A65B5">
        <w:rPr>
          <w:rFonts w:ascii="Calibri" w:hAnsi="Calibri"/>
          <w:sz w:val="22"/>
          <w:szCs w:val="22"/>
        </w:rPr>
        <w:t xml:space="preserve">Piccoli manufatti con funzioni accessorie, non destinate alla permanenza di persone e collocate nelle aree di pertinenza degli edifici ad uso ripostigli/attrezzi; </w:t>
      </w:r>
    </w:p>
    <w:p w:rsidR="006109CC" w:rsidRPr="005A65B5" w:rsidRDefault="006109CC" w:rsidP="00B24975">
      <w:pPr>
        <w:numPr>
          <w:ilvl w:val="0"/>
          <w:numId w:val="131"/>
        </w:numPr>
        <w:jc w:val="both"/>
        <w:rPr>
          <w:rFonts w:ascii="Calibri" w:hAnsi="Calibri"/>
          <w:sz w:val="22"/>
          <w:szCs w:val="22"/>
        </w:rPr>
      </w:pPr>
      <w:r w:rsidRPr="005A65B5">
        <w:rPr>
          <w:rFonts w:ascii="Calibri" w:hAnsi="Calibri"/>
          <w:sz w:val="22"/>
          <w:szCs w:val="22"/>
        </w:rPr>
        <w:t>Interventi e sistemazioni esterne che introducono caratteri urbani nel paesaggio agrario;</w:t>
      </w:r>
    </w:p>
    <w:p w:rsidR="006109CC" w:rsidRPr="005A65B5" w:rsidRDefault="006109CC" w:rsidP="00B24975">
      <w:pPr>
        <w:widowControl w:val="0"/>
        <w:numPr>
          <w:ilvl w:val="0"/>
          <w:numId w:val="110"/>
        </w:numPr>
        <w:tabs>
          <w:tab w:val="left" w:pos="220"/>
          <w:tab w:val="left" w:pos="720"/>
        </w:tabs>
        <w:autoSpaceDE w:val="0"/>
        <w:autoSpaceDN w:val="0"/>
        <w:adjustRightInd w:val="0"/>
        <w:jc w:val="both"/>
        <w:rPr>
          <w:rFonts w:ascii="Calibri" w:hAnsi="Calibri"/>
          <w:sz w:val="22"/>
          <w:szCs w:val="22"/>
        </w:rPr>
      </w:pPr>
      <w:r w:rsidRPr="005A65B5">
        <w:rPr>
          <w:rFonts w:ascii="Calibri" w:hAnsi="Calibri"/>
          <w:sz w:val="22"/>
          <w:szCs w:val="22"/>
        </w:rPr>
        <w:t>Nelle aree di pertinenza cui al presente articolo è consentito realizzare:</w:t>
      </w:r>
    </w:p>
    <w:p w:rsidR="006109CC" w:rsidRPr="005A65B5" w:rsidRDefault="006109CC" w:rsidP="00B24975">
      <w:pPr>
        <w:numPr>
          <w:ilvl w:val="0"/>
          <w:numId w:val="132"/>
        </w:numPr>
        <w:jc w:val="both"/>
        <w:rPr>
          <w:rFonts w:ascii="Calibri" w:hAnsi="Calibri"/>
          <w:sz w:val="22"/>
          <w:szCs w:val="22"/>
        </w:rPr>
      </w:pPr>
      <w:r w:rsidRPr="005A65B5">
        <w:rPr>
          <w:rFonts w:ascii="Calibri" w:hAnsi="Calibri"/>
          <w:sz w:val="22"/>
          <w:szCs w:val="22"/>
        </w:rPr>
        <w:t xml:space="preserve">nuovi annessi e manufatti che non richiedono </w:t>
      </w:r>
      <w:proofErr w:type="spellStart"/>
      <w:r w:rsidRPr="005A65B5">
        <w:rPr>
          <w:rFonts w:ascii="Calibri" w:hAnsi="Calibri"/>
          <w:sz w:val="22"/>
          <w:szCs w:val="22"/>
        </w:rPr>
        <w:t>P.A.P.M.A.A</w:t>
      </w:r>
      <w:proofErr w:type="spellEnd"/>
      <w:r w:rsidRPr="005A65B5">
        <w:rPr>
          <w:rFonts w:ascii="Calibri" w:hAnsi="Calibri"/>
          <w:sz w:val="22"/>
          <w:szCs w:val="22"/>
        </w:rPr>
        <w:t xml:space="preserve"> di cui agli articoli 19 </w:t>
      </w:r>
      <w:proofErr w:type="spellStart"/>
      <w:r w:rsidRPr="005A65B5">
        <w:rPr>
          <w:rFonts w:ascii="Calibri" w:hAnsi="Calibri"/>
          <w:sz w:val="22"/>
          <w:szCs w:val="22"/>
        </w:rPr>
        <w:t>nonies</w:t>
      </w:r>
      <w:proofErr w:type="spellEnd"/>
      <w:r w:rsidRPr="005A65B5">
        <w:rPr>
          <w:rFonts w:ascii="Calibri" w:hAnsi="Calibri"/>
          <w:sz w:val="22"/>
          <w:szCs w:val="22"/>
        </w:rPr>
        <w:t xml:space="preserve"> e </w:t>
      </w:r>
      <w:proofErr w:type="spellStart"/>
      <w:r w:rsidRPr="005A65B5">
        <w:rPr>
          <w:rFonts w:ascii="Calibri" w:hAnsi="Calibri"/>
          <w:sz w:val="22"/>
          <w:szCs w:val="22"/>
        </w:rPr>
        <w:t>decies</w:t>
      </w:r>
      <w:proofErr w:type="spellEnd"/>
      <w:r w:rsidRPr="005A65B5">
        <w:rPr>
          <w:rFonts w:ascii="Calibri" w:hAnsi="Calibri"/>
          <w:sz w:val="22"/>
          <w:szCs w:val="22"/>
        </w:rPr>
        <w:t xml:space="preserve"> delle presenti norme, nel rispetto dei criteri definiti al precedente </w:t>
      </w:r>
      <w:r w:rsidRPr="00327B8A">
        <w:rPr>
          <w:rFonts w:ascii="Calibri" w:hAnsi="Calibri"/>
          <w:sz w:val="22"/>
          <w:szCs w:val="22"/>
        </w:rPr>
        <w:t>comma 5;</w:t>
      </w:r>
    </w:p>
    <w:p w:rsidR="006109CC" w:rsidRPr="005A65B5" w:rsidRDefault="006109CC" w:rsidP="00B24975">
      <w:pPr>
        <w:numPr>
          <w:ilvl w:val="0"/>
          <w:numId w:val="132"/>
        </w:numPr>
        <w:jc w:val="both"/>
        <w:rPr>
          <w:rFonts w:ascii="Calibri" w:hAnsi="Calibri"/>
          <w:sz w:val="22"/>
          <w:szCs w:val="22"/>
        </w:rPr>
      </w:pPr>
      <w:r w:rsidRPr="005A65B5">
        <w:rPr>
          <w:rFonts w:ascii="Calibri" w:hAnsi="Calibri"/>
          <w:sz w:val="22"/>
          <w:szCs w:val="22"/>
        </w:rPr>
        <w:t xml:space="preserve">Demolizione di edifici incongrui o parti di essi, nell’ambito di applicazione dell’art. 71 comma 2 lett. b) della </w:t>
      </w:r>
      <w:proofErr w:type="spellStart"/>
      <w:r w:rsidRPr="005A65B5">
        <w:rPr>
          <w:rFonts w:ascii="Calibri" w:hAnsi="Calibri"/>
          <w:sz w:val="22"/>
          <w:szCs w:val="22"/>
        </w:rPr>
        <w:t>L.R.</w:t>
      </w:r>
      <w:proofErr w:type="spellEnd"/>
      <w:r w:rsidRPr="005A65B5">
        <w:rPr>
          <w:rFonts w:ascii="Calibri" w:hAnsi="Calibri"/>
          <w:sz w:val="22"/>
          <w:szCs w:val="22"/>
        </w:rPr>
        <w:t xml:space="preserve"> 65/2014, ai fini del loro trasferimento della volumetria a parità di SUL anche all’interno delle stesse aree di pertinenza; </w:t>
      </w:r>
    </w:p>
    <w:p w:rsidR="006109CC" w:rsidRPr="005A65B5" w:rsidRDefault="006109CC" w:rsidP="00B24975">
      <w:pPr>
        <w:numPr>
          <w:ilvl w:val="0"/>
          <w:numId w:val="132"/>
        </w:numPr>
        <w:jc w:val="both"/>
        <w:rPr>
          <w:rFonts w:ascii="Calibri" w:hAnsi="Calibri"/>
          <w:sz w:val="22"/>
          <w:szCs w:val="22"/>
        </w:rPr>
      </w:pPr>
      <w:r w:rsidRPr="005A65B5">
        <w:rPr>
          <w:rFonts w:ascii="Calibri" w:hAnsi="Calibri"/>
          <w:sz w:val="22"/>
          <w:szCs w:val="22"/>
        </w:rPr>
        <w:t>Interventi relativi alle componenti stabili di arredo degli spazi aperti (pavimentazioni, illuminazione, cancellate, etc.) purché si previsto l’impiego di materiali tradizionali e il ricorso a tipologie coerenti con i caratteri storicizzati dell’edificio o del complesso edilizio;</w:t>
      </w:r>
    </w:p>
    <w:p w:rsidR="006109CC" w:rsidRPr="005A65B5" w:rsidRDefault="006109CC" w:rsidP="00B24975">
      <w:pPr>
        <w:numPr>
          <w:ilvl w:val="0"/>
          <w:numId w:val="132"/>
        </w:numPr>
        <w:jc w:val="both"/>
        <w:rPr>
          <w:rFonts w:ascii="Calibri" w:hAnsi="Calibri"/>
          <w:sz w:val="22"/>
          <w:szCs w:val="22"/>
        </w:rPr>
      </w:pPr>
      <w:r w:rsidRPr="005A65B5">
        <w:rPr>
          <w:rFonts w:ascii="Calibri" w:hAnsi="Calibri"/>
          <w:sz w:val="22"/>
          <w:szCs w:val="22"/>
        </w:rPr>
        <w:t>Eventuali nuovi impianti arborei e arbustivi per i quali si prescrive il ricorso alle specie autoctone e tipiche del paesaggio locale;</w:t>
      </w:r>
    </w:p>
    <w:p w:rsidR="006109CC" w:rsidRPr="00FB67B0" w:rsidRDefault="006109CC" w:rsidP="00B24975">
      <w:pPr>
        <w:numPr>
          <w:ilvl w:val="0"/>
          <w:numId w:val="132"/>
        </w:numPr>
        <w:jc w:val="both"/>
        <w:rPr>
          <w:rFonts w:ascii="Calibri" w:hAnsi="Calibri"/>
          <w:sz w:val="22"/>
          <w:szCs w:val="22"/>
        </w:rPr>
      </w:pPr>
      <w:r w:rsidRPr="005A65B5">
        <w:rPr>
          <w:rFonts w:ascii="Calibri" w:hAnsi="Calibri"/>
          <w:sz w:val="22"/>
          <w:szCs w:val="22"/>
        </w:rPr>
        <w:t xml:space="preserve">Piscine realizzate non in rilevato e relativi locali interrati per impianti tecnologici, o attrezzature sportive nel rispetto dei criteri definiti al </w:t>
      </w:r>
      <w:r w:rsidRPr="00FB67B0">
        <w:rPr>
          <w:rFonts w:ascii="Calibri" w:hAnsi="Calibri"/>
          <w:sz w:val="22"/>
          <w:szCs w:val="22"/>
        </w:rPr>
        <w:t>comma 5 del presente articolo;</w:t>
      </w:r>
    </w:p>
    <w:p w:rsidR="006109CC" w:rsidRPr="00FB67B0" w:rsidRDefault="006109CC" w:rsidP="00B24975">
      <w:pPr>
        <w:numPr>
          <w:ilvl w:val="0"/>
          <w:numId w:val="132"/>
        </w:numPr>
        <w:jc w:val="both"/>
        <w:rPr>
          <w:rFonts w:ascii="Calibri" w:hAnsi="Calibri"/>
          <w:sz w:val="22"/>
          <w:szCs w:val="22"/>
        </w:rPr>
      </w:pPr>
      <w:r w:rsidRPr="00FB67B0">
        <w:rPr>
          <w:rFonts w:ascii="Calibri" w:hAnsi="Calibri"/>
          <w:sz w:val="22"/>
          <w:szCs w:val="22"/>
        </w:rPr>
        <w:t>Pergolati, gazebo da giardino, arredi e impianti fotovoltaici a terra;</w:t>
      </w:r>
    </w:p>
    <w:p w:rsidR="006109CC" w:rsidRPr="00FB67B0" w:rsidRDefault="006109CC" w:rsidP="00B24975">
      <w:pPr>
        <w:numPr>
          <w:ilvl w:val="0"/>
          <w:numId w:val="132"/>
        </w:numPr>
        <w:jc w:val="both"/>
        <w:rPr>
          <w:rFonts w:ascii="Calibri" w:hAnsi="Calibri"/>
          <w:sz w:val="22"/>
          <w:szCs w:val="22"/>
        </w:rPr>
      </w:pPr>
      <w:r w:rsidRPr="00FB67B0">
        <w:rPr>
          <w:rFonts w:ascii="Calibri" w:hAnsi="Calibri"/>
          <w:sz w:val="22"/>
          <w:szCs w:val="22"/>
        </w:rPr>
        <w:t xml:space="preserve">Pensiline fotovoltaiche, </w:t>
      </w:r>
      <w:r w:rsidR="00D10EA7" w:rsidRPr="00FB67B0">
        <w:rPr>
          <w:rFonts w:ascii="Calibri" w:hAnsi="Calibri"/>
          <w:sz w:val="22"/>
          <w:szCs w:val="22"/>
        </w:rPr>
        <w:t>con le caratteristiche definite al comma 11 dell’art. 6 delle presenti Norme</w:t>
      </w:r>
      <w:r w:rsidRPr="00FB67B0">
        <w:rPr>
          <w:rFonts w:ascii="Calibri" w:hAnsi="Calibri"/>
          <w:sz w:val="22"/>
          <w:szCs w:val="22"/>
        </w:rPr>
        <w:t>, nel rispetto dei criteri definiti al precedente comma 5;</w:t>
      </w:r>
    </w:p>
    <w:p w:rsidR="006109CC" w:rsidRPr="005A65B5" w:rsidRDefault="006109CC" w:rsidP="00B24975">
      <w:pPr>
        <w:numPr>
          <w:ilvl w:val="0"/>
          <w:numId w:val="132"/>
        </w:numPr>
        <w:jc w:val="both"/>
        <w:rPr>
          <w:rFonts w:ascii="Calibri" w:hAnsi="Calibri"/>
          <w:sz w:val="22"/>
          <w:szCs w:val="22"/>
        </w:rPr>
      </w:pPr>
      <w:r w:rsidRPr="005A65B5">
        <w:rPr>
          <w:rFonts w:ascii="Calibri" w:hAnsi="Calibri"/>
          <w:sz w:val="22"/>
          <w:szCs w:val="22"/>
        </w:rPr>
        <w:t>Aree a parcheggio pubblico o privato</w:t>
      </w:r>
      <w:r w:rsidR="002E50ED">
        <w:rPr>
          <w:rFonts w:ascii="Calibri" w:hAnsi="Calibri"/>
          <w:color w:val="00B050"/>
          <w:sz w:val="22"/>
          <w:szCs w:val="22"/>
        </w:rPr>
        <w:t>;</w:t>
      </w:r>
    </w:p>
    <w:p w:rsidR="00FB67B0" w:rsidRDefault="006109CC" w:rsidP="00B24975">
      <w:pPr>
        <w:widowControl w:val="0"/>
        <w:numPr>
          <w:ilvl w:val="0"/>
          <w:numId w:val="132"/>
        </w:numPr>
        <w:tabs>
          <w:tab w:val="left" w:pos="220"/>
          <w:tab w:val="left" w:pos="720"/>
        </w:tabs>
        <w:autoSpaceDE w:val="0"/>
        <w:autoSpaceDN w:val="0"/>
        <w:adjustRightInd w:val="0"/>
        <w:spacing w:after="120"/>
        <w:jc w:val="both"/>
        <w:rPr>
          <w:rFonts w:ascii="Calibri" w:hAnsi="Calibri"/>
          <w:sz w:val="22"/>
          <w:szCs w:val="22"/>
        </w:rPr>
      </w:pPr>
      <w:r w:rsidRPr="00FB67B0">
        <w:rPr>
          <w:rFonts w:ascii="Calibri" w:hAnsi="Calibri"/>
          <w:sz w:val="22"/>
          <w:szCs w:val="22"/>
        </w:rPr>
        <w:t>Istallazione di serre temporanee e stagionali, realizzate con strutture in materiale leggero semplicemente ancorate a terra e prive di parti in muratura, funzionali allo svo</w:t>
      </w:r>
      <w:r w:rsidR="002E50ED" w:rsidRPr="00FB67B0">
        <w:rPr>
          <w:rFonts w:ascii="Calibri" w:hAnsi="Calibri"/>
          <w:sz w:val="22"/>
          <w:szCs w:val="22"/>
        </w:rPr>
        <w:t>lgimento dell’attività agricola;</w:t>
      </w:r>
    </w:p>
    <w:p w:rsidR="006109CC" w:rsidRDefault="002E50ED" w:rsidP="00B24975">
      <w:pPr>
        <w:widowControl w:val="0"/>
        <w:numPr>
          <w:ilvl w:val="0"/>
          <w:numId w:val="132"/>
        </w:numPr>
        <w:tabs>
          <w:tab w:val="left" w:pos="220"/>
          <w:tab w:val="left" w:pos="720"/>
        </w:tabs>
        <w:autoSpaceDE w:val="0"/>
        <w:autoSpaceDN w:val="0"/>
        <w:adjustRightInd w:val="0"/>
        <w:spacing w:after="120"/>
        <w:jc w:val="both"/>
        <w:rPr>
          <w:rFonts w:ascii="Calibri" w:hAnsi="Calibri"/>
          <w:sz w:val="22"/>
          <w:szCs w:val="22"/>
        </w:rPr>
      </w:pPr>
      <w:r w:rsidRPr="00FB67B0">
        <w:rPr>
          <w:rFonts w:ascii="Calibri" w:hAnsi="Calibri"/>
          <w:sz w:val="22"/>
          <w:szCs w:val="22"/>
        </w:rPr>
        <w:t xml:space="preserve">In alternativa alla installazione dei manufatti di cui ai precedenti punti f) o g), </w:t>
      </w:r>
      <w:r w:rsidRPr="00FB67B0">
        <w:rPr>
          <w:rFonts w:ascii="Calibri" w:hAnsi="Calibri"/>
          <w:sz w:val="22"/>
          <w:szCs w:val="22"/>
        </w:rPr>
        <w:lastRenderedPageBreak/>
        <w:t xml:space="preserve">realizzazione di tettoie nel rispetto delle caratteristiche e delle limitazioni stabilite al comma 3 dell’art. 6 delle presenti Norme e dei criteri definiti al precedente comma 5. </w:t>
      </w:r>
    </w:p>
    <w:p w:rsidR="00510309" w:rsidRPr="00510309" w:rsidRDefault="00510309" w:rsidP="00B24975">
      <w:pPr>
        <w:widowControl w:val="0"/>
        <w:numPr>
          <w:ilvl w:val="0"/>
          <w:numId w:val="132"/>
        </w:numPr>
        <w:tabs>
          <w:tab w:val="left" w:pos="220"/>
          <w:tab w:val="left" w:pos="720"/>
        </w:tabs>
        <w:autoSpaceDE w:val="0"/>
        <w:autoSpaceDN w:val="0"/>
        <w:adjustRightInd w:val="0"/>
        <w:spacing w:after="120"/>
        <w:jc w:val="both"/>
        <w:rPr>
          <w:rFonts w:ascii="Calibri" w:hAnsi="Calibri"/>
          <w:color w:val="FF0000"/>
          <w:sz w:val="22"/>
          <w:szCs w:val="22"/>
        </w:rPr>
      </w:pPr>
      <w:r w:rsidRPr="00510309">
        <w:rPr>
          <w:rFonts w:ascii="Calibri" w:hAnsi="Calibri"/>
          <w:color w:val="FF0000"/>
          <w:sz w:val="22"/>
          <w:szCs w:val="22"/>
        </w:rPr>
        <w:t xml:space="preserve">Serre Solari, come stabilite al comma 3 dell’art. 6 delle  presenti Norme </w:t>
      </w:r>
    </w:p>
    <w:p w:rsidR="006109CC" w:rsidRPr="00FB67B0" w:rsidRDefault="006109CC" w:rsidP="00B24975">
      <w:pPr>
        <w:widowControl w:val="0"/>
        <w:numPr>
          <w:ilvl w:val="0"/>
          <w:numId w:val="110"/>
        </w:numPr>
        <w:tabs>
          <w:tab w:val="left" w:pos="220"/>
          <w:tab w:val="left" w:pos="720"/>
        </w:tabs>
        <w:autoSpaceDE w:val="0"/>
        <w:autoSpaceDN w:val="0"/>
        <w:adjustRightInd w:val="0"/>
        <w:jc w:val="both"/>
        <w:rPr>
          <w:rFonts w:ascii="Calibri" w:hAnsi="Calibri"/>
          <w:b/>
          <w:sz w:val="22"/>
          <w:szCs w:val="22"/>
        </w:rPr>
      </w:pPr>
      <w:r w:rsidRPr="00FB67B0">
        <w:rPr>
          <w:rFonts w:ascii="Calibri" w:hAnsi="Calibri"/>
          <w:sz w:val="22"/>
          <w:szCs w:val="22"/>
        </w:rPr>
        <w:t xml:space="preserve">Nel patrimonio edilizio esistente identificato dall’atlante del </w:t>
      </w:r>
      <w:proofErr w:type="spellStart"/>
      <w:r w:rsidRPr="00FB67B0">
        <w:rPr>
          <w:rFonts w:ascii="Calibri" w:hAnsi="Calibri"/>
          <w:sz w:val="22"/>
          <w:szCs w:val="22"/>
        </w:rPr>
        <w:t>P.T.C.P.</w:t>
      </w:r>
      <w:proofErr w:type="spellEnd"/>
      <w:r w:rsidRPr="00FB67B0">
        <w:rPr>
          <w:rFonts w:ascii="Calibri" w:hAnsi="Calibri"/>
          <w:sz w:val="22"/>
          <w:szCs w:val="22"/>
        </w:rPr>
        <w:t xml:space="preserve"> come aggregato, e comunque in quello ricompreso all’interno del perimetro dell’area di pertinenza, sono ammessi gli interventi </w:t>
      </w:r>
      <w:proofErr w:type="spellStart"/>
      <w:r w:rsidRPr="00FB67B0">
        <w:rPr>
          <w:rFonts w:ascii="Calibri" w:hAnsi="Calibri"/>
          <w:sz w:val="22"/>
          <w:szCs w:val="22"/>
        </w:rPr>
        <w:t>normati</w:t>
      </w:r>
      <w:proofErr w:type="spellEnd"/>
      <w:r w:rsidRPr="00FB67B0">
        <w:rPr>
          <w:rFonts w:ascii="Calibri" w:hAnsi="Calibri"/>
          <w:sz w:val="22"/>
          <w:szCs w:val="22"/>
        </w:rPr>
        <w:t xml:space="preserve"> da ciascuna </w:t>
      </w:r>
      <w:proofErr w:type="spellStart"/>
      <w:r w:rsidRPr="00FB67B0">
        <w:rPr>
          <w:rFonts w:ascii="Calibri" w:hAnsi="Calibri"/>
          <w:sz w:val="22"/>
          <w:szCs w:val="22"/>
        </w:rPr>
        <w:t>Z.T.O.</w:t>
      </w:r>
      <w:proofErr w:type="spellEnd"/>
      <w:r w:rsidRPr="00FB67B0">
        <w:rPr>
          <w:rFonts w:ascii="Calibri" w:hAnsi="Calibri"/>
          <w:sz w:val="22"/>
          <w:szCs w:val="22"/>
        </w:rPr>
        <w:t xml:space="preserve"> in coerenza con la classe attribuita ai singoli edifici.</w:t>
      </w:r>
    </w:p>
    <w:p w:rsidR="006109CC" w:rsidRPr="005A65B5" w:rsidRDefault="006109CC" w:rsidP="006109CC">
      <w:pPr>
        <w:pStyle w:val="StileTitolo1ArialNonCorsivo"/>
        <w:spacing w:line="276" w:lineRule="auto"/>
        <w:rPr>
          <w:rFonts w:ascii="Calibri" w:hAnsi="Calibri"/>
          <w:b w:val="0"/>
          <w:sz w:val="22"/>
          <w:szCs w:val="22"/>
        </w:rPr>
      </w:pPr>
      <w:bookmarkStart w:id="71" w:name="_Toc487836527"/>
      <w:r w:rsidRPr="005A65B5">
        <w:rPr>
          <w:rFonts w:ascii="Calibri" w:hAnsi="Calibri"/>
          <w:sz w:val="22"/>
          <w:szCs w:val="22"/>
        </w:rPr>
        <w:t>Art 4.sexies bis</w:t>
      </w:r>
      <w:r>
        <w:rPr>
          <w:rFonts w:ascii="Calibri" w:hAnsi="Calibri"/>
          <w:sz w:val="22"/>
          <w:szCs w:val="22"/>
        </w:rPr>
        <w:t xml:space="preserve"> - </w:t>
      </w:r>
      <w:r w:rsidRPr="005A65B5">
        <w:rPr>
          <w:rFonts w:ascii="Calibri" w:hAnsi="Calibri"/>
          <w:sz w:val="22"/>
          <w:szCs w:val="22"/>
        </w:rPr>
        <w:t>Beni storico architettonici del territorio aperto (</w:t>
      </w:r>
      <w:proofErr w:type="spellStart"/>
      <w:r w:rsidRPr="005A65B5">
        <w:rPr>
          <w:rFonts w:ascii="Calibri" w:hAnsi="Calibri"/>
          <w:sz w:val="22"/>
          <w:szCs w:val="22"/>
        </w:rPr>
        <w:t>B.S.A.</w:t>
      </w:r>
      <w:proofErr w:type="spellEnd"/>
      <w:r w:rsidRPr="005A65B5">
        <w:rPr>
          <w:rFonts w:ascii="Calibri" w:hAnsi="Calibri"/>
          <w:sz w:val="22"/>
          <w:szCs w:val="22"/>
        </w:rPr>
        <w:t>) e loro pertinenze</w:t>
      </w:r>
      <w:bookmarkEnd w:id="71"/>
    </w:p>
    <w:p w:rsidR="006109CC" w:rsidRPr="005A65B5" w:rsidRDefault="006109CC" w:rsidP="00B24975">
      <w:pPr>
        <w:widowControl w:val="0"/>
        <w:numPr>
          <w:ilvl w:val="0"/>
          <w:numId w:val="127"/>
        </w:numPr>
        <w:tabs>
          <w:tab w:val="left" w:pos="220"/>
          <w:tab w:val="left" w:pos="720"/>
        </w:tabs>
        <w:autoSpaceDE w:val="0"/>
        <w:autoSpaceDN w:val="0"/>
        <w:adjustRightInd w:val="0"/>
        <w:jc w:val="both"/>
        <w:rPr>
          <w:rFonts w:ascii="Calibri" w:hAnsi="Calibri"/>
          <w:sz w:val="22"/>
          <w:szCs w:val="22"/>
        </w:rPr>
      </w:pPr>
      <w:r w:rsidRPr="005A65B5">
        <w:rPr>
          <w:rFonts w:ascii="Calibri" w:hAnsi="Calibri"/>
          <w:sz w:val="22"/>
          <w:szCs w:val="22"/>
        </w:rPr>
        <w:t>Le pertinenze dei beni storico-architettonici corrispondono alla porzione di territorio intimamente legata al bene medesimo da relazioni percettive, funzionali, storiche o figurative.</w:t>
      </w:r>
    </w:p>
    <w:p w:rsidR="006109CC" w:rsidRPr="005A65B5" w:rsidRDefault="006109CC" w:rsidP="00B24975">
      <w:pPr>
        <w:widowControl w:val="0"/>
        <w:numPr>
          <w:ilvl w:val="0"/>
          <w:numId w:val="127"/>
        </w:numPr>
        <w:tabs>
          <w:tab w:val="left" w:pos="220"/>
          <w:tab w:val="left" w:pos="720"/>
        </w:tabs>
        <w:autoSpaceDE w:val="0"/>
        <w:autoSpaceDN w:val="0"/>
        <w:adjustRightInd w:val="0"/>
        <w:jc w:val="both"/>
        <w:rPr>
          <w:rFonts w:ascii="Calibri" w:hAnsi="Calibri"/>
          <w:sz w:val="22"/>
          <w:szCs w:val="22"/>
        </w:rPr>
      </w:pPr>
      <w:r w:rsidRPr="005A65B5">
        <w:rPr>
          <w:rFonts w:ascii="Calibri" w:hAnsi="Calibri"/>
          <w:sz w:val="22"/>
          <w:szCs w:val="22"/>
        </w:rPr>
        <w:t xml:space="preserve">Nelle aree di pertinenza dei </w:t>
      </w:r>
      <w:proofErr w:type="spellStart"/>
      <w:r w:rsidRPr="005A65B5">
        <w:rPr>
          <w:rFonts w:ascii="Calibri" w:hAnsi="Calibri"/>
          <w:sz w:val="22"/>
          <w:szCs w:val="22"/>
        </w:rPr>
        <w:t>B.S.A.</w:t>
      </w:r>
      <w:proofErr w:type="spellEnd"/>
      <w:r w:rsidRPr="005A65B5">
        <w:rPr>
          <w:rFonts w:ascii="Calibri" w:hAnsi="Calibri"/>
          <w:sz w:val="22"/>
          <w:szCs w:val="22"/>
        </w:rPr>
        <w:t xml:space="preserve">, fatta salva specifica previsione, è vietata la nuova edificazione. Tuttavia il Comune di concerto con la Provincia, in sede di </w:t>
      </w:r>
      <w:proofErr w:type="spellStart"/>
      <w:r w:rsidRPr="005A65B5">
        <w:rPr>
          <w:rFonts w:ascii="Calibri" w:hAnsi="Calibri"/>
          <w:sz w:val="22"/>
          <w:szCs w:val="22"/>
        </w:rPr>
        <w:t>P.A.P.M.A.A.</w:t>
      </w:r>
      <w:proofErr w:type="spellEnd"/>
      <w:r w:rsidRPr="005A65B5">
        <w:rPr>
          <w:rFonts w:ascii="Calibri" w:hAnsi="Calibri"/>
          <w:sz w:val="22"/>
          <w:szCs w:val="22"/>
        </w:rPr>
        <w:t xml:space="preserve"> con valore di “Piano Attuativo” valuta l’effetto non dannoso dell’intervento tramite comparazione di almeno tre soluzioni, una delle quali priva di edificazione e solo con interventi di sistemazione ambientale, effettuate sulla base dei criteri, di cui all’art. 13.14 della disciplina del </w:t>
      </w:r>
      <w:proofErr w:type="spellStart"/>
      <w:r w:rsidRPr="005A65B5">
        <w:rPr>
          <w:rFonts w:ascii="Calibri" w:hAnsi="Calibri"/>
          <w:sz w:val="22"/>
          <w:szCs w:val="22"/>
        </w:rPr>
        <w:t>P.T.C.P.</w:t>
      </w:r>
      <w:proofErr w:type="spellEnd"/>
      <w:r w:rsidRPr="005A65B5">
        <w:rPr>
          <w:rFonts w:ascii="Calibri" w:hAnsi="Calibri"/>
          <w:sz w:val="22"/>
          <w:szCs w:val="22"/>
        </w:rPr>
        <w:t xml:space="preserve"> e precisamente:</w:t>
      </w:r>
    </w:p>
    <w:p w:rsidR="006109CC" w:rsidRPr="005A65B5" w:rsidRDefault="006109CC" w:rsidP="00B24975">
      <w:pPr>
        <w:widowControl w:val="0"/>
        <w:numPr>
          <w:ilvl w:val="0"/>
          <w:numId w:val="112"/>
        </w:numPr>
        <w:tabs>
          <w:tab w:val="left" w:pos="220"/>
          <w:tab w:val="left" w:pos="720"/>
        </w:tabs>
        <w:autoSpaceDE w:val="0"/>
        <w:autoSpaceDN w:val="0"/>
        <w:adjustRightInd w:val="0"/>
        <w:spacing w:after="120"/>
        <w:jc w:val="both"/>
        <w:rPr>
          <w:rFonts w:ascii="Calibri" w:hAnsi="Calibri"/>
          <w:sz w:val="22"/>
          <w:szCs w:val="22"/>
        </w:rPr>
      </w:pPr>
      <w:r w:rsidRPr="005A65B5">
        <w:rPr>
          <w:rFonts w:ascii="Calibri" w:hAnsi="Calibri"/>
          <w:sz w:val="22"/>
          <w:szCs w:val="22"/>
        </w:rPr>
        <w:t>Utilizzo delle infrastrutture esistenti;</w:t>
      </w:r>
    </w:p>
    <w:p w:rsidR="006109CC" w:rsidRPr="005A65B5" w:rsidRDefault="006109CC" w:rsidP="00B24975">
      <w:pPr>
        <w:widowControl w:val="0"/>
        <w:numPr>
          <w:ilvl w:val="0"/>
          <w:numId w:val="112"/>
        </w:numPr>
        <w:tabs>
          <w:tab w:val="left" w:pos="220"/>
          <w:tab w:val="left" w:pos="720"/>
        </w:tabs>
        <w:autoSpaceDE w:val="0"/>
        <w:autoSpaceDN w:val="0"/>
        <w:adjustRightInd w:val="0"/>
        <w:spacing w:after="120"/>
        <w:jc w:val="both"/>
        <w:rPr>
          <w:rFonts w:ascii="Calibri" w:hAnsi="Calibri"/>
          <w:sz w:val="22"/>
          <w:szCs w:val="22"/>
        </w:rPr>
      </w:pPr>
      <w:r w:rsidRPr="005A65B5">
        <w:rPr>
          <w:rFonts w:ascii="Calibri" w:hAnsi="Calibri"/>
          <w:sz w:val="22"/>
          <w:szCs w:val="22"/>
        </w:rPr>
        <w:t>In caso vi siano aree a seminativi deve essere prevista una (o più) fascia arborea tra l’edificato e il seminativo;</w:t>
      </w:r>
    </w:p>
    <w:p w:rsidR="006109CC" w:rsidRPr="005A65B5" w:rsidRDefault="006109CC" w:rsidP="00B24975">
      <w:pPr>
        <w:widowControl w:val="0"/>
        <w:numPr>
          <w:ilvl w:val="0"/>
          <w:numId w:val="112"/>
        </w:numPr>
        <w:tabs>
          <w:tab w:val="left" w:pos="220"/>
          <w:tab w:val="left" w:pos="720"/>
        </w:tabs>
        <w:autoSpaceDE w:val="0"/>
        <w:autoSpaceDN w:val="0"/>
        <w:adjustRightInd w:val="0"/>
        <w:spacing w:after="120"/>
        <w:jc w:val="both"/>
        <w:rPr>
          <w:rFonts w:ascii="Calibri" w:hAnsi="Calibri"/>
          <w:sz w:val="22"/>
          <w:szCs w:val="22"/>
        </w:rPr>
      </w:pPr>
      <w:r w:rsidRPr="005A65B5">
        <w:rPr>
          <w:rFonts w:ascii="Calibri" w:hAnsi="Calibri"/>
          <w:sz w:val="22"/>
          <w:szCs w:val="22"/>
        </w:rPr>
        <w:t>Equilibri dimensionale dei volumi riconducibili a comportamenti storicamente e culturalmente consolidati, in grado di assicurare validi o almeno accettabili esisti percettivi, alle diverse scale di lettura, anche in situazioni di non particolare eccellenza;</w:t>
      </w:r>
    </w:p>
    <w:p w:rsidR="006109CC" w:rsidRPr="005A65B5" w:rsidRDefault="006109CC" w:rsidP="00B24975">
      <w:pPr>
        <w:widowControl w:val="0"/>
        <w:numPr>
          <w:ilvl w:val="0"/>
          <w:numId w:val="112"/>
        </w:numPr>
        <w:tabs>
          <w:tab w:val="left" w:pos="220"/>
          <w:tab w:val="left" w:pos="720"/>
        </w:tabs>
        <w:autoSpaceDE w:val="0"/>
        <w:autoSpaceDN w:val="0"/>
        <w:adjustRightInd w:val="0"/>
        <w:spacing w:after="120"/>
        <w:jc w:val="both"/>
        <w:rPr>
          <w:rFonts w:ascii="Calibri" w:hAnsi="Calibri"/>
          <w:sz w:val="22"/>
          <w:szCs w:val="22"/>
        </w:rPr>
      </w:pPr>
      <w:r w:rsidRPr="005A65B5">
        <w:rPr>
          <w:rFonts w:ascii="Calibri" w:hAnsi="Calibri"/>
          <w:sz w:val="22"/>
          <w:szCs w:val="22"/>
        </w:rPr>
        <w:t>Collocazione dei nuovi edifici palesemente coerente con i processi storici ma di formazione del nucleo;</w:t>
      </w:r>
    </w:p>
    <w:p w:rsidR="006109CC" w:rsidRPr="005A65B5" w:rsidRDefault="006109CC" w:rsidP="00B24975">
      <w:pPr>
        <w:widowControl w:val="0"/>
        <w:numPr>
          <w:ilvl w:val="0"/>
          <w:numId w:val="112"/>
        </w:numPr>
        <w:tabs>
          <w:tab w:val="left" w:pos="220"/>
          <w:tab w:val="left" w:pos="720"/>
        </w:tabs>
        <w:autoSpaceDE w:val="0"/>
        <w:autoSpaceDN w:val="0"/>
        <w:adjustRightInd w:val="0"/>
        <w:spacing w:after="120"/>
        <w:jc w:val="both"/>
        <w:rPr>
          <w:rFonts w:ascii="Calibri" w:hAnsi="Calibri"/>
          <w:sz w:val="22"/>
          <w:szCs w:val="22"/>
        </w:rPr>
      </w:pPr>
      <w:r w:rsidRPr="005A65B5">
        <w:rPr>
          <w:rFonts w:ascii="Calibri" w:hAnsi="Calibri"/>
          <w:sz w:val="22"/>
          <w:szCs w:val="22"/>
        </w:rPr>
        <w:t>Collocazione in prossimità di annessi agricoli ove preesistenti, razionalizzando l’utilizzo della viabilità di accesso e delle aie/piazzali già in uso;</w:t>
      </w:r>
    </w:p>
    <w:p w:rsidR="006109CC" w:rsidRPr="005A65B5" w:rsidRDefault="006109CC" w:rsidP="00B24975">
      <w:pPr>
        <w:widowControl w:val="0"/>
        <w:numPr>
          <w:ilvl w:val="0"/>
          <w:numId w:val="127"/>
        </w:numPr>
        <w:tabs>
          <w:tab w:val="left" w:pos="220"/>
          <w:tab w:val="left" w:pos="720"/>
        </w:tabs>
        <w:autoSpaceDE w:val="0"/>
        <w:autoSpaceDN w:val="0"/>
        <w:adjustRightInd w:val="0"/>
        <w:jc w:val="both"/>
        <w:rPr>
          <w:rFonts w:ascii="Calibri" w:hAnsi="Calibri"/>
          <w:sz w:val="22"/>
          <w:szCs w:val="22"/>
        </w:rPr>
      </w:pPr>
      <w:r w:rsidRPr="005A65B5">
        <w:rPr>
          <w:rFonts w:ascii="Calibri" w:hAnsi="Calibri"/>
          <w:sz w:val="22"/>
          <w:szCs w:val="22"/>
        </w:rPr>
        <w:t>Nelle aree di pertinenza cui al presente articolo non è consentito realizzare:</w:t>
      </w:r>
    </w:p>
    <w:p w:rsidR="006109CC" w:rsidRPr="005A65B5" w:rsidRDefault="006109CC" w:rsidP="00B24975">
      <w:pPr>
        <w:numPr>
          <w:ilvl w:val="0"/>
          <w:numId w:val="113"/>
        </w:numPr>
        <w:jc w:val="both"/>
        <w:rPr>
          <w:rFonts w:ascii="Calibri" w:hAnsi="Calibri"/>
          <w:sz w:val="22"/>
          <w:szCs w:val="22"/>
        </w:rPr>
      </w:pPr>
      <w:r w:rsidRPr="005A65B5">
        <w:rPr>
          <w:rFonts w:ascii="Calibri" w:hAnsi="Calibri"/>
          <w:sz w:val="22"/>
          <w:szCs w:val="22"/>
        </w:rPr>
        <w:t>Frazionamenti attraverso recinzioni o separazioni fisiche di qualunque natura che alterino il rapporto storicamente consolidato tra edifici e spazi aperti limitrofi (giardini, aree di pertinenza storicizzate, territorio aperto). Tale disposizioni si applica anche qualora siano state identificate parti di detta pertinenza ad esclusivo uso di nuove unità abitative;</w:t>
      </w:r>
    </w:p>
    <w:p w:rsidR="006109CC" w:rsidRPr="005A65B5" w:rsidRDefault="006109CC" w:rsidP="00B24975">
      <w:pPr>
        <w:numPr>
          <w:ilvl w:val="0"/>
          <w:numId w:val="113"/>
        </w:numPr>
        <w:jc w:val="both"/>
        <w:rPr>
          <w:rFonts w:ascii="Calibri" w:hAnsi="Calibri"/>
          <w:sz w:val="22"/>
          <w:szCs w:val="22"/>
        </w:rPr>
      </w:pPr>
      <w:r w:rsidRPr="005A65B5">
        <w:rPr>
          <w:rFonts w:ascii="Calibri" w:hAnsi="Calibri"/>
          <w:sz w:val="22"/>
          <w:szCs w:val="22"/>
        </w:rPr>
        <w:t>Piccoli manufatti con funzioni accessorie, non destinate alla permanenza di persone collocate nelle aree pertinenza degli edifici ad uso ripostigli/attrezzi;</w:t>
      </w:r>
    </w:p>
    <w:p w:rsidR="006109CC" w:rsidRPr="005A65B5" w:rsidRDefault="006109CC" w:rsidP="00B24975">
      <w:pPr>
        <w:numPr>
          <w:ilvl w:val="0"/>
          <w:numId w:val="113"/>
        </w:numPr>
        <w:jc w:val="both"/>
        <w:rPr>
          <w:rFonts w:ascii="Calibri" w:hAnsi="Calibri"/>
          <w:sz w:val="22"/>
          <w:szCs w:val="22"/>
        </w:rPr>
      </w:pPr>
      <w:r w:rsidRPr="005A65B5">
        <w:rPr>
          <w:rFonts w:ascii="Calibri" w:hAnsi="Calibri"/>
          <w:sz w:val="22"/>
          <w:szCs w:val="22"/>
        </w:rPr>
        <w:t>Interventi e sistemazioni esterne che introducono caratteri urbani nel paesaggio agrario;</w:t>
      </w:r>
    </w:p>
    <w:p w:rsidR="006109CC" w:rsidRPr="005A65B5" w:rsidRDefault="006109CC" w:rsidP="00B24975">
      <w:pPr>
        <w:numPr>
          <w:ilvl w:val="0"/>
          <w:numId w:val="113"/>
        </w:numPr>
        <w:jc w:val="both"/>
        <w:rPr>
          <w:rFonts w:ascii="Calibri" w:hAnsi="Calibri"/>
          <w:sz w:val="22"/>
          <w:szCs w:val="22"/>
        </w:rPr>
      </w:pPr>
      <w:r w:rsidRPr="005A65B5">
        <w:rPr>
          <w:rFonts w:ascii="Calibri" w:hAnsi="Calibri"/>
          <w:sz w:val="22"/>
          <w:szCs w:val="22"/>
        </w:rPr>
        <w:t>Addizioni volumetriche di cui all’art. 134 comma 1, lett. g);</w:t>
      </w:r>
    </w:p>
    <w:p w:rsidR="006109CC" w:rsidRPr="005A65B5" w:rsidRDefault="006109CC" w:rsidP="00B24975">
      <w:pPr>
        <w:numPr>
          <w:ilvl w:val="0"/>
          <w:numId w:val="113"/>
        </w:numPr>
        <w:jc w:val="both"/>
        <w:rPr>
          <w:rFonts w:ascii="Calibri" w:hAnsi="Calibri"/>
          <w:sz w:val="22"/>
          <w:szCs w:val="22"/>
        </w:rPr>
      </w:pPr>
      <w:r w:rsidRPr="005A65B5">
        <w:rPr>
          <w:rFonts w:ascii="Calibri" w:hAnsi="Calibri"/>
          <w:sz w:val="22"/>
          <w:szCs w:val="22"/>
        </w:rPr>
        <w:t xml:space="preserve">Interventi </w:t>
      </w:r>
      <w:proofErr w:type="spellStart"/>
      <w:r w:rsidRPr="005A65B5">
        <w:rPr>
          <w:rFonts w:ascii="Calibri" w:hAnsi="Calibri"/>
          <w:sz w:val="22"/>
          <w:szCs w:val="22"/>
        </w:rPr>
        <w:t>pertinenziali</w:t>
      </w:r>
      <w:proofErr w:type="spellEnd"/>
      <w:r w:rsidRPr="005A65B5">
        <w:rPr>
          <w:rFonts w:ascii="Calibri" w:hAnsi="Calibri"/>
          <w:sz w:val="22"/>
          <w:szCs w:val="22"/>
        </w:rPr>
        <w:t xml:space="preserve"> di cui all’art. 135 comma 2, lett. e);</w:t>
      </w:r>
    </w:p>
    <w:p w:rsidR="006109CC" w:rsidRPr="005A65B5" w:rsidRDefault="006109CC" w:rsidP="00B24975">
      <w:pPr>
        <w:widowControl w:val="0"/>
        <w:numPr>
          <w:ilvl w:val="0"/>
          <w:numId w:val="127"/>
        </w:numPr>
        <w:tabs>
          <w:tab w:val="left" w:pos="220"/>
          <w:tab w:val="left" w:pos="720"/>
        </w:tabs>
        <w:autoSpaceDE w:val="0"/>
        <w:autoSpaceDN w:val="0"/>
        <w:adjustRightInd w:val="0"/>
        <w:jc w:val="both"/>
        <w:rPr>
          <w:rFonts w:ascii="Calibri" w:hAnsi="Calibri"/>
          <w:sz w:val="22"/>
          <w:szCs w:val="22"/>
        </w:rPr>
      </w:pPr>
      <w:r w:rsidRPr="005A65B5">
        <w:rPr>
          <w:rFonts w:ascii="Calibri" w:hAnsi="Calibri"/>
          <w:sz w:val="22"/>
          <w:szCs w:val="22"/>
        </w:rPr>
        <w:t>Nelle aree di pertinenza cui al presente articolo è consentito realizzare:</w:t>
      </w:r>
    </w:p>
    <w:p w:rsidR="006109CC" w:rsidRPr="00132474" w:rsidRDefault="006109CC" w:rsidP="00B24975">
      <w:pPr>
        <w:widowControl w:val="0"/>
        <w:numPr>
          <w:ilvl w:val="0"/>
          <w:numId w:val="162"/>
        </w:numPr>
        <w:tabs>
          <w:tab w:val="left" w:pos="220"/>
          <w:tab w:val="left" w:pos="720"/>
        </w:tabs>
        <w:autoSpaceDE w:val="0"/>
        <w:autoSpaceDN w:val="0"/>
        <w:adjustRightInd w:val="0"/>
        <w:spacing w:after="120"/>
        <w:jc w:val="both"/>
        <w:rPr>
          <w:rFonts w:ascii="Calibri" w:hAnsi="Calibri"/>
          <w:sz w:val="22"/>
          <w:szCs w:val="22"/>
        </w:rPr>
      </w:pPr>
      <w:r w:rsidRPr="005A65B5">
        <w:rPr>
          <w:rFonts w:ascii="Calibri" w:hAnsi="Calibri"/>
          <w:sz w:val="22"/>
          <w:szCs w:val="22"/>
        </w:rPr>
        <w:t xml:space="preserve">nuovi annessi e manufatti che non richiedono </w:t>
      </w:r>
      <w:proofErr w:type="spellStart"/>
      <w:r w:rsidRPr="005A65B5">
        <w:rPr>
          <w:rFonts w:ascii="Calibri" w:hAnsi="Calibri"/>
          <w:sz w:val="22"/>
          <w:szCs w:val="22"/>
        </w:rPr>
        <w:t>P.A.P.M.A.A.</w:t>
      </w:r>
      <w:proofErr w:type="spellEnd"/>
      <w:r w:rsidRPr="005A65B5">
        <w:rPr>
          <w:rFonts w:ascii="Calibri" w:hAnsi="Calibri"/>
          <w:sz w:val="22"/>
          <w:szCs w:val="22"/>
        </w:rPr>
        <w:t xml:space="preserve"> di cui all’art. 19 </w:t>
      </w:r>
      <w:proofErr w:type="spellStart"/>
      <w:r w:rsidRPr="005A65B5">
        <w:rPr>
          <w:rFonts w:ascii="Calibri" w:hAnsi="Calibri"/>
          <w:sz w:val="22"/>
          <w:szCs w:val="22"/>
        </w:rPr>
        <w:t>nonies</w:t>
      </w:r>
      <w:proofErr w:type="spellEnd"/>
      <w:r w:rsidRPr="005A65B5">
        <w:rPr>
          <w:rFonts w:ascii="Calibri" w:hAnsi="Calibri"/>
          <w:sz w:val="22"/>
          <w:szCs w:val="22"/>
        </w:rPr>
        <w:t xml:space="preserve"> “Annessi </w:t>
      </w:r>
      <w:r w:rsidRPr="00132474">
        <w:rPr>
          <w:rFonts w:ascii="Calibri" w:hAnsi="Calibri"/>
          <w:sz w:val="22"/>
          <w:szCs w:val="22"/>
        </w:rPr>
        <w:t>agricoli reversibili per l’agricoltura amatoriale o piccole produzioni agricole” (40 mq)</w:t>
      </w:r>
    </w:p>
    <w:p w:rsidR="006109CC" w:rsidRPr="00132474" w:rsidRDefault="006109CC" w:rsidP="00B24975">
      <w:pPr>
        <w:widowControl w:val="0"/>
        <w:numPr>
          <w:ilvl w:val="0"/>
          <w:numId w:val="162"/>
        </w:numPr>
        <w:tabs>
          <w:tab w:val="left" w:pos="220"/>
          <w:tab w:val="left" w:pos="720"/>
        </w:tabs>
        <w:autoSpaceDE w:val="0"/>
        <w:autoSpaceDN w:val="0"/>
        <w:adjustRightInd w:val="0"/>
        <w:spacing w:after="120"/>
        <w:jc w:val="both"/>
        <w:rPr>
          <w:rFonts w:ascii="Calibri" w:hAnsi="Calibri"/>
          <w:sz w:val="22"/>
          <w:szCs w:val="22"/>
        </w:rPr>
      </w:pPr>
      <w:r w:rsidRPr="00132474">
        <w:rPr>
          <w:rFonts w:ascii="Calibri" w:hAnsi="Calibri"/>
          <w:sz w:val="22"/>
          <w:szCs w:val="22"/>
        </w:rPr>
        <w:t xml:space="preserve">nuovi annessi e manufatti che non richiedono </w:t>
      </w:r>
      <w:proofErr w:type="spellStart"/>
      <w:r w:rsidRPr="00132474">
        <w:rPr>
          <w:rFonts w:ascii="Calibri" w:hAnsi="Calibri"/>
          <w:sz w:val="22"/>
          <w:szCs w:val="22"/>
        </w:rPr>
        <w:t>P.A.P.M.A.A.</w:t>
      </w:r>
      <w:proofErr w:type="spellEnd"/>
      <w:r w:rsidRPr="00132474">
        <w:rPr>
          <w:rFonts w:ascii="Calibri" w:hAnsi="Calibri"/>
          <w:sz w:val="22"/>
          <w:szCs w:val="22"/>
        </w:rPr>
        <w:t xml:space="preserve"> di cui all’art. 19 </w:t>
      </w:r>
      <w:proofErr w:type="spellStart"/>
      <w:r w:rsidRPr="00132474">
        <w:rPr>
          <w:rFonts w:ascii="Calibri" w:hAnsi="Calibri"/>
          <w:sz w:val="22"/>
          <w:szCs w:val="22"/>
        </w:rPr>
        <w:t>decies</w:t>
      </w:r>
      <w:proofErr w:type="spellEnd"/>
      <w:r w:rsidRPr="00132474">
        <w:rPr>
          <w:rFonts w:ascii="Calibri" w:hAnsi="Calibri"/>
          <w:sz w:val="22"/>
          <w:szCs w:val="22"/>
        </w:rPr>
        <w:t xml:space="preserve"> “Manufatti </w:t>
      </w:r>
      <w:r w:rsidR="00706FB1" w:rsidRPr="00132474">
        <w:rPr>
          <w:rFonts w:ascii="Calibri" w:hAnsi="Calibri"/>
          <w:sz w:val="22"/>
          <w:szCs w:val="22"/>
        </w:rPr>
        <w:t>temporanei</w:t>
      </w:r>
      <w:r w:rsidRPr="00132474">
        <w:rPr>
          <w:rFonts w:ascii="Calibri" w:hAnsi="Calibri"/>
          <w:sz w:val="22"/>
          <w:szCs w:val="22"/>
        </w:rPr>
        <w:t>”;</w:t>
      </w:r>
      <w:r w:rsidR="00706FB1" w:rsidRPr="00132474">
        <w:rPr>
          <w:rFonts w:ascii="Calibri" w:hAnsi="Calibri"/>
          <w:sz w:val="22"/>
          <w:szCs w:val="22"/>
        </w:rPr>
        <w:t xml:space="preserve"> </w:t>
      </w:r>
    </w:p>
    <w:p w:rsidR="006109CC" w:rsidRPr="005A65B5" w:rsidRDefault="006109CC" w:rsidP="00B24975">
      <w:pPr>
        <w:widowControl w:val="0"/>
        <w:numPr>
          <w:ilvl w:val="0"/>
          <w:numId w:val="162"/>
        </w:numPr>
        <w:tabs>
          <w:tab w:val="left" w:pos="220"/>
          <w:tab w:val="left" w:pos="720"/>
        </w:tabs>
        <w:autoSpaceDE w:val="0"/>
        <w:autoSpaceDN w:val="0"/>
        <w:adjustRightInd w:val="0"/>
        <w:spacing w:after="120"/>
        <w:jc w:val="both"/>
        <w:rPr>
          <w:rFonts w:ascii="Calibri" w:hAnsi="Calibri"/>
          <w:sz w:val="22"/>
          <w:szCs w:val="22"/>
        </w:rPr>
      </w:pPr>
      <w:r w:rsidRPr="00132474">
        <w:rPr>
          <w:rFonts w:ascii="Calibri" w:hAnsi="Calibri"/>
          <w:sz w:val="22"/>
          <w:szCs w:val="22"/>
        </w:rPr>
        <w:t xml:space="preserve">Interventi relativi alle componenti stabili di arredo degli spazi aperti (pavimentazioni, illuminazione, etc.) purché </w:t>
      </w:r>
      <w:r w:rsidRPr="005A65B5">
        <w:rPr>
          <w:rFonts w:ascii="Calibri" w:hAnsi="Calibri"/>
          <w:sz w:val="22"/>
          <w:szCs w:val="22"/>
        </w:rPr>
        <w:t xml:space="preserve">sia previsto l’impiego di materiali tradizionali e il ricorso a </w:t>
      </w:r>
      <w:r w:rsidRPr="005A65B5">
        <w:rPr>
          <w:rFonts w:ascii="Calibri" w:hAnsi="Calibri"/>
          <w:sz w:val="22"/>
          <w:szCs w:val="22"/>
        </w:rPr>
        <w:lastRenderedPageBreak/>
        <w:t>tipologie coerenti con i caratteri storicizzati dell’edificio o del complesso edilizio;</w:t>
      </w:r>
    </w:p>
    <w:p w:rsidR="006109CC" w:rsidRPr="005A65B5" w:rsidRDefault="006109CC" w:rsidP="00B24975">
      <w:pPr>
        <w:widowControl w:val="0"/>
        <w:numPr>
          <w:ilvl w:val="0"/>
          <w:numId w:val="162"/>
        </w:numPr>
        <w:tabs>
          <w:tab w:val="left" w:pos="220"/>
          <w:tab w:val="left" w:pos="720"/>
        </w:tabs>
        <w:autoSpaceDE w:val="0"/>
        <w:autoSpaceDN w:val="0"/>
        <w:adjustRightInd w:val="0"/>
        <w:spacing w:after="120"/>
        <w:jc w:val="both"/>
        <w:rPr>
          <w:rFonts w:ascii="Calibri" w:hAnsi="Calibri"/>
          <w:sz w:val="22"/>
          <w:szCs w:val="22"/>
        </w:rPr>
      </w:pPr>
      <w:r w:rsidRPr="005A65B5">
        <w:rPr>
          <w:rFonts w:ascii="Calibri" w:hAnsi="Calibri"/>
          <w:sz w:val="22"/>
          <w:szCs w:val="22"/>
        </w:rPr>
        <w:t>Eventuali nuovi impianti arborei e arbustivi per i quali si prescrive il ricorso alle specie autoctone e tipiche del paesaggio locale;</w:t>
      </w:r>
    </w:p>
    <w:p w:rsidR="006109CC" w:rsidRPr="005A65B5" w:rsidRDefault="006109CC" w:rsidP="00B24975">
      <w:pPr>
        <w:widowControl w:val="0"/>
        <w:numPr>
          <w:ilvl w:val="0"/>
          <w:numId w:val="162"/>
        </w:numPr>
        <w:tabs>
          <w:tab w:val="left" w:pos="220"/>
          <w:tab w:val="left" w:pos="720"/>
        </w:tabs>
        <w:autoSpaceDE w:val="0"/>
        <w:autoSpaceDN w:val="0"/>
        <w:adjustRightInd w:val="0"/>
        <w:spacing w:after="120"/>
        <w:jc w:val="both"/>
        <w:rPr>
          <w:rFonts w:ascii="Calibri" w:hAnsi="Calibri"/>
          <w:sz w:val="22"/>
          <w:szCs w:val="22"/>
        </w:rPr>
      </w:pPr>
      <w:r w:rsidRPr="005A65B5">
        <w:rPr>
          <w:rFonts w:ascii="Calibri" w:hAnsi="Calibri"/>
          <w:sz w:val="22"/>
          <w:szCs w:val="22"/>
        </w:rPr>
        <w:t>Piscine realizzate non in rilevato e relativi locali interrati per impianti tecnologici, o attrezzature sportive;</w:t>
      </w:r>
    </w:p>
    <w:p w:rsidR="006109CC" w:rsidRPr="005A65B5" w:rsidRDefault="006109CC" w:rsidP="00B24975">
      <w:pPr>
        <w:widowControl w:val="0"/>
        <w:numPr>
          <w:ilvl w:val="0"/>
          <w:numId w:val="162"/>
        </w:numPr>
        <w:tabs>
          <w:tab w:val="left" w:pos="220"/>
          <w:tab w:val="left" w:pos="720"/>
        </w:tabs>
        <w:autoSpaceDE w:val="0"/>
        <w:autoSpaceDN w:val="0"/>
        <w:adjustRightInd w:val="0"/>
        <w:spacing w:after="120"/>
        <w:jc w:val="both"/>
        <w:rPr>
          <w:rFonts w:ascii="Calibri" w:hAnsi="Calibri"/>
          <w:sz w:val="22"/>
          <w:szCs w:val="22"/>
        </w:rPr>
      </w:pPr>
      <w:r w:rsidRPr="005A65B5">
        <w:rPr>
          <w:rFonts w:ascii="Calibri" w:hAnsi="Calibri"/>
          <w:sz w:val="22"/>
          <w:szCs w:val="22"/>
        </w:rPr>
        <w:t xml:space="preserve">Demolizione di edifici incongrui o parti di essi, nell’ambito di applicazione dell’art. 71 comma 2 lett. b) della </w:t>
      </w:r>
      <w:proofErr w:type="spellStart"/>
      <w:r w:rsidRPr="005A65B5">
        <w:rPr>
          <w:rFonts w:ascii="Calibri" w:hAnsi="Calibri"/>
          <w:sz w:val="22"/>
          <w:szCs w:val="22"/>
        </w:rPr>
        <w:t>L.R.</w:t>
      </w:r>
      <w:proofErr w:type="spellEnd"/>
      <w:r w:rsidRPr="005A65B5">
        <w:rPr>
          <w:rFonts w:ascii="Calibri" w:hAnsi="Calibri"/>
          <w:sz w:val="22"/>
          <w:szCs w:val="22"/>
        </w:rPr>
        <w:t xml:space="preserve"> 65/2014 ai fini del loro trasferimento in aree esterne alle pertinenze dei </w:t>
      </w:r>
      <w:proofErr w:type="spellStart"/>
      <w:r w:rsidRPr="005A65B5">
        <w:rPr>
          <w:rFonts w:ascii="Calibri" w:hAnsi="Calibri"/>
          <w:sz w:val="22"/>
          <w:szCs w:val="22"/>
        </w:rPr>
        <w:t>B.S.A.</w:t>
      </w:r>
      <w:proofErr w:type="spellEnd"/>
      <w:r w:rsidRPr="005A65B5">
        <w:rPr>
          <w:rFonts w:ascii="Calibri" w:hAnsi="Calibri"/>
          <w:sz w:val="22"/>
          <w:szCs w:val="22"/>
        </w:rPr>
        <w:t xml:space="preserve">; </w:t>
      </w:r>
    </w:p>
    <w:p w:rsidR="006109CC" w:rsidRPr="00132474" w:rsidRDefault="006109CC" w:rsidP="00B24975">
      <w:pPr>
        <w:widowControl w:val="0"/>
        <w:numPr>
          <w:ilvl w:val="0"/>
          <w:numId w:val="162"/>
        </w:numPr>
        <w:tabs>
          <w:tab w:val="left" w:pos="220"/>
          <w:tab w:val="left" w:pos="720"/>
        </w:tabs>
        <w:autoSpaceDE w:val="0"/>
        <w:autoSpaceDN w:val="0"/>
        <w:adjustRightInd w:val="0"/>
        <w:spacing w:after="120"/>
        <w:jc w:val="both"/>
        <w:rPr>
          <w:rFonts w:ascii="Calibri" w:hAnsi="Calibri"/>
          <w:sz w:val="22"/>
          <w:szCs w:val="22"/>
        </w:rPr>
      </w:pPr>
      <w:r w:rsidRPr="00132474">
        <w:rPr>
          <w:rFonts w:ascii="Calibri" w:hAnsi="Calibri"/>
          <w:sz w:val="22"/>
          <w:szCs w:val="22"/>
        </w:rPr>
        <w:t>Pergolati, gazebo da giardino, arredi e impianti fotovoltaici a terra;</w:t>
      </w:r>
    </w:p>
    <w:p w:rsidR="006109CC" w:rsidRPr="00132474" w:rsidRDefault="006109CC" w:rsidP="00B24975">
      <w:pPr>
        <w:widowControl w:val="0"/>
        <w:numPr>
          <w:ilvl w:val="0"/>
          <w:numId w:val="162"/>
        </w:numPr>
        <w:tabs>
          <w:tab w:val="left" w:pos="220"/>
          <w:tab w:val="left" w:pos="720"/>
        </w:tabs>
        <w:autoSpaceDE w:val="0"/>
        <w:autoSpaceDN w:val="0"/>
        <w:adjustRightInd w:val="0"/>
        <w:spacing w:after="120"/>
        <w:jc w:val="both"/>
        <w:rPr>
          <w:rFonts w:ascii="Calibri" w:hAnsi="Calibri"/>
          <w:sz w:val="22"/>
          <w:szCs w:val="22"/>
        </w:rPr>
      </w:pPr>
      <w:r w:rsidRPr="00132474">
        <w:rPr>
          <w:rFonts w:ascii="Calibri" w:hAnsi="Calibri"/>
          <w:sz w:val="22"/>
          <w:szCs w:val="22"/>
        </w:rPr>
        <w:t xml:space="preserve">Pensiline fotovoltaiche, </w:t>
      </w:r>
      <w:r w:rsidR="00D10EA7" w:rsidRPr="00132474">
        <w:rPr>
          <w:rFonts w:ascii="Calibri" w:hAnsi="Calibri"/>
          <w:sz w:val="22"/>
          <w:szCs w:val="22"/>
        </w:rPr>
        <w:t>con le caratteristiche definite al comma 11 dell’art. 6 delle presenti Norme</w:t>
      </w:r>
      <w:r w:rsidR="003616E4" w:rsidRPr="00132474">
        <w:rPr>
          <w:rFonts w:ascii="Calibri" w:hAnsi="Calibri"/>
          <w:sz w:val="22"/>
          <w:szCs w:val="22"/>
        </w:rPr>
        <w:t>;</w:t>
      </w:r>
    </w:p>
    <w:p w:rsidR="006109CC" w:rsidRPr="00132474" w:rsidRDefault="006109CC" w:rsidP="00B24975">
      <w:pPr>
        <w:widowControl w:val="0"/>
        <w:numPr>
          <w:ilvl w:val="0"/>
          <w:numId w:val="162"/>
        </w:numPr>
        <w:tabs>
          <w:tab w:val="left" w:pos="220"/>
          <w:tab w:val="left" w:pos="720"/>
        </w:tabs>
        <w:autoSpaceDE w:val="0"/>
        <w:autoSpaceDN w:val="0"/>
        <w:adjustRightInd w:val="0"/>
        <w:spacing w:after="120"/>
        <w:jc w:val="both"/>
        <w:rPr>
          <w:rFonts w:ascii="Calibri" w:hAnsi="Calibri"/>
          <w:sz w:val="22"/>
          <w:szCs w:val="22"/>
        </w:rPr>
      </w:pPr>
      <w:r w:rsidRPr="00132474">
        <w:rPr>
          <w:rFonts w:ascii="Calibri" w:hAnsi="Calibri"/>
          <w:sz w:val="22"/>
          <w:szCs w:val="22"/>
        </w:rPr>
        <w:t>Istallazione di serre temporanee e stagionali, realizzate con strutture in materiale leggero semplicemente ancorate a terra e prive di parti in muratura, funzionali allo svolgimento dell’attività agricola</w:t>
      </w:r>
      <w:r w:rsidRPr="00132474">
        <w:rPr>
          <w:rFonts w:ascii="Calibri" w:hAnsi="Calibri"/>
          <w:strike/>
          <w:sz w:val="22"/>
          <w:szCs w:val="22"/>
          <w:highlight w:val="lightGray"/>
        </w:rPr>
        <w:t>.</w:t>
      </w:r>
      <w:r w:rsidR="002E50ED" w:rsidRPr="00132474">
        <w:rPr>
          <w:rFonts w:ascii="Calibri" w:hAnsi="Calibri"/>
          <w:sz w:val="22"/>
          <w:szCs w:val="22"/>
        </w:rPr>
        <w:t>;</w:t>
      </w:r>
    </w:p>
    <w:p w:rsidR="003616E4" w:rsidRPr="00132474" w:rsidRDefault="003616E4" w:rsidP="00B24975">
      <w:pPr>
        <w:widowControl w:val="0"/>
        <w:numPr>
          <w:ilvl w:val="0"/>
          <w:numId w:val="162"/>
        </w:numPr>
        <w:tabs>
          <w:tab w:val="left" w:pos="220"/>
          <w:tab w:val="left" w:pos="720"/>
        </w:tabs>
        <w:autoSpaceDE w:val="0"/>
        <w:autoSpaceDN w:val="0"/>
        <w:adjustRightInd w:val="0"/>
        <w:spacing w:after="120"/>
        <w:jc w:val="both"/>
        <w:rPr>
          <w:rFonts w:ascii="Calibri" w:hAnsi="Calibri"/>
          <w:sz w:val="22"/>
          <w:szCs w:val="22"/>
        </w:rPr>
      </w:pPr>
      <w:r w:rsidRPr="00132474">
        <w:rPr>
          <w:rFonts w:ascii="Calibri" w:hAnsi="Calibri"/>
          <w:sz w:val="22"/>
          <w:szCs w:val="22"/>
        </w:rPr>
        <w:t xml:space="preserve">In alternativa alla installazione dei manufatti di cui ai precedenti punti g) o h), realizzazione di tettoie nel rispetto delle caratteristiche e delle limitazioni stabilite al comma 3 dell’art. 6 delle presenti Norme. </w:t>
      </w:r>
    </w:p>
    <w:p w:rsidR="006109CC" w:rsidRPr="005A65B5" w:rsidRDefault="006109CC" w:rsidP="00B24975">
      <w:pPr>
        <w:widowControl w:val="0"/>
        <w:numPr>
          <w:ilvl w:val="0"/>
          <w:numId w:val="127"/>
        </w:numPr>
        <w:tabs>
          <w:tab w:val="left" w:pos="220"/>
          <w:tab w:val="left" w:pos="720"/>
        </w:tabs>
        <w:autoSpaceDE w:val="0"/>
        <w:autoSpaceDN w:val="0"/>
        <w:adjustRightInd w:val="0"/>
        <w:jc w:val="both"/>
        <w:rPr>
          <w:rFonts w:ascii="Calibri" w:hAnsi="Calibri"/>
          <w:sz w:val="22"/>
          <w:szCs w:val="22"/>
        </w:rPr>
      </w:pPr>
      <w:r w:rsidRPr="005A65B5">
        <w:rPr>
          <w:rFonts w:ascii="Calibri" w:hAnsi="Calibri"/>
          <w:sz w:val="22"/>
          <w:szCs w:val="22"/>
        </w:rPr>
        <w:t>Gli interventi di cui al precedente comma non possono:</w:t>
      </w:r>
    </w:p>
    <w:p w:rsidR="006109CC" w:rsidRPr="005A65B5" w:rsidRDefault="006109CC" w:rsidP="00B24975">
      <w:pPr>
        <w:numPr>
          <w:ilvl w:val="0"/>
          <w:numId w:val="128"/>
        </w:numPr>
        <w:jc w:val="both"/>
        <w:rPr>
          <w:rFonts w:ascii="Calibri" w:hAnsi="Calibri"/>
          <w:sz w:val="22"/>
          <w:szCs w:val="22"/>
        </w:rPr>
      </w:pPr>
      <w:r w:rsidRPr="005A65B5">
        <w:rPr>
          <w:rFonts w:ascii="Calibri" w:hAnsi="Calibri"/>
          <w:sz w:val="22"/>
          <w:szCs w:val="22"/>
        </w:rPr>
        <w:t xml:space="preserve">Alterare le visuali dei </w:t>
      </w:r>
      <w:proofErr w:type="spellStart"/>
      <w:r w:rsidRPr="005A65B5">
        <w:rPr>
          <w:rFonts w:ascii="Calibri" w:hAnsi="Calibri"/>
          <w:sz w:val="22"/>
          <w:szCs w:val="22"/>
        </w:rPr>
        <w:t>B.S.A.</w:t>
      </w:r>
      <w:proofErr w:type="spellEnd"/>
      <w:r w:rsidRPr="005A65B5">
        <w:rPr>
          <w:rFonts w:ascii="Calibri" w:hAnsi="Calibri"/>
          <w:sz w:val="22"/>
          <w:szCs w:val="22"/>
        </w:rPr>
        <w:t>, in particolare quelle percepite da assi viari esistenti o da significati punti panoramici;</w:t>
      </w:r>
    </w:p>
    <w:p w:rsidR="006109CC" w:rsidRPr="005A65B5" w:rsidRDefault="006109CC" w:rsidP="00B24975">
      <w:pPr>
        <w:numPr>
          <w:ilvl w:val="0"/>
          <w:numId w:val="128"/>
        </w:numPr>
        <w:jc w:val="both"/>
        <w:rPr>
          <w:rFonts w:ascii="Calibri" w:hAnsi="Calibri"/>
          <w:sz w:val="22"/>
          <w:szCs w:val="22"/>
        </w:rPr>
      </w:pPr>
      <w:r w:rsidRPr="005A65B5">
        <w:rPr>
          <w:rFonts w:ascii="Calibri" w:hAnsi="Calibri"/>
          <w:sz w:val="22"/>
          <w:szCs w:val="22"/>
        </w:rPr>
        <w:t>Comportare la modifica della morfologia dei luoghi con elementi o tecniche estranee al contesto di riferimento (eliminazione di terrazzamenti, realizzazione di terrapieni rivestiti in pietra che per altezza, tipologia e collocazione e materiali appaiano estranei al contesto di riferimento)</w:t>
      </w:r>
    </w:p>
    <w:p w:rsidR="006109CC" w:rsidRPr="005A65B5" w:rsidRDefault="006109CC" w:rsidP="00B24975">
      <w:pPr>
        <w:numPr>
          <w:ilvl w:val="0"/>
          <w:numId w:val="128"/>
        </w:numPr>
        <w:jc w:val="both"/>
        <w:rPr>
          <w:rFonts w:ascii="Calibri" w:hAnsi="Calibri"/>
          <w:sz w:val="22"/>
          <w:szCs w:val="22"/>
        </w:rPr>
      </w:pPr>
      <w:r w:rsidRPr="005A65B5">
        <w:rPr>
          <w:rFonts w:ascii="Calibri" w:hAnsi="Calibri"/>
          <w:sz w:val="22"/>
          <w:szCs w:val="22"/>
        </w:rPr>
        <w:t>Creare cesure tra la parte edificata e il contesto rurale in cui si inseriscono.</w:t>
      </w:r>
    </w:p>
    <w:p w:rsidR="006109CC" w:rsidRPr="005A65B5" w:rsidRDefault="006109CC" w:rsidP="00B24975">
      <w:pPr>
        <w:widowControl w:val="0"/>
        <w:numPr>
          <w:ilvl w:val="0"/>
          <w:numId w:val="127"/>
        </w:numPr>
        <w:tabs>
          <w:tab w:val="left" w:pos="220"/>
          <w:tab w:val="left" w:pos="720"/>
        </w:tabs>
        <w:autoSpaceDE w:val="0"/>
        <w:autoSpaceDN w:val="0"/>
        <w:adjustRightInd w:val="0"/>
        <w:jc w:val="both"/>
        <w:rPr>
          <w:rFonts w:ascii="Calibri" w:hAnsi="Calibri"/>
          <w:sz w:val="22"/>
          <w:szCs w:val="22"/>
        </w:rPr>
      </w:pPr>
      <w:r w:rsidRPr="005A65B5">
        <w:rPr>
          <w:rFonts w:ascii="Calibri" w:hAnsi="Calibri"/>
          <w:sz w:val="22"/>
          <w:szCs w:val="22"/>
        </w:rPr>
        <w:t xml:space="preserve">Gli impianti solari e fotovoltaici non possono essere collocati nelle coperture degli edifici ricadenti all’interno dell’area di tutela. Fatta eccezione di quei casi in cui le falde del tetto, interessate dall’intervento, non interferiscono o non sono visibili né da punti panoramici, né dalla viabilità principale esistente né dal bene generatore.  </w:t>
      </w:r>
    </w:p>
    <w:p w:rsidR="006109CC" w:rsidRPr="005A65B5" w:rsidRDefault="006109CC" w:rsidP="00B24975">
      <w:pPr>
        <w:widowControl w:val="0"/>
        <w:numPr>
          <w:ilvl w:val="0"/>
          <w:numId w:val="127"/>
        </w:numPr>
        <w:tabs>
          <w:tab w:val="left" w:pos="220"/>
          <w:tab w:val="left" w:pos="720"/>
        </w:tabs>
        <w:autoSpaceDE w:val="0"/>
        <w:autoSpaceDN w:val="0"/>
        <w:adjustRightInd w:val="0"/>
        <w:jc w:val="both"/>
        <w:rPr>
          <w:rFonts w:ascii="Calibri" w:hAnsi="Calibri"/>
          <w:sz w:val="22"/>
          <w:szCs w:val="22"/>
        </w:rPr>
      </w:pPr>
      <w:r w:rsidRPr="005A65B5">
        <w:rPr>
          <w:rFonts w:ascii="Calibri" w:hAnsi="Calibri"/>
          <w:sz w:val="22"/>
          <w:szCs w:val="22"/>
        </w:rPr>
        <w:t>I progetti relativi alle opere sopra elencate:</w:t>
      </w:r>
    </w:p>
    <w:p w:rsidR="006109CC" w:rsidRPr="005A65B5" w:rsidRDefault="006109CC" w:rsidP="00B24975">
      <w:pPr>
        <w:widowControl w:val="0"/>
        <w:numPr>
          <w:ilvl w:val="0"/>
          <w:numId w:val="134"/>
        </w:numPr>
        <w:tabs>
          <w:tab w:val="left" w:pos="220"/>
          <w:tab w:val="left" w:pos="720"/>
        </w:tabs>
        <w:autoSpaceDE w:val="0"/>
        <w:autoSpaceDN w:val="0"/>
        <w:adjustRightInd w:val="0"/>
        <w:spacing w:after="120"/>
        <w:jc w:val="both"/>
        <w:rPr>
          <w:rFonts w:ascii="Calibri" w:hAnsi="Calibri"/>
          <w:sz w:val="22"/>
          <w:szCs w:val="22"/>
        </w:rPr>
      </w:pPr>
      <w:r w:rsidRPr="005A65B5">
        <w:rPr>
          <w:rFonts w:ascii="Calibri" w:hAnsi="Calibri"/>
          <w:sz w:val="22"/>
          <w:szCs w:val="22"/>
        </w:rPr>
        <w:t xml:space="preserve">Esaminano il contesto di riferimento, le emergenze di valore storico architettonico che conferiscono al bene valore aggiungo (pavimentazione, merlature, cornici, </w:t>
      </w:r>
      <w:proofErr w:type="spellStart"/>
      <w:r w:rsidRPr="005A65B5">
        <w:rPr>
          <w:rFonts w:ascii="Calibri" w:hAnsi="Calibri"/>
          <w:sz w:val="22"/>
          <w:szCs w:val="22"/>
        </w:rPr>
        <w:t>marcapiano…</w:t>
      </w:r>
      <w:proofErr w:type="spellEnd"/>
      <w:r w:rsidRPr="005A65B5">
        <w:rPr>
          <w:rFonts w:ascii="Calibri" w:hAnsi="Calibri"/>
          <w:sz w:val="22"/>
          <w:szCs w:val="22"/>
        </w:rPr>
        <w:t xml:space="preserve">), l’impianto architettonico, Il rapporto tra vuoti e pieni (edifici, aie, strade, </w:t>
      </w:r>
      <w:proofErr w:type="spellStart"/>
      <w:r w:rsidRPr="005A65B5">
        <w:rPr>
          <w:rFonts w:ascii="Calibri" w:hAnsi="Calibri"/>
          <w:sz w:val="22"/>
          <w:szCs w:val="22"/>
        </w:rPr>
        <w:t>giardini…</w:t>
      </w:r>
      <w:proofErr w:type="spellEnd"/>
      <w:r w:rsidRPr="005A65B5">
        <w:rPr>
          <w:rFonts w:ascii="Calibri" w:hAnsi="Calibri"/>
          <w:sz w:val="22"/>
          <w:szCs w:val="22"/>
        </w:rPr>
        <w:t xml:space="preserve">.), la gerarchia tra gli edifici (podere principale e </w:t>
      </w:r>
      <w:proofErr w:type="spellStart"/>
      <w:r w:rsidRPr="005A65B5">
        <w:rPr>
          <w:rFonts w:ascii="Calibri" w:hAnsi="Calibri"/>
          <w:sz w:val="22"/>
          <w:szCs w:val="22"/>
        </w:rPr>
        <w:t>annessi…</w:t>
      </w:r>
      <w:proofErr w:type="spellEnd"/>
      <w:r w:rsidRPr="005A65B5">
        <w:rPr>
          <w:rFonts w:ascii="Calibri" w:hAnsi="Calibri"/>
          <w:sz w:val="22"/>
          <w:szCs w:val="22"/>
        </w:rPr>
        <w:t>), le visuali dalla viabilità esistente e dall’alto (foto aerea);</w:t>
      </w:r>
    </w:p>
    <w:p w:rsidR="006109CC" w:rsidRPr="005A65B5" w:rsidRDefault="006109CC" w:rsidP="00B24975">
      <w:pPr>
        <w:widowControl w:val="0"/>
        <w:numPr>
          <w:ilvl w:val="0"/>
          <w:numId w:val="134"/>
        </w:numPr>
        <w:tabs>
          <w:tab w:val="left" w:pos="220"/>
          <w:tab w:val="left" w:pos="720"/>
        </w:tabs>
        <w:autoSpaceDE w:val="0"/>
        <w:autoSpaceDN w:val="0"/>
        <w:adjustRightInd w:val="0"/>
        <w:spacing w:after="120"/>
        <w:jc w:val="both"/>
        <w:rPr>
          <w:rFonts w:ascii="Calibri" w:hAnsi="Calibri"/>
          <w:sz w:val="22"/>
          <w:szCs w:val="22"/>
        </w:rPr>
      </w:pPr>
      <w:r w:rsidRPr="005A65B5">
        <w:rPr>
          <w:rFonts w:ascii="Calibri" w:hAnsi="Calibri"/>
          <w:sz w:val="22"/>
          <w:szCs w:val="22"/>
        </w:rPr>
        <w:t>Inseriscono le opere/impianti tenendo conto sia degli elementi rilevati che delle visuali dalla viabilità esistente e dall’alto, perseguendo gli obbiettivi di cui al comma 5;</w:t>
      </w:r>
    </w:p>
    <w:p w:rsidR="006109CC" w:rsidRPr="005A65B5" w:rsidRDefault="006109CC" w:rsidP="00B24975">
      <w:pPr>
        <w:widowControl w:val="0"/>
        <w:numPr>
          <w:ilvl w:val="0"/>
          <w:numId w:val="134"/>
        </w:numPr>
        <w:tabs>
          <w:tab w:val="left" w:pos="220"/>
          <w:tab w:val="left" w:pos="720"/>
        </w:tabs>
        <w:autoSpaceDE w:val="0"/>
        <w:autoSpaceDN w:val="0"/>
        <w:adjustRightInd w:val="0"/>
        <w:spacing w:after="120"/>
        <w:jc w:val="both"/>
        <w:rPr>
          <w:rFonts w:ascii="Calibri" w:hAnsi="Calibri"/>
          <w:sz w:val="22"/>
          <w:szCs w:val="22"/>
        </w:rPr>
      </w:pPr>
      <w:r w:rsidRPr="005A65B5">
        <w:rPr>
          <w:rFonts w:ascii="Calibri" w:hAnsi="Calibri"/>
          <w:sz w:val="22"/>
          <w:szCs w:val="22"/>
        </w:rPr>
        <w:t>Adottano materiali tipologie e forme adeguante al contesto di riferimento;</w:t>
      </w:r>
    </w:p>
    <w:p w:rsidR="006109CC" w:rsidRPr="005A65B5" w:rsidRDefault="006109CC" w:rsidP="00B24975">
      <w:pPr>
        <w:widowControl w:val="0"/>
        <w:numPr>
          <w:ilvl w:val="0"/>
          <w:numId w:val="134"/>
        </w:numPr>
        <w:tabs>
          <w:tab w:val="left" w:pos="220"/>
          <w:tab w:val="left" w:pos="720"/>
        </w:tabs>
        <w:autoSpaceDE w:val="0"/>
        <w:autoSpaceDN w:val="0"/>
        <w:adjustRightInd w:val="0"/>
        <w:spacing w:after="120"/>
        <w:jc w:val="both"/>
        <w:rPr>
          <w:rFonts w:ascii="Calibri" w:hAnsi="Calibri"/>
          <w:sz w:val="22"/>
          <w:szCs w:val="22"/>
        </w:rPr>
      </w:pPr>
      <w:r w:rsidRPr="005A65B5">
        <w:rPr>
          <w:rFonts w:ascii="Calibri" w:hAnsi="Calibri"/>
          <w:sz w:val="22"/>
          <w:szCs w:val="22"/>
        </w:rPr>
        <w:t>Propongono sistemazioni ambientali che contribuiscono al corretto inserimento delle opere/impianti;</w:t>
      </w:r>
    </w:p>
    <w:p w:rsidR="006109CC" w:rsidRPr="005A65B5" w:rsidRDefault="006109CC" w:rsidP="00B24975">
      <w:pPr>
        <w:widowControl w:val="0"/>
        <w:numPr>
          <w:ilvl w:val="0"/>
          <w:numId w:val="134"/>
        </w:numPr>
        <w:tabs>
          <w:tab w:val="left" w:pos="220"/>
          <w:tab w:val="left" w:pos="720"/>
        </w:tabs>
        <w:autoSpaceDE w:val="0"/>
        <w:autoSpaceDN w:val="0"/>
        <w:adjustRightInd w:val="0"/>
        <w:spacing w:after="120"/>
        <w:jc w:val="both"/>
        <w:rPr>
          <w:rFonts w:ascii="Calibri" w:hAnsi="Calibri"/>
          <w:sz w:val="22"/>
          <w:szCs w:val="22"/>
        </w:rPr>
      </w:pPr>
      <w:r w:rsidRPr="005A65B5">
        <w:rPr>
          <w:rFonts w:ascii="Calibri" w:hAnsi="Calibri"/>
          <w:sz w:val="22"/>
          <w:szCs w:val="22"/>
        </w:rPr>
        <w:t>Valutano le cromie da adottare per eventuali elementi di arredo al fine di ridurre l’impatto visivo del manufatto/impianto;</w:t>
      </w:r>
    </w:p>
    <w:p w:rsidR="006109CC" w:rsidRPr="005A65B5" w:rsidRDefault="006109CC" w:rsidP="00B24975">
      <w:pPr>
        <w:widowControl w:val="0"/>
        <w:numPr>
          <w:ilvl w:val="0"/>
          <w:numId w:val="134"/>
        </w:numPr>
        <w:tabs>
          <w:tab w:val="left" w:pos="220"/>
          <w:tab w:val="left" w:pos="720"/>
        </w:tabs>
        <w:autoSpaceDE w:val="0"/>
        <w:autoSpaceDN w:val="0"/>
        <w:adjustRightInd w:val="0"/>
        <w:spacing w:after="120"/>
        <w:jc w:val="both"/>
        <w:rPr>
          <w:rFonts w:ascii="Calibri" w:hAnsi="Calibri"/>
          <w:sz w:val="22"/>
          <w:szCs w:val="22"/>
        </w:rPr>
      </w:pPr>
      <w:r w:rsidRPr="005A65B5">
        <w:rPr>
          <w:rFonts w:ascii="Calibri" w:hAnsi="Calibri"/>
          <w:sz w:val="22"/>
          <w:szCs w:val="22"/>
        </w:rPr>
        <w:t xml:space="preserve">Prediligono aree che appaiano decontestualizzate per la presenza di immobili, pertinenze o sistemazioni e  propongono soluzioni di ricucitura con il contesto rurale e il </w:t>
      </w:r>
      <w:r w:rsidRPr="005A65B5">
        <w:rPr>
          <w:rFonts w:ascii="Calibri" w:hAnsi="Calibri"/>
          <w:sz w:val="22"/>
          <w:szCs w:val="22"/>
        </w:rPr>
        <w:lastRenderedPageBreak/>
        <w:t>costruito di riferimento;</w:t>
      </w:r>
    </w:p>
    <w:p w:rsidR="006109CC" w:rsidRPr="005A65B5" w:rsidRDefault="006109CC" w:rsidP="00B24975">
      <w:pPr>
        <w:widowControl w:val="0"/>
        <w:numPr>
          <w:ilvl w:val="0"/>
          <w:numId w:val="134"/>
        </w:numPr>
        <w:tabs>
          <w:tab w:val="left" w:pos="220"/>
          <w:tab w:val="left" w:pos="720"/>
        </w:tabs>
        <w:autoSpaceDE w:val="0"/>
        <w:autoSpaceDN w:val="0"/>
        <w:adjustRightInd w:val="0"/>
        <w:spacing w:after="120"/>
        <w:jc w:val="both"/>
        <w:rPr>
          <w:rFonts w:ascii="Calibri" w:hAnsi="Calibri"/>
          <w:sz w:val="22"/>
          <w:szCs w:val="22"/>
        </w:rPr>
      </w:pPr>
      <w:r w:rsidRPr="005A65B5">
        <w:rPr>
          <w:rFonts w:ascii="Calibri" w:hAnsi="Calibri"/>
          <w:sz w:val="22"/>
          <w:szCs w:val="22"/>
        </w:rPr>
        <w:t>Limitano il consumo di suolo e la dispersione edilizia.</w:t>
      </w:r>
    </w:p>
    <w:p w:rsidR="006109CC" w:rsidRPr="005A65B5" w:rsidRDefault="006109CC" w:rsidP="00B24975">
      <w:pPr>
        <w:widowControl w:val="0"/>
        <w:numPr>
          <w:ilvl w:val="0"/>
          <w:numId w:val="134"/>
        </w:numPr>
        <w:tabs>
          <w:tab w:val="left" w:pos="220"/>
          <w:tab w:val="left" w:pos="720"/>
        </w:tabs>
        <w:autoSpaceDE w:val="0"/>
        <w:autoSpaceDN w:val="0"/>
        <w:adjustRightInd w:val="0"/>
        <w:spacing w:after="120"/>
        <w:jc w:val="both"/>
        <w:rPr>
          <w:rFonts w:ascii="Calibri" w:hAnsi="Calibri"/>
          <w:sz w:val="22"/>
          <w:szCs w:val="22"/>
        </w:rPr>
      </w:pPr>
      <w:r w:rsidRPr="005A65B5">
        <w:rPr>
          <w:rFonts w:ascii="Calibri" w:hAnsi="Calibri"/>
          <w:sz w:val="22"/>
          <w:szCs w:val="22"/>
        </w:rPr>
        <w:t xml:space="preserve">Propongono opere di valorizzazione, recupero o manutenzione di emergenze ambientali (strade bianche, terrazzamenti, manufatti </w:t>
      </w:r>
      <w:proofErr w:type="spellStart"/>
      <w:r w:rsidRPr="00132474">
        <w:rPr>
          <w:rFonts w:ascii="Calibri" w:hAnsi="Calibri"/>
          <w:sz w:val="22"/>
          <w:szCs w:val="22"/>
        </w:rPr>
        <w:t>minori…</w:t>
      </w:r>
      <w:proofErr w:type="spellEnd"/>
      <w:r w:rsidRPr="00132474">
        <w:rPr>
          <w:rFonts w:ascii="Calibri" w:hAnsi="Calibri"/>
          <w:sz w:val="22"/>
          <w:szCs w:val="22"/>
        </w:rPr>
        <w:t xml:space="preserve">.) </w:t>
      </w:r>
      <w:r w:rsidR="001F4C66" w:rsidRPr="00132474">
        <w:rPr>
          <w:rFonts w:ascii="Calibri" w:hAnsi="Calibri"/>
          <w:sz w:val="22"/>
          <w:szCs w:val="22"/>
        </w:rPr>
        <w:t xml:space="preserve">comprese nell’ambito di progetto o comunque </w:t>
      </w:r>
      <w:r w:rsidR="0060786F" w:rsidRPr="00132474">
        <w:rPr>
          <w:rFonts w:ascii="Calibri" w:hAnsi="Calibri"/>
          <w:sz w:val="22"/>
          <w:szCs w:val="22"/>
        </w:rPr>
        <w:t xml:space="preserve">nella proprietà oggetto di intervento e </w:t>
      </w:r>
      <w:r w:rsidRPr="00132474">
        <w:rPr>
          <w:rFonts w:ascii="Calibri" w:hAnsi="Calibri"/>
          <w:sz w:val="22"/>
          <w:szCs w:val="22"/>
        </w:rPr>
        <w:t xml:space="preserve">ricadenti in tali pertinenze, tramite redazione di un elaborato progettuale che individui le stesse e la sottoscrizione di atto d’obbligo disciplinante i tempi e le modalità di esecuzione. </w:t>
      </w:r>
    </w:p>
    <w:p w:rsidR="006109CC" w:rsidRPr="005A65B5" w:rsidRDefault="006109CC" w:rsidP="00B24975">
      <w:pPr>
        <w:widowControl w:val="0"/>
        <w:numPr>
          <w:ilvl w:val="0"/>
          <w:numId w:val="127"/>
        </w:numPr>
        <w:tabs>
          <w:tab w:val="left" w:pos="220"/>
          <w:tab w:val="left" w:pos="720"/>
        </w:tabs>
        <w:autoSpaceDE w:val="0"/>
        <w:autoSpaceDN w:val="0"/>
        <w:adjustRightInd w:val="0"/>
        <w:jc w:val="both"/>
        <w:rPr>
          <w:rFonts w:ascii="Calibri" w:hAnsi="Calibri"/>
          <w:sz w:val="22"/>
          <w:szCs w:val="22"/>
        </w:rPr>
      </w:pPr>
      <w:r w:rsidRPr="005A65B5">
        <w:rPr>
          <w:rFonts w:ascii="Calibri" w:hAnsi="Calibri"/>
          <w:sz w:val="22"/>
          <w:szCs w:val="22"/>
        </w:rPr>
        <w:t>L’ufficio tecnico comunale, avvalendosi della Commissione per il Paesaggio, valuta i progetti redatti in coerenza con le linee sopra definite al fine di verificare la loro corrispondenza agli obbiettivi fissati.</w:t>
      </w:r>
    </w:p>
    <w:p w:rsidR="006109CC" w:rsidRPr="005A65B5" w:rsidRDefault="006109CC" w:rsidP="00B24975">
      <w:pPr>
        <w:widowControl w:val="0"/>
        <w:numPr>
          <w:ilvl w:val="0"/>
          <w:numId w:val="127"/>
        </w:numPr>
        <w:tabs>
          <w:tab w:val="left" w:pos="220"/>
          <w:tab w:val="left" w:pos="720"/>
        </w:tabs>
        <w:autoSpaceDE w:val="0"/>
        <w:autoSpaceDN w:val="0"/>
        <w:adjustRightInd w:val="0"/>
        <w:jc w:val="both"/>
        <w:rPr>
          <w:rFonts w:ascii="Calibri" w:hAnsi="Calibri"/>
          <w:sz w:val="22"/>
          <w:szCs w:val="22"/>
        </w:rPr>
      </w:pPr>
      <w:r w:rsidRPr="005A65B5">
        <w:rPr>
          <w:rFonts w:ascii="Calibri" w:hAnsi="Calibri"/>
          <w:sz w:val="22"/>
          <w:szCs w:val="22"/>
        </w:rPr>
        <w:t xml:space="preserve">Gli interventi ammessi per i </w:t>
      </w:r>
      <w:proofErr w:type="spellStart"/>
      <w:r w:rsidRPr="005A65B5">
        <w:rPr>
          <w:rFonts w:ascii="Calibri" w:hAnsi="Calibri"/>
          <w:sz w:val="22"/>
          <w:szCs w:val="22"/>
        </w:rPr>
        <w:t>B.S.A.</w:t>
      </w:r>
      <w:proofErr w:type="spellEnd"/>
      <w:r w:rsidRPr="005A65B5">
        <w:rPr>
          <w:rFonts w:ascii="Calibri" w:hAnsi="Calibri"/>
          <w:sz w:val="22"/>
          <w:szCs w:val="22"/>
        </w:rPr>
        <w:t xml:space="preserve"> sono tesi alla tutela dei complessi censiti nell’atlante del </w:t>
      </w:r>
      <w:proofErr w:type="spellStart"/>
      <w:r w:rsidRPr="005A65B5">
        <w:rPr>
          <w:rFonts w:ascii="Calibri" w:hAnsi="Calibri"/>
          <w:sz w:val="22"/>
          <w:szCs w:val="22"/>
        </w:rPr>
        <w:t>P.T.C.P.</w:t>
      </w:r>
      <w:proofErr w:type="spellEnd"/>
      <w:r w:rsidRPr="005A65B5">
        <w:rPr>
          <w:rFonts w:ascii="Calibri" w:hAnsi="Calibri"/>
          <w:sz w:val="22"/>
          <w:szCs w:val="22"/>
        </w:rPr>
        <w:t xml:space="preserve"> (V - Ville, ES - edifici specialistici) e pertanto sono:</w:t>
      </w:r>
    </w:p>
    <w:p w:rsidR="006109CC" w:rsidRPr="005A65B5" w:rsidRDefault="006109CC" w:rsidP="00B24975">
      <w:pPr>
        <w:widowControl w:val="0"/>
        <w:numPr>
          <w:ilvl w:val="0"/>
          <w:numId w:val="133"/>
        </w:numPr>
        <w:tabs>
          <w:tab w:val="left" w:pos="220"/>
          <w:tab w:val="left" w:pos="720"/>
        </w:tabs>
        <w:autoSpaceDE w:val="0"/>
        <w:autoSpaceDN w:val="0"/>
        <w:adjustRightInd w:val="0"/>
        <w:spacing w:after="120"/>
        <w:jc w:val="both"/>
        <w:rPr>
          <w:rFonts w:ascii="Calibri" w:hAnsi="Calibri"/>
          <w:sz w:val="22"/>
          <w:szCs w:val="22"/>
        </w:rPr>
      </w:pPr>
      <w:r w:rsidRPr="005A65B5">
        <w:rPr>
          <w:rFonts w:ascii="Calibri" w:hAnsi="Calibri"/>
          <w:sz w:val="22"/>
          <w:szCs w:val="22"/>
        </w:rPr>
        <w:t>Manutenzione ordinaria;</w:t>
      </w:r>
    </w:p>
    <w:p w:rsidR="006109CC" w:rsidRPr="005A65B5" w:rsidRDefault="006109CC" w:rsidP="00B24975">
      <w:pPr>
        <w:widowControl w:val="0"/>
        <w:numPr>
          <w:ilvl w:val="0"/>
          <w:numId w:val="133"/>
        </w:numPr>
        <w:tabs>
          <w:tab w:val="left" w:pos="220"/>
          <w:tab w:val="left" w:pos="720"/>
        </w:tabs>
        <w:autoSpaceDE w:val="0"/>
        <w:autoSpaceDN w:val="0"/>
        <w:adjustRightInd w:val="0"/>
        <w:spacing w:after="120"/>
        <w:jc w:val="both"/>
        <w:rPr>
          <w:rFonts w:ascii="Calibri" w:hAnsi="Calibri"/>
          <w:sz w:val="22"/>
          <w:szCs w:val="22"/>
        </w:rPr>
      </w:pPr>
      <w:r w:rsidRPr="005A65B5">
        <w:rPr>
          <w:rFonts w:ascii="Calibri" w:hAnsi="Calibri"/>
          <w:sz w:val="22"/>
          <w:szCs w:val="22"/>
        </w:rPr>
        <w:t>Manutenzione straordinaria;</w:t>
      </w:r>
    </w:p>
    <w:p w:rsidR="006109CC" w:rsidRPr="005A65B5" w:rsidRDefault="006109CC" w:rsidP="00B24975">
      <w:pPr>
        <w:widowControl w:val="0"/>
        <w:numPr>
          <w:ilvl w:val="0"/>
          <w:numId w:val="133"/>
        </w:numPr>
        <w:tabs>
          <w:tab w:val="left" w:pos="220"/>
          <w:tab w:val="left" w:pos="720"/>
        </w:tabs>
        <w:autoSpaceDE w:val="0"/>
        <w:autoSpaceDN w:val="0"/>
        <w:adjustRightInd w:val="0"/>
        <w:spacing w:after="120"/>
        <w:jc w:val="both"/>
        <w:rPr>
          <w:rFonts w:ascii="Calibri" w:hAnsi="Calibri"/>
          <w:sz w:val="22"/>
          <w:szCs w:val="22"/>
        </w:rPr>
      </w:pPr>
      <w:r w:rsidRPr="005A65B5">
        <w:rPr>
          <w:rFonts w:ascii="Calibri" w:hAnsi="Calibri"/>
          <w:sz w:val="22"/>
          <w:szCs w:val="22"/>
        </w:rPr>
        <w:t>Restauro e risanamento conservativo;</w:t>
      </w:r>
    </w:p>
    <w:p w:rsidR="006109CC" w:rsidRPr="005A65B5" w:rsidRDefault="006109CC" w:rsidP="00B24975">
      <w:pPr>
        <w:widowControl w:val="0"/>
        <w:numPr>
          <w:ilvl w:val="0"/>
          <w:numId w:val="133"/>
        </w:numPr>
        <w:tabs>
          <w:tab w:val="left" w:pos="220"/>
          <w:tab w:val="left" w:pos="720"/>
        </w:tabs>
        <w:autoSpaceDE w:val="0"/>
        <w:autoSpaceDN w:val="0"/>
        <w:adjustRightInd w:val="0"/>
        <w:spacing w:after="120"/>
        <w:jc w:val="both"/>
        <w:rPr>
          <w:rFonts w:ascii="Calibri" w:hAnsi="Calibri"/>
          <w:sz w:val="22"/>
          <w:szCs w:val="22"/>
        </w:rPr>
      </w:pPr>
      <w:r w:rsidRPr="005A65B5">
        <w:rPr>
          <w:rFonts w:ascii="Calibri" w:hAnsi="Calibri"/>
          <w:sz w:val="22"/>
          <w:szCs w:val="22"/>
        </w:rPr>
        <w:t>Intervento per il superamento delle barriere architettoniche non comportando modifica alla sagoma;</w:t>
      </w:r>
    </w:p>
    <w:p w:rsidR="006109CC" w:rsidRPr="005A65B5" w:rsidRDefault="006109CC" w:rsidP="00B24975">
      <w:pPr>
        <w:widowControl w:val="0"/>
        <w:numPr>
          <w:ilvl w:val="0"/>
          <w:numId w:val="133"/>
        </w:numPr>
        <w:tabs>
          <w:tab w:val="left" w:pos="220"/>
          <w:tab w:val="left" w:pos="720"/>
        </w:tabs>
        <w:autoSpaceDE w:val="0"/>
        <w:autoSpaceDN w:val="0"/>
        <w:adjustRightInd w:val="0"/>
        <w:spacing w:after="120"/>
        <w:jc w:val="both"/>
        <w:rPr>
          <w:rFonts w:ascii="Calibri" w:hAnsi="Calibri"/>
          <w:sz w:val="22"/>
          <w:szCs w:val="22"/>
        </w:rPr>
      </w:pPr>
      <w:r w:rsidRPr="005A65B5">
        <w:rPr>
          <w:rFonts w:ascii="Calibri" w:hAnsi="Calibri"/>
          <w:sz w:val="22"/>
          <w:szCs w:val="22"/>
        </w:rPr>
        <w:t>Ristrutturazione edilizia conservativa;</w:t>
      </w:r>
    </w:p>
    <w:p w:rsidR="006109CC" w:rsidRDefault="006109CC" w:rsidP="00B24975">
      <w:pPr>
        <w:widowControl w:val="0"/>
        <w:numPr>
          <w:ilvl w:val="0"/>
          <w:numId w:val="133"/>
        </w:numPr>
        <w:tabs>
          <w:tab w:val="left" w:pos="220"/>
          <w:tab w:val="left" w:pos="720"/>
        </w:tabs>
        <w:autoSpaceDE w:val="0"/>
        <w:autoSpaceDN w:val="0"/>
        <w:adjustRightInd w:val="0"/>
        <w:spacing w:after="120"/>
        <w:jc w:val="both"/>
        <w:rPr>
          <w:rFonts w:ascii="Calibri" w:hAnsi="Calibri"/>
          <w:sz w:val="22"/>
          <w:szCs w:val="22"/>
        </w:rPr>
      </w:pPr>
      <w:r w:rsidRPr="005A65B5">
        <w:rPr>
          <w:rFonts w:ascii="Calibri" w:hAnsi="Calibri"/>
          <w:sz w:val="22"/>
          <w:szCs w:val="22"/>
        </w:rPr>
        <w:t>Mutamento della destinazione d’uso a fini agricoli o residenziali</w:t>
      </w:r>
    </w:p>
    <w:p w:rsidR="006109CC" w:rsidRPr="005A65B5" w:rsidRDefault="006109CC" w:rsidP="006109CC">
      <w:pPr>
        <w:widowControl w:val="0"/>
        <w:tabs>
          <w:tab w:val="left" w:pos="220"/>
          <w:tab w:val="left" w:pos="720"/>
        </w:tabs>
        <w:autoSpaceDE w:val="0"/>
        <w:autoSpaceDN w:val="0"/>
        <w:adjustRightInd w:val="0"/>
        <w:spacing w:after="120"/>
        <w:jc w:val="both"/>
        <w:rPr>
          <w:rFonts w:ascii="Calibri" w:hAnsi="Calibri"/>
          <w:sz w:val="22"/>
          <w:szCs w:val="22"/>
        </w:rPr>
      </w:pPr>
      <w:r>
        <w:rPr>
          <w:rFonts w:ascii="Calibri" w:hAnsi="Calibri"/>
          <w:sz w:val="22"/>
          <w:szCs w:val="22"/>
        </w:rPr>
        <w:tab/>
      </w:r>
      <w:r>
        <w:rPr>
          <w:rFonts w:ascii="Calibri" w:hAnsi="Calibri"/>
          <w:sz w:val="22"/>
          <w:szCs w:val="22"/>
        </w:rPr>
        <w:tab/>
      </w:r>
      <w:r w:rsidRPr="00132474">
        <w:rPr>
          <w:rFonts w:ascii="Calibri" w:hAnsi="Calibri"/>
          <w:sz w:val="22"/>
          <w:szCs w:val="22"/>
        </w:rPr>
        <w:t>in coerenza con la classe attribuita ai singoli edifici.</w:t>
      </w:r>
    </w:p>
    <w:p w:rsidR="006109CC" w:rsidRPr="005A65B5" w:rsidRDefault="006109CC" w:rsidP="00B24975">
      <w:pPr>
        <w:widowControl w:val="0"/>
        <w:numPr>
          <w:ilvl w:val="0"/>
          <w:numId w:val="127"/>
        </w:numPr>
        <w:tabs>
          <w:tab w:val="left" w:pos="220"/>
          <w:tab w:val="left" w:pos="720"/>
        </w:tabs>
        <w:autoSpaceDE w:val="0"/>
        <w:autoSpaceDN w:val="0"/>
        <w:adjustRightInd w:val="0"/>
        <w:jc w:val="both"/>
        <w:rPr>
          <w:rFonts w:ascii="Calibri" w:hAnsi="Calibri"/>
          <w:sz w:val="22"/>
          <w:szCs w:val="22"/>
        </w:rPr>
      </w:pPr>
      <w:r w:rsidRPr="005A65B5">
        <w:rPr>
          <w:rFonts w:ascii="Calibri" w:hAnsi="Calibri"/>
          <w:sz w:val="22"/>
          <w:szCs w:val="22"/>
        </w:rPr>
        <w:t xml:space="preserve">Sul </w:t>
      </w:r>
      <w:r w:rsidRPr="00132474">
        <w:rPr>
          <w:rFonts w:ascii="Calibri" w:hAnsi="Calibri"/>
          <w:sz w:val="22"/>
          <w:szCs w:val="22"/>
        </w:rPr>
        <w:t xml:space="preserve">restante patrimonio edilizio esistente, ricompreso nel perimetro del </w:t>
      </w:r>
      <w:proofErr w:type="spellStart"/>
      <w:r w:rsidRPr="00132474">
        <w:rPr>
          <w:rFonts w:ascii="Calibri" w:hAnsi="Calibri"/>
          <w:sz w:val="22"/>
          <w:szCs w:val="22"/>
        </w:rPr>
        <w:t>B.S.A.</w:t>
      </w:r>
      <w:proofErr w:type="spellEnd"/>
      <w:r w:rsidRPr="00132474">
        <w:rPr>
          <w:rFonts w:ascii="Calibri" w:hAnsi="Calibri"/>
          <w:sz w:val="22"/>
          <w:szCs w:val="22"/>
        </w:rPr>
        <w:t xml:space="preserve">, sono consentiti, salva diversa disposizione di cui al comma 3 del presente articolo, gli interventi disciplinati dalle norme delle specifiche </w:t>
      </w:r>
      <w:proofErr w:type="spellStart"/>
      <w:r w:rsidRPr="00132474">
        <w:rPr>
          <w:rFonts w:ascii="Calibri" w:hAnsi="Calibri"/>
          <w:sz w:val="22"/>
          <w:szCs w:val="22"/>
        </w:rPr>
        <w:t>Z.T.O.</w:t>
      </w:r>
      <w:proofErr w:type="spellEnd"/>
      <w:r w:rsidRPr="00132474">
        <w:rPr>
          <w:rFonts w:ascii="Calibri" w:hAnsi="Calibri"/>
          <w:sz w:val="22"/>
          <w:szCs w:val="22"/>
        </w:rPr>
        <w:t xml:space="preserve"> in coerenza con la classe attribuita ai singoli edifici.</w:t>
      </w:r>
    </w:p>
    <w:p w:rsidR="006109CC" w:rsidRPr="00002B7C" w:rsidRDefault="006109CC" w:rsidP="006109CC">
      <w:pPr>
        <w:pStyle w:val="StileTitolo1ArialNonCorsivo"/>
        <w:spacing w:line="276" w:lineRule="auto"/>
        <w:rPr>
          <w:rFonts w:ascii="Calibri" w:hAnsi="Calibri"/>
          <w:sz w:val="22"/>
          <w:szCs w:val="22"/>
        </w:rPr>
      </w:pPr>
      <w:bookmarkStart w:id="72" w:name="_Toc296426753"/>
      <w:bookmarkStart w:id="73" w:name="_Toc296426965"/>
      <w:bookmarkStart w:id="74" w:name="_Toc296427194"/>
      <w:bookmarkStart w:id="75" w:name="_Toc383641851"/>
      <w:bookmarkStart w:id="76" w:name="_Toc487836528"/>
      <w:r w:rsidRPr="00002B7C">
        <w:rPr>
          <w:rFonts w:ascii="Calibri" w:hAnsi="Calibri"/>
          <w:sz w:val="22"/>
          <w:szCs w:val="22"/>
        </w:rPr>
        <w:t xml:space="preserve">Art. 4 </w:t>
      </w:r>
      <w:proofErr w:type="spellStart"/>
      <w:r w:rsidRPr="00002B7C">
        <w:rPr>
          <w:rFonts w:ascii="Calibri" w:hAnsi="Calibri"/>
          <w:sz w:val="22"/>
          <w:szCs w:val="22"/>
        </w:rPr>
        <w:t>septies</w:t>
      </w:r>
      <w:proofErr w:type="spellEnd"/>
      <w:r w:rsidRPr="00002B7C">
        <w:rPr>
          <w:rFonts w:ascii="Calibri" w:hAnsi="Calibri"/>
          <w:sz w:val="22"/>
          <w:szCs w:val="22"/>
        </w:rPr>
        <w:t xml:space="preserve"> – Centri commerciali naturali</w:t>
      </w:r>
      <w:bookmarkEnd w:id="72"/>
      <w:bookmarkEnd w:id="73"/>
      <w:bookmarkEnd w:id="74"/>
      <w:bookmarkEnd w:id="75"/>
      <w:bookmarkEnd w:id="76"/>
    </w:p>
    <w:p w:rsidR="006109CC" w:rsidRPr="00002B7C" w:rsidRDefault="006109CC" w:rsidP="00B24975">
      <w:pPr>
        <w:pStyle w:val="StileArial10ptGiustificatoprima6ptInterlineaminima139"/>
        <w:numPr>
          <w:ilvl w:val="0"/>
          <w:numId w:val="12"/>
        </w:numPr>
        <w:spacing w:line="276" w:lineRule="auto"/>
        <w:rPr>
          <w:rFonts w:ascii="Calibri" w:hAnsi="Calibri"/>
          <w:sz w:val="22"/>
          <w:szCs w:val="22"/>
        </w:rPr>
      </w:pPr>
      <w:r w:rsidRPr="00002B7C">
        <w:rPr>
          <w:rFonts w:ascii="Calibri" w:hAnsi="Calibri"/>
          <w:sz w:val="22"/>
          <w:szCs w:val="22"/>
        </w:rPr>
        <w:t>Il R.U. riconosce i seguenti centri commerciali naturali:</w:t>
      </w:r>
    </w:p>
    <w:p w:rsidR="006109CC" w:rsidRPr="00002B7C" w:rsidRDefault="006109CC" w:rsidP="00B24975">
      <w:pPr>
        <w:pStyle w:val="Puntoelenco32"/>
        <w:numPr>
          <w:ilvl w:val="0"/>
          <w:numId w:val="104"/>
        </w:numPr>
        <w:spacing w:line="276" w:lineRule="auto"/>
        <w:rPr>
          <w:rFonts w:ascii="Calibri" w:hAnsi="Calibri"/>
          <w:sz w:val="22"/>
          <w:szCs w:val="22"/>
        </w:rPr>
      </w:pPr>
      <w:r w:rsidRPr="00002B7C">
        <w:rPr>
          <w:rFonts w:ascii="Calibri" w:hAnsi="Calibri"/>
          <w:sz w:val="22"/>
          <w:szCs w:val="22"/>
        </w:rPr>
        <w:t>Gaiole in Chianti, la cui area coincide con il perimetro dell’</w:t>
      </w:r>
      <w:proofErr w:type="spellStart"/>
      <w:r w:rsidRPr="00002B7C">
        <w:rPr>
          <w:rFonts w:ascii="Calibri" w:hAnsi="Calibri"/>
          <w:sz w:val="22"/>
          <w:szCs w:val="22"/>
        </w:rPr>
        <w:t>U.T.O.E.</w:t>
      </w:r>
      <w:proofErr w:type="spellEnd"/>
      <w:r w:rsidRPr="00002B7C">
        <w:rPr>
          <w:rFonts w:ascii="Calibri" w:hAnsi="Calibri"/>
          <w:sz w:val="22"/>
          <w:szCs w:val="22"/>
        </w:rPr>
        <w:t xml:space="preserve"> Centro storico;</w:t>
      </w:r>
    </w:p>
    <w:p w:rsidR="006109CC" w:rsidRPr="00002B7C" w:rsidRDefault="006109CC" w:rsidP="00B24975">
      <w:pPr>
        <w:pStyle w:val="Puntoelenco32"/>
        <w:numPr>
          <w:ilvl w:val="0"/>
          <w:numId w:val="104"/>
        </w:numPr>
        <w:spacing w:line="276" w:lineRule="auto"/>
        <w:rPr>
          <w:rFonts w:ascii="Calibri" w:hAnsi="Calibri"/>
          <w:sz w:val="22"/>
          <w:szCs w:val="22"/>
        </w:rPr>
      </w:pPr>
      <w:r w:rsidRPr="00002B7C">
        <w:rPr>
          <w:rFonts w:ascii="Calibri" w:hAnsi="Calibri"/>
          <w:sz w:val="22"/>
          <w:szCs w:val="22"/>
        </w:rPr>
        <w:t>Castagnoli, Lecchi, Monti, le cui aree coincidono con il perimetro dei rispettivi centri abi</w:t>
      </w:r>
      <w:r>
        <w:rPr>
          <w:rFonts w:ascii="Calibri" w:hAnsi="Calibri"/>
          <w:sz w:val="22"/>
          <w:szCs w:val="22"/>
        </w:rPr>
        <w:t>tati.</w:t>
      </w:r>
    </w:p>
    <w:p w:rsidR="006109CC" w:rsidRPr="004527DB" w:rsidRDefault="006109CC" w:rsidP="006109CC">
      <w:pPr>
        <w:pStyle w:val="StileTitolo1ArialNonCorsivo"/>
        <w:spacing w:line="276" w:lineRule="auto"/>
        <w:rPr>
          <w:rFonts w:ascii="Calibri" w:hAnsi="Calibri"/>
          <w:sz w:val="22"/>
          <w:szCs w:val="22"/>
        </w:rPr>
      </w:pPr>
      <w:bookmarkStart w:id="77" w:name="_Toc296426754"/>
      <w:bookmarkStart w:id="78" w:name="_Toc296426966"/>
      <w:bookmarkStart w:id="79" w:name="_Toc296427195"/>
      <w:bookmarkStart w:id="80" w:name="_Toc383641852"/>
      <w:bookmarkStart w:id="81" w:name="_Toc487836529"/>
      <w:r w:rsidRPr="00002B7C">
        <w:rPr>
          <w:rFonts w:ascii="Calibri" w:hAnsi="Calibri"/>
          <w:sz w:val="22"/>
          <w:szCs w:val="22"/>
        </w:rPr>
        <w:t>Art. 5 – Deroghe</w:t>
      </w:r>
      <w:bookmarkEnd w:id="77"/>
      <w:bookmarkEnd w:id="78"/>
      <w:bookmarkEnd w:id="79"/>
      <w:bookmarkEnd w:id="80"/>
      <w:bookmarkEnd w:id="81"/>
      <w:r>
        <w:rPr>
          <w:rFonts w:ascii="Calibri" w:hAnsi="Calibri"/>
          <w:sz w:val="22"/>
          <w:szCs w:val="22"/>
        </w:rPr>
        <w:t xml:space="preserve"> </w:t>
      </w:r>
    </w:p>
    <w:p w:rsidR="006109CC" w:rsidRPr="00002B7C" w:rsidRDefault="006109CC" w:rsidP="00B24975">
      <w:pPr>
        <w:pStyle w:val="StileArial10ptGiustificatoprima6ptInterlineaminima139"/>
        <w:numPr>
          <w:ilvl w:val="0"/>
          <w:numId w:val="83"/>
        </w:numPr>
        <w:spacing w:line="276" w:lineRule="auto"/>
        <w:rPr>
          <w:rFonts w:ascii="Calibri" w:hAnsi="Calibri"/>
          <w:sz w:val="22"/>
          <w:szCs w:val="22"/>
        </w:rPr>
      </w:pPr>
      <w:r w:rsidRPr="00A64CF7">
        <w:rPr>
          <w:rFonts w:ascii="Calibri" w:hAnsi="Calibri"/>
          <w:sz w:val="22"/>
          <w:szCs w:val="22"/>
        </w:rPr>
        <w:t xml:space="preserve">I poteri di deroga sono esercitati nel </w:t>
      </w:r>
      <w:r w:rsidRPr="00132474">
        <w:rPr>
          <w:rFonts w:ascii="Calibri" w:hAnsi="Calibri"/>
          <w:sz w:val="22"/>
          <w:szCs w:val="22"/>
        </w:rPr>
        <w:t>rispetto della normativa vigente in materia.</w:t>
      </w:r>
    </w:p>
    <w:p w:rsidR="006109CC" w:rsidRDefault="006109CC" w:rsidP="006109CC">
      <w:pPr>
        <w:pStyle w:val="StileTitolo1ArialNonCorsivo"/>
        <w:spacing w:line="276" w:lineRule="auto"/>
        <w:rPr>
          <w:rFonts w:ascii="Calibri" w:hAnsi="Calibri"/>
          <w:color w:val="FF0000"/>
          <w:sz w:val="22"/>
          <w:szCs w:val="22"/>
        </w:rPr>
      </w:pPr>
      <w:bookmarkStart w:id="82" w:name="_Toc296426755"/>
      <w:bookmarkStart w:id="83" w:name="_Toc296426967"/>
      <w:bookmarkStart w:id="84" w:name="_Toc296427196"/>
      <w:bookmarkStart w:id="85" w:name="_Toc383641853"/>
      <w:bookmarkStart w:id="86" w:name="_Toc487836530"/>
      <w:r w:rsidRPr="00002B7C">
        <w:rPr>
          <w:rFonts w:ascii="Calibri" w:hAnsi="Calibri"/>
          <w:sz w:val="22"/>
          <w:szCs w:val="22"/>
        </w:rPr>
        <w:t>Art. 6 – Disciplina del patrimonio edilizio</w:t>
      </w:r>
      <w:bookmarkEnd w:id="82"/>
      <w:bookmarkEnd w:id="83"/>
      <w:bookmarkEnd w:id="84"/>
      <w:bookmarkEnd w:id="85"/>
      <w:bookmarkEnd w:id="86"/>
    </w:p>
    <w:p w:rsidR="006109CC" w:rsidRPr="00132474" w:rsidRDefault="006109CC" w:rsidP="00B24975">
      <w:pPr>
        <w:pStyle w:val="Paragrafoelenco"/>
        <w:numPr>
          <w:ilvl w:val="0"/>
          <w:numId w:val="7"/>
        </w:numPr>
        <w:rPr>
          <w:rFonts w:ascii="Calibri" w:hAnsi="Calibri"/>
          <w:sz w:val="22"/>
          <w:szCs w:val="22"/>
        </w:rPr>
      </w:pPr>
      <w:r w:rsidRPr="00132474">
        <w:rPr>
          <w:rFonts w:ascii="Calibri" w:hAnsi="Calibri"/>
          <w:sz w:val="22"/>
          <w:szCs w:val="22"/>
        </w:rPr>
        <w:t>Per Il Regolamento Urbanistico utilizza le categorie di intervento edilizio definite al presente comma in conformità alle disposizioni normative vigenti (</w:t>
      </w:r>
      <w:proofErr w:type="spellStart"/>
      <w:r w:rsidRPr="00132474">
        <w:rPr>
          <w:rFonts w:ascii="Calibri" w:hAnsi="Calibri"/>
          <w:sz w:val="22"/>
          <w:szCs w:val="22"/>
        </w:rPr>
        <w:t>L.R.</w:t>
      </w:r>
      <w:proofErr w:type="spellEnd"/>
      <w:r w:rsidRPr="00132474">
        <w:rPr>
          <w:rFonts w:ascii="Calibri" w:hAnsi="Calibri"/>
          <w:sz w:val="22"/>
          <w:szCs w:val="22"/>
        </w:rPr>
        <w:t xml:space="preserve"> 65/2014).</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38"/>
        <w:gridCol w:w="7371"/>
      </w:tblGrid>
      <w:tr w:rsidR="006109CC" w:rsidRPr="00132474" w:rsidTr="00AD64C2">
        <w:tc>
          <w:tcPr>
            <w:tcW w:w="1838" w:type="dxa"/>
          </w:tcPr>
          <w:p w:rsidR="006109CC" w:rsidRPr="00132474" w:rsidRDefault="006109CC" w:rsidP="00AD64C2">
            <w:pPr>
              <w:jc w:val="center"/>
              <w:rPr>
                <w:rFonts w:asciiTheme="minorHAnsi" w:hAnsiTheme="minorHAnsi" w:cstheme="minorHAnsi"/>
                <w:b/>
              </w:rPr>
            </w:pPr>
            <w:r w:rsidRPr="00132474">
              <w:rPr>
                <w:rFonts w:asciiTheme="minorHAnsi" w:hAnsiTheme="minorHAnsi" w:cstheme="minorHAnsi"/>
                <w:b/>
                <w:sz w:val="22"/>
                <w:szCs w:val="22"/>
              </w:rPr>
              <w:t xml:space="preserve">CATEGORIA </w:t>
            </w:r>
            <w:proofErr w:type="spellStart"/>
            <w:r w:rsidRPr="00132474">
              <w:rPr>
                <w:rFonts w:asciiTheme="minorHAnsi" w:hAnsiTheme="minorHAnsi" w:cstheme="minorHAnsi"/>
                <w:b/>
                <w:sz w:val="22"/>
                <w:szCs w:val="22"/>
              </w:rPr>
              <w:t>DI</w:t>
            </w:r>
            <w:proofErr w:type="spellEnd"/>
            <w:r w:rsidRPr="00132474">
              <w:rPr>
                <w:rFonts w:asciiTheme="minorHAnsi" w:hAnsiTheme="minorHAnsi" w:cstheme="minorHAnsi"/>
                <w:b/>
                <w:sz w:val="22"/>
                <w:szCs w:val="22"/>
              </w:rPr>
              <w:t xml:space="preserve"> INTERVENTO</w:t>
            </w:r>
          </w:p>
        </w:tc>
        <w:tc>
          <w:tcPr>
            <w:tcW w:w="7371" w:type="dxa"/>
            <w:shd w:val="clear" w:color="auto" w:fill="auto"/>
          </w:tcPr>
          <w:p w:rsidR="006109CC" w:rsidRPr="00132474" w:rsidRDefault="006109CC" w:rsidP="00AD64C2">
            <w:pPr>
              <w:jc w:val="both"/>
              <w:rPr>
                <w:rFonts w:asciiTheme="minorHAnsi" w:hAnsiTheme="minorHAnsi" w:cstheme="minorHAnsi"/>
                <w:shd w:val="clear" w:color="auto" w:fill="F5FDFE"/>
              </w:rPr>
            </w:pPr>
            <w:r w:rsidRPr="00132474">
              <w:rPr>
                <w:rFonts w:asciiTheme="minorHAnsi" w:hAnsiTheme="minorHAnsi" w:cstheme="minorHAnsi"/>
                <w:b/>
                <w:sz w:val="22"/>
                <w:szCs w:val="22"/>
              </w:rPr>
              <w:t>DESCRIZIONE</w:t>
            </w:r>
          </w:p>
        </w:tc>
      </w:tr>
      <w:tr w:rsidR="006109CC" w:rsidRPr="00132474" w:rsidTr="00AD64C2">
        <w:tc>
          <w:tcPr>
            <w:tcW w:w="1838" w:type="dxa"/>
            <w:vMerge w:val="restart"/>
          </w:tcPr>
          <w:p w:rsidR="006109CC" w:rsidRPr="00132474" w:rsidRDefault="006109CC" w:rsidP="00AD64C2">
            <w:pPr>
              <w:jc w:val="center"/>
              <w:rPr>
                <w:rFonts w:asciiTheme="minorHAnsi" w:hAnsiTheme="minorHAnsi" w:cstheme="minorHAnsi"/>
                <w:b/>
              </w:rPr>
            </w:pPr>
            <w:r w:rsidRPr="00132474">
              <w:rPr>
                <w:rFonts w:asciiTheme="minorHAnsi" w:hAnsiTheme="minorHAnsi" w:cstheme="minorHAnsi"/>
                <w:b/>
                <w:sz w:val="22"/>
                <w:szCs w:val="22"/>
              </w:rPr>
              <w:t>MO</w:t>
            </w:r>
          </w:p>
        </w:tc>
        <w:tc>
          <w:tcPr>
            <w:tcW w:w="7371" w:type="dxa"/>
            <w:shd w:val="clear" w:color="auto" w:fill="auto"/>
          </w:tcPr>
          <w:p w:rsidR="006109CC" w:rsidRPr="00132474" w:rsidRDefault="006109CC" w:rsidP="00AD64C2">
            <w:pPr>
              <w:jc w:val="both"/>
              <w:rPr>
                <w:rFonts w:asciiTheme="minorHAnsi" w:hAnsiTheme="minorHAnsi" w:cstheme="minorHAnsi"/>
              </w:rPr>
            </w:pPr>
            <w:r w:rsidRPr="00132474">
              <w:rPr>
                <w:rFonts w:asciiTheme="minorHAnsi" w:hAnsiTheme="minorHAnsi" w:cstheme="minorHAnsi"/>
                <w:sz w:val="22"/>
                <w:szCs w:val="22"/>
              </w:rPr>
              <w:t>gli interventi edilizi che riguardano le opere di riparazione, rinnovamento e sostituzione delle finiture degli edifici e quelle necessarie ad integrare o mantenere in efficienza gli impianti tecnologici esistenti</w:t>
            </w:r>
          </w:p>
        </w:tc>
      </w:tr>
      <w:tr w:rsidR="006109CC" w:rsidRPr="00132474" w:rsidTr="00AD64C2">
        <w:tc>
          <w:tcPr>
            <w:tcW w:w="1838" w:type="dxa"/>
            <w:vMerge/>
          </w:tcPr>
          <w:p w:rsidR="006109CC" w:rsidRPr="00132474" w:rsidRDefault="006109CC" w:rsidP="00AD64C2">
            <w:pPr>
              <w:jc w:val="center"/>
              <w:rPr>
                <w:rFonts w:asciiTheme="minorHAnsi" w:hAnsiTheme="minorHAnsi" w:cstheme="minorHAnsi"/>
                <w:b/>
              </w:rPr>
            </w:pPr>
          </w:p>
        </w:tc>
        <w:tc>
          <w:tcPr>
            <w:tcW w:w="7371" w:type="dxa"/>
            <w:shd w:val="clear" w:color="auto" w:fill="auto"/>
          </w:tcPr>
          <w:p w:rsidR="006109CC" w:rsidRPr="00132474" w:rsidRDefault="006109CC" w:rsidP="00AD64C2">
            <w:pPr>
              <w:jc w:val="both"/>
              <w:rPr>
                <w:rFonts w:asciiTheme="minorHAnsi" w:hAnsiTheme="minorHAnsi" w:cstheme="minorHAnsi"/>
              </w:rPr>
            </w:pPr>
            <w:r w:rsidRPr="00132474">
              <w:rPr>
                <w:rFonts w:asciiTheme="minorHAnsi" w:hAnsiTheme="minorHAnsi" w:cstheme="minorHAnsi"/>
                <w:sz w:val="22"/>
                <w:szCs w:val="22"/>
              </w:rPr>
              <w:t xml:space="preserve">gli interventi di installazione delle pompe di calore aria-aria di potenza termica </w:t>
            </w:r>
            <w:r w:rsidRPr="00132474">
              <w:rPr>
                <w:rFonts w:asciiTheme="minorHAnsi" w:hAnsiTheme="minorHAnsi" w:cstheme="minorHAnsi"/>
                <w:sz w:val="22"/>
                <w:szCs w:val="22"/>
              </w:rPr>
              <w:lastRenderedPageBreak/>
              <w:t>utile nominale inferiore a 12 chilowatt</w:t>
            </w:r>
          </w:p>
        </w:tc>
      </w:tr>
      <w:tr w:rsidR="006109CC" w:rsidRPr="00132474" w:rsidTr="00AD64C2">
        <w:tc>
          <w:tcPr>
            <w:tcW w:w="1838" w:type="dxa"/>
            <w:vMerge/>
          </w:tcPr>
          <w:p w:rsidR="006109CC" w:rsidRPr="00132474" w:rsidRDefault="006109CC" w:rsidP="00AD64C2">
            <w:pPr>
              <w:jc w:val="center"/>
              <w:rPr>
                <w:rFonts w:asciiTheme="minorHAnsi" w:hAnsiTheme="minorHAnsi" w:cstheme="minorHAnsi"/>
                <w:b/>
              </w:rPr>
            </w:pPr>
          </w:p>
        </w:tc>
        <w:tc>
          <w:tcPr>
            <w:tcW w:w="7371" w:type="dxa"/>
            <w:shd w:val="clear" w:color="auto" w:fill="auto"/>
          </w:tcPr>
          <w:p w:rsidR="006109CC" w:rsidRPr="00132474" w:rsidRDefault="006109CC" w:rsidP="00AD64C2">
            <w:pPr>
              <w:jc w:val="both"/>
              <w:rPr>
                <w:rFonts w:asciiTheme="minorHAnsi" w:hAnsiTheme="minorHAnsi" w:cstheme="minorHAnsi"/>
              </w:rPr>
            </w:pPr>
            <w:r w:rsidRPr="00132474">
              <w:rPr>
                <w:rFonts w:asciiTheme="minorHAnsi" w:hAnsiTheme="minorHAnsi" w:cstheme="minorHAnsi"/>
                <w:sz w:val="22"/>
                <w:szCs w:val="22"/>
              </w:rPr>
              <w:t>fermo restando quanto previsto all’articolo 135, comma 2, lettera a), gli interventi volti all’eliminazione di barriere architettoniche che non comportino la realizzazione di rampe o di ascensori esterni, oppure di manufatti che alterino la sagoma dell’edificio</w:t>
            </w:r>
          </w:p>
        </w:tc>
      </w:tr>
      <w:tr w:rsidR="006109CC" w:rsidRPr="00132474" w:rsidTr="00AD64C2">
        <w:tc>
          <w:tcPr>
            <w:tcW w:w="1838" w:type="dxa"/>
            <w:vMerge/>
          </w:tcPr>
          <w:p w:rsidR="006109CC" w:rsidRPr="00132474" w:rsidRDefault="006109CC" w:rsidP="00AD64C2">
            <w:pPr>
              <w:jc w:val="center"/>
              <w:rPr>
                <w:rFonts w:asciiTheme="minorHAnsi" w:hAnsiTheme="minorHAnsi" w:cstheme="minorHAnsi"/>
                <w:b/>
              </w:rPr>
            </w:pPr>
          </w:p>
        </w:tc>
        <w:tc>
          <w:tcPr>
            <w:tcW w:w="7371" w:type="dxa"/>
            <w:shd w:val="clear" w:color="auto" w:fill="auto"/>
          </w:tcPr>
          <w:p w:rsidR="006109CC" w:rsidRPr="00132474" w:rsidRDefault="006109CC" w:rsidP="00AD64C2">
            <w:pPr>
              <w:jc w:val="both"/>
              <w:rPr>
                <w:rFonts w:asciiTheme="minorHAnsi" w:hAnsiTheme="minorHAnsi" w:cstheme="minorHAnsi"/>
              </w:rPr>
            </w:pPr>
            <w:r w:rsidRPr="00132474">
              <w:rPr>
                <w:rFonts w:asciiTheme="minorHAnsi" w:hAnsiTheme="minorHAnsi" w:cstheme="minorHAnsi"/>
                <w:sz w:val="22"/>
                <w:szCs w:val="22"/>
              </w:rPr>
              <w:t>gli interventi necessari al superamento delle barriere architettoniche e all’adeguamento degli immobili per le esigenze dei disabili, anche se comportano aumento dei volumi esistenti oppure deroga agli indici di fabbricabilità, fermo restando quanto stabilito all’articolo 136, comma 1, lettera b)</w:t>
            </w:r>
          </w:p>
        </w:tc>
      </w:tr>
      <w:tr w:rsidR="006109CC" w:rsidRPr="00132474" w:rsidTr="00AD64C2">
        <w:tc>
          <w:tcPr>
            <w:tcW w:w="1838" w:type="dxa"/>
          </w:tcPr>
          <w:p w:rsidR="006109CC" w:rsidRPr="00132474" w:rsidRDefault="006109CC" w:rsidP="00AD64C2">
            <w:pPr>
              <w:jc w:val="center"/>
              <w:rPr>
                <w:rFonts w:asciiTheme="minorHAnsi" w:hAnsiTheme="minorHAnsi" w:cstheme="minorHAnsi"/>
                <w:b/>
              </w:rPr>
            </w:pPr>
            <w:r w:rsidRPr="00132474">
              <w:rPr>
                <w:rFonts w:asciiTheme="minorHAnsi" w:hAnsiTheme="minorHAnsi" w:cstheme="minorHAnsi"/>
                <w:b/>
                <w:sz w:val="22"/>
                <w:szCs w:val="22"/>
              </w:rPr>
              <w:t>MS</w:t>
            </w:r>
          </w:p>
        </w:tc>
        <w:tc>
          <w:tcPr>
            <w:tcW w:w="7371" w:type="dxa"/>
            <w:shd w:val="clear" w:color="auto" w:fill="auto"/>
          </w:tcPr>
          <w:p w:rsidR="006109CC" w:rsidRPr="00132474" w:rsidRDefault="006109CC" w:rsidP="00AD64C2">
            <w:pPr>
              <w:jc w:val="both"/>
              <w:rPr>
                <w:rFonts w:asciiTheme="minorHAnsi" w:hAnsiTheme="minorHAnsi" w:cstheme="minorHAnsi"/>
                <w:shd w:val="clear" w:color="auto" w:fill="F5FDFE"/>
              </w:rPr>
            </w:pPr>
            <w:r w:rsidRPr="00132474">
              <w:rPr>
                <w:rFonts w:asciiTheme="minorHAnsi" w:hAnsiTheme="minorHAnsi" w:cstheme="minorHAnsi"/>
                <w:sz w:val="22"/>
                <w:szCs w:val="22"/>
                <w:shd w:val="clear" w:color="auto" w:fill="F5FDFE"/>
              </w:rPr>
              <w:t>l</w:t>
            </w:r>
            <w:r w:rsidRPr="00132474">
              <w:rPr>
                <w:rFonts w:asciiTheme="minorHAnsi" w:hAnsiTheme="minorHAnsi" w:cstheme="minorHAnsi"/>
                <w:sz w:val="22"/>
                <w:szCs w:val="22"/>
              </w:rPr>
              <w:t>e opere e le modifiche necessarie per rinnovare e sostituire parti anche strutturali degli edifici, nonché per realizzare ed integrare i servizi igienico-sanitari e tecnologici, sempre che non alterino la volumetria complessiva degli edifici e non comportino modifiche delle destinazioni di uso. Nell'ambito degli interventi di manutenzione straordinaria sono ricompresi anche quelli consistenti nel frazionamento o accorpamento delle unità immobiliari con esecuzione di opere anche se comportanti la variazione delle superfici delle singole unità immobiliari nonché del carico urbanistico purché non sia modificata la volumetria complessiva degli edifici e si mantenga l'originaria destinazione d'uso</w:t>
            </w:r>
          </w:p>
        </w:tc>
      </w:tr>
      <w:tr w:rsidR="006109CC" w:rsidRPr="00132474" w:rsidTr="00AD64C2">
        <w:tc>
          <w:tcPr>
            <w:tcW w:w="1838" w:type="dxa"/>
          </w:tcPr>
          <w:p w:rsidR="006109CC" w:rsidRPr="00132474" w:rsidRDefault="006109CC" w:rsidP="00AD64C2">
            <w:pPr>
              <w:jc w:val="center"/>
              <w:rPr>
                <w:rFonts w:asciiTheme="minorHAnsi" w:hAnsiTheme="minorHAnsi" w:cstheme="minorHAnsi"/>
                <w:b/>
              </w:rPr>
            </w:pPr>
          </w:p>
        </w:tc>
        <w:tc>
          <w:tcPr>
            <w:tcW w:w="7371" w:type="dxa"/>
            <w:shd w:val="clear" w:color="auto" w:fill="auto"/>
          </w:tcPr>
          <w:p w:rsidR="006109CC" w:rsidRPr="00132474" w:rsidRDefault="006109CC" w:rsidP="00AD64C2">
            <w:pPr>
              <w:jc w:val="both"/>
              <w:rPr>
                <w:rFonts w:asciiTheme="minorHAnsi" w:hAnsiTheme="minorHAnsi" w:cstheme="minorHAnsi"/>
              </w:rPr>
            </w:pPr>
            <w:r w:rsidRPr="00132474">
              <w:rPr>
                <w:rFonts w:asciiTheme="minorHAnsi" w:hAnsiTheme="minorHAnsi" w:cstheme="minorHAnsi"/>
                <w:sz w:val="22"/>
                <w:szCs w:val="22"/>
              </w:rPr>
              <w:t xml:space="preserve">le installazioni stagionali, destinate ad essere integralmente rimosse entro un termine non superiore a centottanta giorni, poste </w:t>
            </w:r>
            <w:r w:rsidRPr="00132474">
              <w:rPr>
                <w:rFonts w:asciiTheme="minorHAnsi" w:hAnsiTheme="minorHAnsi" w:cstheme="minorHAnsi"/>
                <w:b/>
                <w:sz w:val="22"/>
                <w:szCs w:val="22"/>
                <w:u w:val="single"/>
              </w:rPr>
              <w:t xml:space="preserve">a corredo di attività economiche, esercitate anche nell'ambito dell'attività agricola, quali esercizi di somministrazione di alimenti e bevande, attività commerciali, </w:t>
            </w:r>
            <w:proofErr w:type="spellStart"/>
            <w:r w:rsidRPr="00132474">
              <w:rPr>
                <w:rFonts w:asciiTheme="minorHAnsi" w:hAnsiTheme="minorHAnsi" w:cstheme="minorHAnsi"/>
                <w:b/>
                <w:sz w:val="22"/>
                <w:szCs w:val="22"/>
                <w:u w:val="single"/>
              </w:rPr>
              <w:t>turistico-ricettive</w:t>
            </w:r>
            <w:proofErr w:type="spellEnd"/>
            <w:r w:rsidRPr="00132474">
              <w:rPr>
                <w:rFonts w:asciiTheme="minorHAnsi" w:hAnsiTheme="minorHAnsi" w:cstheme="minorHAnsi"/>
                <w:b/>
                <w:sz w:val="22"/>
                <w:szCs w:val="22"/>
                <w:u w:val="single"/>
              </w:rPr>
              <w:t>, sportive o del tempo libero, spettacoli viaggianti</w:t>
            </w:r>
            <w:r w:rsidRPr="00132474">
              <w:rPr>
                <w:rFonts w:asciiTheme="minorHAnsi" w:hAnsiTheme="minorHAnsi" w:cstheme="minorHAnsi"/>
                <w:sz w:val="22"/>
                <w:szCs w:val="22"/>
              </w:rPr>
              <w:t>, costituite da elementi facilmente amovibili quali pedane, paratie laterali frangivento, manufatti ornamentali, elementi ombreggianti o altre strutture leggere di copertura, e prive di parti in muratura o di strutture stabilmente ancorate al suolo</w:t>
            </w:r>
          </w:p>
        </w:tc>
      </w:tr>
      <w:tr w:rsidR="006109CC" w:rsidRPr="00D12135" w:rsidTr="00AD64C2">
        <w:tc>
          <w:tcPr>
            <w:tcW w:w="1838" w:type="dxa"/>
          </w:tcPr>
          <w:p w:rsidR="006109CC" w:rsidRPr="005A65B5" w:rsidRDefault="006109CC" w:rsidP="00AD64C2">
            <w:pPr>
              <w:jc w:val="center"/>
              <w:rPr>
                <w:rFonts w:asciiTheme="minorHAnsi" w:hAnsiTheme="minorHAnsi" w:cstheme="minorHAnsi"/>
                <w:b/>
                <w:color w:val="FF0000"/>
              </w:rPr>
            </w:pPr>
          </w:p>
        </w:tc>
        <w:tc>
          <w:tcPr>
            <w:tcW w:w="7371" w:type="dxa"/>
            <w:shd w:val="clear" w:color="auto" w:fill="auto"/>
          </w:tcPr>
          <w:p w:rsidR="006109CC" w:rsidRPr="00132474" w:rsidRDefault="006109CC" w:rsidP="00AD64C2">
            <w:pPr>
              <w:jc w:val="both"/>
              <w:rPr>
                <w:rFonts w:asciiTheme="minorHAnsi" w:hAnsiTheme="minorHAnsi" w:cstheme="minorHAnsi"/>
              </w:rPr>
            </w:pPr>
            <w:r w:rsidRPr="00132474">
              <w:rPr>
                <w:rFonts w:asciiTheme="minorHAnsi" w:hAnsiTheme="minorHAnsi" w:cstheme="minorHAnsi"/>
                <w:sz w:val="22"/>
                <w:szCs w:val="22"/>
              </w:rPr>
              <w:t xml:space="preserve">le opere di pavimentazione e di finitura di spazi esterni, anche per aree di sosta, nel rispetto delle disposizioni regionali e comunali in materia di contenimento dell’impermeabilizzazione del suolo, compresa la realizzazione di intercapedini interamente interrate e non accessibili, vasche di raccolta delle acque a fini irrigui, volumi tecnici interrati e locali </w:t>
            </w:r>
            <w:proofErr w:type="spellStart"/>
            <w:r w:rsidRPr="00132474">
              <w:rPr>
                <w:rFonts w:asciiTheme="minorHAnsi" w:hAnsiTheme="minorHAnsi" w:cstheme="minorHAnsi"/>
                <w:sz w:val="22"/>
                <w:szCs w:val="22"/>
              </w:rPr>
              <w:t>tombati</w:t>
            </w:r>
            <w:proofErr w:type="spellEnd"/>
            <w:r w:rsidRPr="00132474">
              <w:rPr>
                <w:rFonts w:asciiTheme="minorHAnsi" w:hAnsiTheme="minorHAnsi" w:cstheme="minorHAnsi"/>
                <w:sz w:val="22"/>
                <w:szCs w:val="22"/>
              </w:rPr>
              <w:t xml:space="preserve"> consimili</w:t>
            </w:r>
          </w:p>
        </w:tc>
      </w:tr>
      <w:tr w:rsidR="006109CC" w:rsidRPr="00D12135" w:rsidTr="00AD64C2">
        <w:tc>
          <w:tcPr>
            <w:tcW w:w="1838" w:type="dxa"/>
          </w:tcPr>
          <w:p w:rsidR="006109CC" w:rsidRPr="005A65B5" w:rsidRDefault="006109CC" w:rsidP="00AD64C2">
            <w:pPr>
              <w:jc w:val="center"/>
              <w:rPr>
                <w:rFonts w:asciiTheme="minorHAnsi" w:hAnsiTheme="minorHAnsi" w:cstheme="minorHAnsi"/>
                <w:b/>
                <w:color w:val="FF0000"/>
              </w:rPr>
            </w:pPr>
          </w:p>
        </w:tc>
        <w:tc>
          <w:tcPr>
            <w:tcW w:w="7371" w:type="dxa"/>
            <w:shd w:val="clear" w:color="auto" w:fill="auto"/>
          </w:tcPr>
          <w:p w:rsidR="006109CC" w:rsidRPr="00132474" w:rsidRDefault="006109CC" w:rsidP="00AD64C2">
            <w:pPr>
              <w:jc w:val="both"/>
              <w:rPr>
                <w:rFonts w:asciiTheme="minorHAnsi" w:hAnsiTheme="minorHAnsi" w:cstheme="minorHAnsi"/>
              </w:rPr>
            </w:pPr>
            <w:r w:rsidRPr="00132474">
              <w:rPr>
                <w:rFonts w:asciiTheme="minorHAnsi" w:hAnsiTheme="minorHAnsi" w:cstheme="minorHAnsi"/>
                <w:sz w:val="22"/>
                <w:szCs w:val="22"/>
              </w:rPr>
              <w:t xml:space="preserve">le aree ludiche senza fini di lucro, quali sistemazioni di spazi esterni per il gioco e il tempo libero attraverso l’installazione di manufatti semplicemente ancorati al suolo senza opere murarie, e gli elementi di arredo delle aree </w:t>
            </w:r>
            <w:proofErr w:type="spellStart"/>
            <w:r w:rsidRPr="00132474">
              <w:rPr>
                <w:rFonts w:asciiTheme="minorHAnsi" w:hAnsiTheme="minorHAnsi" w:cstheme="minorHAnsi"/>
                <w:sz w:val="22"/>
                <w:szCs w:val="22"/>
              </w:rPr>
              <w:t>pertinenziali</w:t>
            </w:r>
            <w:proofErr w:type="spellEnd"/>
            <w:r w:rsidRPr="00132474">
              <w:rPr>
                <w:rFonts w:asciiTheme="minorHAnsi" w:hAnsiTheme="minorHAnsi" w:cstheme="minorHAnsi"/>
                <w:sz w:val="22"/>
                <w:szCs w:val="22"/>
              </w:rPr>
              <w:t xml:space="preserve"> degli edifici</w:t>
            </w:r>
          </w:p>
        </w:tc>
      </w:tr>
      <w:tr w:rsidR="006109CC" w:rsidRPr="00D12135" w:rsidTr="00AD64C2">
        <w:tc>
          <w:tcPr>
            <w:tcW w:w="1838" w:type="dxa"/>
            <w:tcBorders>
              <w:bottom w:val="single" w:sz="4" w:space="0" w:color="auto"/>
            </w:tcBorders>
          </w:tcPr>
          <w:p w:rsidR="006109CC" w:rsidRPr="005A65B5" w:rsidRDefault="006109CC" w:rsidP="00AD64C2">
            <w:pPr>
              <w:jc w:val="center"/>
              <w:rPr>
                <w:rFonts w:asciiTheme="minorHAnsi" w:hAnsiTheme="minorHAnsi" w:cstheme="minorHAnsi"/>
                <w:b/>
                <w:color w:val="FF0000"/>
              </w:rPr>
            </w:pPr>
          </w:p>
        </w:tc>
        <w:tc>
          <w:tcPr>
            <w:tcW w:w="7371" w:type="dxa"/>
            <w:tcBorders>
              <w:bottom w:val="single" w:sz="4" w:space="0" w:color="auto"/>
            </w:tcBorders>
            <w:shd w:val="clear" w:color="auto" w:fill="auto"/>
          </w:tcPr>
          <w:p w:rsidR="006109CC" w:rsidRPr="00132474" w:rsidRDefault="006109CC" w:rsidP="00132474">
            <w:pPr>
              <w:jc w:val="both"/>
              <w:rPr>
                <w:rFonts w:asciiTheme="minorHAnsi" w:hAnsiTheme="minorHAnsi" w:cstheme="minorHAnsi"/>
              </w:rPr>
            </w:pPr>
            <w:r w:rsidRPr="00132474">
              <w:rPr>
                <w:rFonts w:asciiTheme="minorHAnsi" w:hAnsiTheme="minorHAnsi" w:cstheme="minorHAnsi"/>
                <w:sz w:val="22"/>
                <w:szCs w:val="22"/>
              </w:rPr>
              <w:t xml:space="preserve"> modifiche interne di carattere edilizio da eseguirsi negli organismi edilizi con destinazione d’uso non residenziale, ancorché comportanti mutamento della destinazione d’uso sempre che tali modifiche non riguardino le parti strutturali dell'edificio e, comunque, con esclusione:</w:t>
            </w:r>
          </w:p>
          <w:p w:rsidR="006109CC" w:rsidRPr="00132474" w:rsidRDefault="006109CC" w:rsidP="00132474">
            <w:pPr>
              <w:ind w:left="107"/>
              <w:jc w:val="both"/>
              <w:rPr>
                <w:rFonts w:asciiTheme="minorHAnsi" w:hAnsiTheme="minorHAnsi" w:cstheme="minorHAnsi"/>
              </w:rPr>
            </w:pPr>
            <w:r w:rsidRPr="00132474">
              <w:rPr>
                <w:rFonts w:asciiTheme="minorHAnsi" w:hAnsiTheme="minorHAnsi" w:cstheme="minorHAnsi"/>
                <w:sz w:val="22"/>
                <w:szCs w:val="22"/>
              </w:rPr>
              <w:t>1) degli interventi di ristrutturazione edilizia di cui all’articolo 10, comma 1, lettera c), del d.p.r. 380/2001,</w:t>
            </w:r>
          </w:p>
          <w:p w:rsidR="006109CC" w:rsidRPr="00132474" w:rsidRDefault="006109CC" w:rsidP="00132474">
            <w:pPr>
              <w:ind w:left="107"/>
              <w:jc w:val="both"/>
              <w:rPr>
                <w:rFonts w:asciiTheme="minorHAnsi" w:hAnsiTheme="minorHAnsi" w:cstheme="minorHAnsi"/>
              </w:rPr>
            </w:pPr>
            <w:r w:rsidRPr="00132474">
              <w:rPr>
                <w:rFonts w:asciiTheme="minorHAnsi" w:hAnsiTheme="minorHAnsi" w:cstheme="minorHAnsi"/>
                <w:sz w:val="22"/>
                <w:szCs w:val="22"/>
              </w:rPr>
              <w:t>2) degli interventi comportanti modifiche alla superficie coperta preesistente;</w:t>
            </w:r>
          </w:p>
          <w:p w:rsidR="006109CC" w:rsidRPr="00132474" w:rsidRDefault="006109CC" w:rsidP="00132474">
            <w:pPr>
              <w:ind w:left="107"/>
              <w:jc w:val="both"/>
              <w:rPr>
                <w:rFonts w:asciiTheme="minorHAnsi" w:hAnsiTheme="minorHAnsi" w:cstheme="minorHAnsi"/>
              </w:rPr>
            </w:pPr>
            <w:r w:rsidRPr="00132474">
              <w:rPr>
                <w:rFonts w:asciiTheme="minorHAnsi" w:hAnsiTheme="minorHAnsi" w:cstheme="minorHAnsi"/>
                <w:sz w:val="22"/>
                <w:szCs w:val="22"/>
              </w:rPr>
              <w:t>3) degli interventi comportanti l’introduzione della destinazione d’uso residenziale;</w:t>
            </w:r>
          </w:p>
          <w:p w:rsidR="006109CC" w:rsidRPr="00132474" w:rsidRDefault="006109CC" w:rsidP="00132474">
            <w:pPr>
              <w:ind w:left="107"/>
              <w:jc w:val="both"/>
              <w:rPr>
                <w:rFonts w:asciiTheme="minorHAnsi" w:hAnsiTheme="minorHAnsi" w:cstheme="minorHAnsi"/>
              </w:rPr>
            </w:pPr>
            <w:r w:rsidRPr="00132474">
              <w:rPr>
                <w:rFonts w:asciiTheme="minorHAnsi" w:hAnsiTheme="minorHAnsi" w:cstheme="minorHAnsi"/>
                <w:sz w:val="22"/>
                <w:szCs w:val="22"/>
              </w:rPr>
              <w:t xml:space="preserve">4) degli interventi riguardanti immobili per i quali non sono consentiti interventi eccedenti la categoria del restauro e risanamento conservativo, </w:t>
            </w:r>
            <w:r w:rsidRPr="00132474">
              <w:rPr>
                <w:rFonts w:asciiTheme="minorHAnsi" w:hAnsiTheme="minorHAnsi" w:cstheme="minorHAnsi"/>
                <w:sz w:val="22"/>
                <w:szCs w:val="22"/>
              </w:rPr>
              <w:lastRenderedPageBreak/>
              <w:t>come definita dall’articolo 135, comma 2, lettera c)</w:t>
            </w:r>
          </w:p>
        </w:tc>
      </w:tr>
      <w:tr w:rsidR="006109CC" w:rsidRPr="00D12135" w:rsidTr="00AD64C2">
        <w:tc>
          <w:tcPr>
            <w:tcW w:w="1838" w:type="dxa"/>
            <w:tcBorders>
              <w:bottom w:val="single" w:sz="4" w:space="0" w:color="auto"/>
            </w:tcBorders>
          </w:tcPr>
          <w:p w:rsidR="006109CC" w:rsidRPr="005A65B5" w:rsidRDefault="006109CC" w:rsidP="00AD64C2">
            <w:pPr>
              <w:jc w:val="center"/>
              <w:rPr>
                <w:rFonts w:asciiTheme="minorHAnsi" w:hAnsiTheme="minorHAnsi" w:cstheme="minorHAnsi"/>
                <w:b/>
                <w:color w:val="FF0000"/>
              </w:rPr>
            </w:pPr>
          </w:p>
        </w:tc>
        <w:tc>
          <w:tcPr>
            <w:tcW w:w="7371" w:type="dxa"/>
            <w:tcBorders>
              <w:bottom w:val="single" w:sz="4" w:space="0" w:color="auto"/>
            </w:tcBorders>
            <w:shd w:val="clear" w:color="auto" w:fill="auto"/>
          </w:tcPr>
          <w:p w:rsidR="006109CC" w:rsidRPr="00132474" w:rsidRDefault="006109CC" w:rsidP="006A07F9">
            <w:pPr>
              <w:jc w:val="both"/>
              <w:rPr>
                <w:rFonts w:asciiTheme="minorHAnsi" w:hAnsiTheme="minorHAnsi" w:cstheme="minorHAnsi"/>
              </w:rPr>
            </w:pPr>
            <w:r w:rsidRPr="00132474">
              <w:rPr>
                <w:rFonts w:asciiTheme="minorHAnsi" w:hAnsiTheme="minorHAnsi" w:cstheme="minorHAnsi"/>
                <w:sz w:val="22"/>
                <w:szCs w:val="22"/>
              </w:rPr>
              <w:t>L’installazione di impianti e manufatti per la produzione di energia che non necessitano di titolo edilizio è disciplinata dall’</w:t>
            </w:r>
            <w:hyperlink r:id="rId14" w:anchor="art17" w:history="1">
              <w:r w:rsidRPr="00132474">
                <w:rPr>
                  <w:rFonts w:asciiTheme="minorHAnsi" w:hAnsiTheme="minorHAnsi" w:cstheme="minorHAnsi"/>
                  <w:sz w:val="22"/>
                  <w:szCs w:val="22"/>
                </w:rPr>
                <w:t>articolo 17 della legge 24 febbraio 2005, n. 39</w:t>
              </w:r>
            </w:hyperlink>
            <w:r w:rsidRPr="00132474">
              <w:rPr>
                <w:rFonts w:asciiTheme="minorHAnsi" w:hAnsiTheme="minorHAnsi" w:cstheme="minorHAnsi"/>
                <w:sz w:val="22"/>
                <w:szCs w:val="22"/>
              </w:rPr>
              <w:t xml:space="preserve"> (Disposizioni in materia di energia)</w:t>
            </w:r>
          </w:p>
        </w:tc>
      </w:tr>
      <w:tr w:rsidR="006109CC" w:rsidRPr="00D12135" w:rsidTr="00AD64C2">
        <w:tc>
          <w:tcPr>
            <w:tcW w:w="1838" w:type="dxa"/>
            <w:tcBorders>
              <w:top w:val="single" w:sz="4" w:space="0" w:color="auto"/>
            </w:tcBorders>
          </w:tcPr>
          <w:p w:rsidR="006109CC" w:rsidRPr="005A65B5" w:rsidRDefault="006109CC" w:rsidP="00AD64C2">
            <w:pPr>
              <w:jc w:val="center"/>
              <w:rPr>
                <w:rFonts w:asciiTheme="minorHAnsi" w:hAnsiTheme="minorHAnsi" w:cstheme="minorHAnsi"/>
                <w:b/>
                <w:color w:val="FF0000"/>
              </w:rPr>
            </w:pPr>
          </w:p>
        </w:tc>
        <w:tc>
          <w:tcPr>
            <w:tcW w:w="7371" w:type="dxa"/>
            <w:tcBorders>
              <w:top w:val="single" w:sz="4" w:space="0" w:color="auto"/>
            </w:tcBorders>
            <w:shd w:val="clear" w:color="auto" w:fill="auto"/>
          </w:tcPr>
          <w:p w:rsidR="006109CC" w:rsidRPr="00132474" w:rsidRDefault="006109CC" w:rsidP="006A07F9">
            <w:pPr>
              <w:jc w:val="both"/>
              <w:rPr>
                <w:rFonts w:asciiTheme="minorHAnsi" w:hAnsiTheme="minorHAnsi" w:cstheme="minorHAnsi"/>
              </w:rPr>
            </w:pPr>
            <w:r w:rsidRPr="00132474">
              <w:rPr>
                <w:rFonts w:asciiTheme="minorHAnsi" w:hAnsiTheme="minorHAnsi" w:cstheme="minorHAnsi"/>
                <w:sz w:val="22"/>
                <w:szCs w:val="22"/>
              </w:rPr>
              <w:t>le demolizioni di edifici o di manufatti non contestuali alla ricostruzione o ad interventi di nuova edificazione</w:t>
            </w:r>
          </w:p>
        </w:tc>
      </w:tr>
      <w:tr w:rsidR="006109CC" w:rsidRPr="00D12135" w:rsidTr="00AD64C2">
        <w:tc>
          <w:tcPr>
            <w:tcW w:w="1838" w:type="dxa"/>
          </w:tcPr>
          <w:p w:rsidR="006109CC" w:rsidRPr="006A07F9" w:rsidRDefault="006109CC" w:rsidP="00AD64C2">
            <w:pPr>
              <w:jc w:val="center"/>
              <w:rPr>
                <w:rFonts w:asciiTheme="minorHAnsi" w:hAnsiTheme="minorHAnsi" w:cstheme="minorHAnsi"/>
                <w:b/>
              </w:rPr>
            </w:pPr>
            <w:r w:rsidRPr="006A07F9">
              <w:rPr>
                <w:rFonts w:asciiTheme="minorHAnsi" w:hAnsiTheme="minorHAnsi" w:cstheme="minorHAnsi"/>
                <w:b/>
                <w:sz w:val="22"/>
                <w:szCs w:val="22"/>
              </w:rPr>
              <w:t>RRC</w:t>
            </w:r>
          </w:p>
        </w:tc>
        <w:tc>
          <w:tcPr>
            <w:tcW w:w="7371" w:type="dxa"/>
            <w:shd w:val="clear" w:color="auto" w:fill="auto"/>
          </w:tcPr>
          <w:p w:rsidR="006109CC" w:rsidRPr="006A07F9" w:rsidRDefault="006109CC" w:rsidP="00AD64C2">
            <w:pPr>
              <w:jc w:val="both"/>
              <w:rPr>
                <w:rFonts w:asciiTheme="minorHAnsi" w:hAnsiTheme="minorHAnsi" w:cstheme="minorHAnsi"/>
              </w:rPr>
            </w:pPr>
            <w:r w:rsidRPr="006A07F9">
              <w:rPr>
                <w:rFonts w:asciiTheme="minorHAnsi" w:hAnsiTheme="minorHAnsi" w:cstheme="minorHAnsi"/>
                <w:sz w:val="22"/>
                <w:szCs w:val="22"/>
              </w:rPr>
              <w:t>gli interventi di restauro e di risanamento conservativo, ossia quelli rivolti a conservare l’organismo edilizio e ad assicurare la funzionalità mediante un insieme sistematico di opere che, nel rispetto degli elementi tipologici, formali e strutturali dell’organismo stesso, ne consentano destinazioni d’uso con essi compatibili. Tali interventi comprendono il rinnovo degli elementi costitutivi dell’edificio, l’inserimento degli elementi accessori e degli impianti richiesti dalle esigenze dell’uso, l’eliminazione degli elementi estranei all’organismo edilizio. Gli interventi di restauro e risanamento conservativo comprendono altresì gli interventi sistematici volti alla conservazione ed all’adeguamento funzionale di edifici ancorché di recente origine, eseguiti nel rispetto degli elementi tipologici, formali e strutturali dell’organismo edilizio.</w:t>
            </w:r>
          </w:p>
        </w:tc>
      </w:tr>
      <w:tr w:rsidR="006109CC" w:rsidRPr="00D12135" w:rsidTr="00AD64C2">
        <w:tc>
          <w:tcPr>
            <w:tcW w:w="1838" w:type="dxa"/>
          </w:tcPr>
          <w:p w:rsidR="006109CC" w:rsidRPr="006A07F9" w:rsidRDefault="006109CC" w:rsidP="00AD64C2">
            <w:pPr>
              <w:jc w:val="center"/>
              <w:rPr>
                <w:rFonts w:asciiTheme="minorHAnsi" w:hAnsiTheme="minorHAnsi" w:cstheme="minorHAnsi"/>
                <w:b/>
              </w:rPr>
            </w:pPr>
            <w:r w:rsidRPr="006A07F9">
              <w:rPr>
                <w:rFonts w:asciiTheme="minorHAnsi" w:hAnsiTheme="minorHAnsi" w:cstheme="minorHAnsi"/>
                <w:b/>
                <w:sz w:val="22"/>
                <w:szCs w:val="22"/>
              </w:rPr>
              <w:t>RC1</w:t>
            </w:r>
          </w:p>
        </w:tc>
        <w:tc>
          <w:tcPr>
            <w:tcW w:w="7371" w:type="dxa"/>
            <w:shd w:val="clear" w:color="auto" w:fill="auto"/>
          </w:tcPr>
          <w:p w:rsidR="006109CC" w:rsidRPr="006A07F9" w:rsidRDefault="006109CC" w:rsidP="00AD64C2">
            <w:pPr>
              <w:jc w:val="both"/>
              <w:rPr>
                <w:rFonts w:asciiTheme="minorHAnsi" w:hAnsiTheme="minorHAnsi" w:cstheme="minorHAnsi"/>
              </w:rPr>
            </w:pPr>
            <w:r w:rsidRPr="006A07F9">
              <w:rPr>
                <w:rFonts w:asciiTheme="minorHAnsi" w:hAnsiTheme="minorHAnsi" w:cstheme="minorHAnsi"/>
                <w:sz w:val="22"/>
                <w:szCs w:val="22"/>
              </w:rPr>
              <w:t>gli interventi di ristrutturazione edilizia conservativa, ossia quelli rivolti a trasformare l’organismo edilizio mediante un insieme sistematico di opere non comportanti la demolizione del medesimo ma che possono comunque portare ad un organismo edilizio in tutto o in parte diverso dal precedente</w:t>
            </w:r>
            <w:r w:rsidR="00230ED2" w:rsidRPr="006A07F9">
              <w:rPr>
                <w:rFonts w:asciiTheme="minorHAnsi" w:hAnsiTheme="minorHAnsi" w:cstheme="minorHAnsi"/>
                <w:sz w:val="22"/>
                <w:szCs w:val="22"/>
              </w:rPr>
              <w:t>, senza modifiche della sagoma</w:t>
            </w:r>
            <w:r w:rsidRPr="006A07F9">
              <w:rPr>
                <w:rFonts w:asciiTheme="minorHAnsi" w:hAnsiTheme="minorHAnsi" w:cstheme="minorHAnsi"/>
                <w:sz w:val="22"/>
                <w:szCs w:val="22"/>
              </w:rPr>
              <w:t>.</w:t>
            </w:r>
          </w:p>
          <w:p w:rsidR="006109CC" w:rsidRPr="006A07F9" w:rsidRDefault="006109CC" w:rsidP="00AD64C2">
            <w:pPr>
              <w:jc w:val="both"/>
              <w:rPr>
                <w:rFonts w:asciiTheme="minorHAnsi" w:hAnsiTheme="minorHAnsi" w:cstheme="minorHAnsi"/>
              </w:rPr>
            </w:pPr>
            <w:r w:rsidRPr="006A07F9">
              <w:rPr>
                <w:rFonts w:asciiTheme="minorHAnsi" w:hAnsiTheme="minorHAnsi" w:cstheme="minorHAnsi"/>
                <w:sz w:val="22"/>
                <w:szCs w:val="22"/>
              </w:rPr>
              <w:t xml:space="preserve">Tali interventi non comprendono: </w:t>
            </w:r>
          </w:p>
          <w:p w:rsidR="006109CC" w:rsidRPr="006A07F9" w:rsidRDefault="006109CC" w:rsidP="00B24975">
            <w:pPr>
              <w:numPr>
                <w:ilvl w:val="0"/>
                <w:numId w:val="137"/>
              </w:numPr>
              <w:contextualSpacing/>
              <w:jc w:val="both"/>
              <w:rPr>
                <w:rFonts w:asciiTheme="minorHAnsi" w:hAnsiTheme="minorHAnsi" w:cstheme="minorHAnsi"/>
              </w:rPr>
            </w:pPr>
            <w:r w:rsidRPr="006A07F9">
              <w:rPr>
                <w:rFonts w:asciiTheme="minorHAnsi" w:hAnsiTheme="minorHAnsi" w:cstheme="minorHAnsi"/>
                <w:sz w:val="22"/>
                <w:szCs w:val="22"/>
              </w:rPr>
              <w:t>la modifica delle caratteristiche tipologiche delle strutture verticali ed orizzontali;</w:t>
            </w:r>
          </w:p>
          <w:p w:rsidR="006109CC" w:rsidRPr="006A07F9" w:rsidRDefault="006109CC" w:rsidP="00B24975">
            <w:pPr>
              <w:numPr>
                <w:ilvl w:val="0"/>
                <w:numId w:val="137"/>
              </w:numPr>
              <w:contextualSpacing/>
              <w:jc w:val="both"/>
              <w:rPr>
                <w:rFonts w:asciiTheme="minorHAnsi" w:hAnsiTheme="minorHAnsi" w:cstheme="minorHAnsi"/>
              </w:rPr>
            </w:pPr>
            <w:r w:rsidRPr="006A07F9">
              <w:rPr>
                <w:rFonts w:asciiTheme="minorHAnsi" w:hAnsiTheme="minorHAnsi" w:cstheme="minorHAnsi"/>
                <w:sz w:val="22"/>
                <w:szCs w:val="22"/>
              </w:rPr>
              <w:t>la modifica di imposta dei solai;</w:t>
            </w:r>
          </w:p>
          <w:p w:rsidR="006109CC" w:rsidRPr="006A07F9" w:rsidRDefault="006109CC" w:rsidP="00B24975">
            <w:pPr>
              <w:numPr>
                <w:ilvl w:val="0"/>
                <w:numId w:val="137"/>
              </w:numPr>
              <w:contextualSpacing/>
              <w:jc w:val="both"/>
              <w:rPr>
                <w:rFonts w:asciiTheme="minorHAnsi" w:hAnsiTheme="minorHAnsi" w:cstheme="minorHAnsi"/>
              </w:rPr>
            </w:pPr>
            <w:r w:rsidRPr="006A07F9">
              <w:rPr>
                <w:rFonts w:asciiTheme="minorHAnsi" w:hAnsiTheme="minorHAnsi" w:cstheme="minorHAnsi"/>
                <w:sz w:val="22"/>
                <w:szCs w:val="22"/>
              </w:rPr>
              <w:t>la modifica dei materiali di finitura se non per ripristinare uno stato di origine;</w:t>
            </w:r>
          </w:p>
          <w:p w:rsidR="006109CC" w:rsidRPr="006A07F9" w:rsidRDefault="006109CC" w:rsidP="00B24975">
            <w:pPr>
              <w:numPr>
                <w:ilvl w:val="0"/>
                <w:numId w:val="137"/>
              </w:numPr>
              <w:contextualSpacing/>
              <w:jc w:val="both"/>
              <w:rPr>
                <w:rFonts w:asciiTheme="minorHAnsi" w:hAnsiTheme="minorHAnsi" w:cstheme="minorHAnsi"/>
              </w:rPr>
            </w:pPr>
            <w:r w:rsidRPr="006A07F9">
              <w:rPr>
                <w:rFonts w:asciiTheme="minorHAnsi" w:hAnsiTheme="minorHAnsi" w:cstheme="minorHAnsi"/>
                <w:sz w:val="22"/>
                <w:szCs w:val="22"/>
              </w:rPr>
              <w:t xml:space="preserve">la modifica degli elementi di finitura quali gronde, aggetti, </w:t>
            </w:r>
            <w:proofErr w:type="spellStart"/>
            <w:r w:rsidRPr="006A07F9">
              <w:rPr>
                <w:rFonts w:asciiTheme="minorHAnsi" w:hAnsiTheme="minorHAnsi" w:cstheme="minorHAnsi"/>
                <w:sz w:val="22"/>
                <w:szCs w:val="22"/>
              </w:rPr>
              <w:t>cornicioni…</w:t>
            </w:r>
            <w:proofErr w:type="spellEnd"/>
            <w:r w:rsidRPr="006A07F9">
              <w:rPr>
                <w:rFonts w:asciiTheme="minorHAnsi" w:hAnsiTheme="minorHAnsi" w:cstheme="minorHAnsi"/>
                <w:sz w:val="22"/>
                <w:szCs w:val="22"/>
              </w:rPr>
              <w:t xml:space="preserve">.  </w:t>
            </w:r>
          </w:p>
          <w:p w:rsidR="006109CC" w:rsidRPr="006A07F9" w:rsidRDefault="006109CC" w:rsidP="00AD64C2">
            <w:pPr>
              <w:jc w:val="both"/>
              <w:rPr>
                <w:rFonts w:asciiTheme="minorHAnsi" w:hAnsiTheme="minorHAnsi" w:cstheme="minorHAnsi"/>
              </w:rPr>
            </w:pPr>
            <w:r w:rsidRPr="006A07F9">
              <w:rPr>
                <w:rFonts w:asciiTheme="minorHAnsi" w:hAnsiTheme="minorHAnsi" w:cstheme="minorHAnsi"/>
                <w:sz w:val="22"/>
                <w:szCs w:val="22"/>
              </w:rPr>
              <w:t>Sono ammessi:</w:t>
            </w:r>
          </w:p>
          <w:p w:rsidR="006109CC" w:rsidRPr="006A07F9" w:rsidRDefault="006109CC" w:rsidP="00B24975">
            <w:pPr>
              <w:numPr>
                <w:ilvl w:val="0"/>
                <w:numId w:val="137"/>
              </w:numPr>
              <w:contextualSpacing/>
              <w:jc w:val="both"/>
              <w:rPr>
                <w:rFonts w:asciiTheme="minorHAnsi" w:hAnsiTheme="minorHAnsi" w:cstheme="minorHAnsi"/>
              </w:rPr>
            </w:pPr>
            <w:r w:rsidRPr="006A07F9">
              <w:rPr>
                <w:rFonts w:asciiTheme="minorHAnsi" w:hAnsiTheme="minorHAnsi" w:cstheme="minorHAnsi"/>
                <w:sz w:val="22"/>
                <w:szCs w:val="22"/>
              </w:rPr>
              <w:t>lievi modifiche dei prospetti;</w:t>
            </w:r>
          </w:p>
          <w:p w:rsidR="006109CC" w:rsidRPr="006A07F9" w:rsidRDefault="006109CC" w:rsidP="00B24975">
            <w:pPr>
              <w:numPr>
                <w:ilvl w:val="0"/>
                <w:numId w:val="137"/>
              </w:numPr>
              <w:contextualSpacing/>
              <w:jc w:val="both"/>
              <w:rPr>
                <w:rFonts w:asciiTheme="minorHAnsi" w:hAnsiTheme="minorHAnsi" w:cstheme="minorHAnsi"/>
              </w:rPr>
            </w:pPr>
            <w:r w:rsidRPr="006A07F9">
              <w:rPr>
                <w:rFonts w:asciiTheme="minorHAnsi" w:hAnsiTheme="minorHAnsi" w:cstheme="minorHAnsi"/>
                <w:sz w:val="22"/>
                <w:szCs w:val="22"/>
              </w:rPr>
              <w:t>l’abbassamento della quota di calpestio della prima struttura orizzontale appoggiata al terreno nell’ordine di 50 cm. medi;</w:t>
            </w:r>
          </w:p>
          <w:p w:rsidR="006109CC" w:rsidRPr="006A07F9" w:rsidRDefault="006109CC" w:rsidP="00B24975">
            <w:pPr>
              <w:numPr>
                <w:ilvl w:val="0"/>
                <w:numId w:val="137"/>
              </w:numPr>
              <w:contextualSpacing/>
              <w:jc w:val="both"/>
              <w:rPr>
                <w:rFonts w:asciiTheme="minorHAnsi" w:hAnsiTheme="minorHAnsi" w:cstheme="minorHAnsi"/>
              </w:rPr>
            </w:pPr>
            <w:r w:rsidRPr="006A07F9">
              <w:rPr>
                <w:rFonts w:asciiTheme="minorHAnsi" w:hAnsiTheme="minorHAnsi" w:cstheme="minorHAnsi"/>
                <w:sz w:val="22"/>
                <w:szCs w:val="22"/>
              </w:rPr>
              <w:t>la chiusura di logge e porticati solo tramite apposizione di infissi;</w:t>
            </w:r>
          </w:p>
          <w:p w:rsidR="00A3487D" w:rsidRPr="006A07F9" w:rsidRDefault="006109CC" w:rsidP="00B24975">
            <w:pPr>
              <w:numPr>
                <w:ilvl w:val="0"/>
                <w:numId w:val="137"/>
              </w:numPr>
              <w:contextualSpacing/>
              <w:jc w:val="both"/>
              <w:rPr>
                <w:rFonts w:asciiTheme="minorHAnsi" w:hAnsiTheme="minorHAnsi" w:cstheme="minorHAnsi"/>
              </w:rPr>
            </w:pPr>
            <w:r w:rsidRPr="006A07F9">
              <w:rPr>
                <w:rFonts w:asciiTheme="minorHAnsi" w:hAnsiTheme="minorHAnsi" w:cstheme="minorHAnsi"/>
                <w:sz w:val="22"/>
                <w:szCs w:val="22"/>
              </w:rPr>
              <w:t>l’installazione di soppalchi</w:t>
            </w:r>
            <w:r w:rsidR="00A3487D" w:rsidRPr="006A07F9">
              <w:rPr>
                <w:rFonts w:asciiTheme="minorHAnsi" w:hAnsiTheme="minorHAnsi" w:cstheme="minorHAnsi"/>
                <w:sz w:val="22"/>
                <w:szCs w:val="22"/>
              </w:rPr>
              <w:t>;</w:t>
            </w:r>
          </w:p>
          <w:p w:rsidR="00FC6556" w:rsidRPr="006A07F9" w:rsidRDefault="00A3487D" w:rsidP="00FC6556">
            <w:pPr>
              <w:contextualSpacing/>
              <w:jc w:val="both"/>
              <w:rPr>
                <w:rFonts w:asciiTheme="minorHAnsi" w:hAnsiTheme="minorHAnsi" w:cstheme="minorHAnsi"/>
              </w:rPr>
            </w:pPr>
            <w:r w:rsidRPr="006A07F9">
              <w:rPr>
                <w:rFonts w:asciiTheme="minorHAnsi" w:hAnsiTheme="minorHAnsi" w:cstheme="minorHAnsi"/>
                <w:sz w:val="22"/>
                <w:szCs w:val="22"/>
              </w:rPr>
              <w:t>fermo restando le disposizioni sugli interventi di competenza della Soprintendenza sugli edifici vincolati ai sensi della parte II, Titolo I, Capo I, del D.lgs. 42/2004</w:t>
            </w:r>
            <w:r w:rsidR="006109CC" w:rsidRPr="006A07F9">
              <w:rPr>
                <w:rFonts w:asciiTheme="minorHAnsi" w:hAnsiTheme="minorHAnsi" w:cstheme="minorHAnsi"/>
                <w:sz w:val="22"/>
                <w:szCs w:val="22"/>
              </w:rPr>
              <w:t>.</w:t>
            </w:r>
          </w:p>
        </w:tc>
      </w:tr>
      <w:tr w:rsidR="006109CC" w:rsidRPr="00D12135" w:rsidTr="00AD64C2">
        <w:tc>
          <w:tcPr>
            <w:tcW w:w="1838" w:type="dxa"/>
          </w:tcPr>
          <w:p w:rsidR="006109CC" w:rsidRPr="006A07F9" w:rsidRDefault="006109CC" w:rsidP="00AD64C2">
            <w:pPr>
              <w:jc w:val="center"/>
              <w:rPr>
                <w:rFonts w:asciiTheme="minorHAnsi" w:hAnsiTheme="minorHAnsi" w:cstheme="minorHAnsi"/>
                <w:b/>
              </w:rPr>
            </w:pPr>
            <w:r w:rsidRPr="006A07F9">
              <w:rPr>
                <w:rFonts w:asciiTheme="minorHAnsi" w:hAnsiTheme="minorHAnsi" w:cstheme="minorHAnsi"/>
                <w:b/>
                <w:sz w:val="22"/>
                <w:szCs w:val="22"/>
              </w:rPr>
              <w:t>RC2</w:t>
            </w:r>
          </w:p>
        </w:tc>
        <w:tc>
          <w:tcPr>
            <w:tcW w:w="7371" w:type="dxa"/>
            <w:shd w:val="clear" w:color="auto" w:fill="auto"/>
          </w:tcPr>
          <w:p w:rsidR="006109CC" w:rsidRPr="006A07F9" w:rsidRDefault="006109CC" w:rsidP="00AD64C2">
            <w:pPr>
              <w:contextualSpacing/>
              <w:jc w:val="both"/>
              <w:rPr>
                <w:rFonts w:asciiTheme="minorHAnsi" w:hAnsiTheme="minorHAnsi" w:cstheme="minorHAnsi"/>
              </w:rPr>
            </w:pPr>
            <w:r w:rsidRPr="006A07F9">
              <w:rPr>
                <w:rFonts w:asciiTheme="minorHAnsi" w:hAnsiTheme="minorHAnsi" w:cstheme="minorHAnsi"/>
                <w:sz w:val="22"/>
                <w:szCs w:val="22"/>
              </w:rPr>
              <w:t>gli interventi di ristrutturazione edilizia conservativa, ossia quelli rivolti a trasformare l’organismo edilizio mediante un insieme sistematico di opere non comportanti la demolizione del medesimo ma che possono comunque portare ad un organismo edilizio in tutto o in parte diverso dal precedente</w:t>
            </w:r>
            <w:r w:rsidR="0015086C" w:rsidRPr="006A07F9">
              <w:rPr>
                <w:rFonts w:asciiTheme="minorHAnsi" w:hAnsiTheme="minorHAnsi" w:cstheme="minorHAnsi"/>
                <w:sz w:val="22"/>
                <w:szCs w:val="22"/>
              </w:rPr>
              <w:t>, senza modifiche della sagoma</w:t>
            </w:r>
            <w:r w:rsidRPr="006A07F9">
              <w:rPr>
                <w:rFonts w:asciiTheme="minorHAnsi" w:hAnsiTheme="minorHAnsi" w:cstheme="minorHAnsi"/>
                <w:sz w:val="22"/>
                <w:szCs w:val="22"/>
              </w:rPr>
              <w:t xml:space="preserve">. </w:t>
            </w:r>
          </w:p>
          <w:p w:rsidR="006109CC" w:rsidRPr="006A07F9" w:rsidRDefault="006109CC" w:rsidP="00AD64C2">
            <w:pPr>
              <w:jc w:val="both"/>
              <w:rPr>
                <w:rFonts w:asciiTheme="minorHAnsi" w:hAnsiTheme="minorHAnsi" w:cstheme="minorHAnsi"/>
              </w:rPr>
            </w:pPr>
            <w:r w:rsidRPr="006A07F9">
              <w:rPr>
                <w:rFonts w:asciiTheme="minorHAnsi" w:hAnsiTheme="minorHAnsi" w:cstheme="minorHAnsi"/>
                <w:b/>
                <w:sz w:val="22"/>
                <w:szCs w:val="22"/>
                <w:u w:val="single"/>
              </w:rPr>
              <w:t>Tali interventi non comprendono</w:t>
            </w:r>
            <w:r w:rsidRPr="006A07F9">
              <w:rPr>
                <w:rFonts w:asciiTheme="minorHAnsi" w:hAnsiTheme="minorHAnsi" w:cstheme="minorHAnsi"/>
                <w:sz w:val="22"/>
                <w:szCs w:val="22"/>
              </w:rPr>
              <w:t>:</w:t>
            </w:r>
          </w:p>
          <w:p w:rsidR="006109CC" w:rsidRPr="006A07F9" w:rsidRDefault="006109CC" w:rsidP="00B24975">
            <w:pPr>
              <w:numPr>
                <w:ilvl w:val="0"/>
                <w:numId w:val="137"/>
              </w:numPr>
              <w:contextualSpacing/>
              <w:jc w:val="both"/>
              <w:rPr>
                <w:rFonts w:asciiTheme="minorHAnsi" w:hAnsiTheme="minorHAnsi" w:cstheme="minorHAnsi"/>
              </w:rPr>
            </w:pPr>
            <w:r w:rsidRPr="006A07F9">
              <w:rPr>
                <w:rFonts w:asciiTheme="minorHAnsi" w:hAnsiTheme="minorHAnsi" w:cstheme="minorHAnsi"/>
                <w:sz w:val="22"/>
                <w:szCs w:val="22"/>
              </w:rPr>
              <w:t>lo svuotamento dell’edificio.</w:t>
            </w:r>
          </w:p>
          <w:p w:rsidR="006109CC" w:rsidRPr="006A07F9" w:rsidRDefault="006109CC" w:rsidP="00AD64C2">
            <w:pPr>
              <w:jc w:val="both"/>
              <w:rPr>
                <w:rFonts w:asciiTheme="minorHAnsi" w:hAnsiTheme="minorHAnsi" w:cstheme="minorHAnsi"/>
              </w:rPr>
            </w:pPr>
            <w:r w:rsidRPr="006A07F9">
              <w:rPr>
                <w:rFonts w:asciiTheme="minorHAnsi" w:hAnsiTheme="minorHAnsi" w:cstheme="minorHAnsi"/>
                <w:b/>
                <w:sz w:val="22"/>
                <w:szCs w:val="22"/>
                <w:u w:val="single"/>
              </w:rPr>
              <w:t>Sono ammessi</w:t>
            </w:r>
            <w:r w:rsidR="003C7A49" w:rsidRPr="006A07F9">
              <w:rPr>
                <w:rFonts w:asciiTheme="minorHAnsi" w:hAnsiTheme="minorHAnsi" w:cstheme="minorHAnsi"/>
                <w:sz w:val="22"/>
                <w:szCs w:val="22"/>
                <w:u w:val="single"/>
              </w:rPr>
              <w:t xml:space="preserve">, oltre a quanto consentito per </w:t>
            </w:r>
            <w:r w:rsidR="00D14C20" w:rsidRPr="006A07F9">
              <w:rPr>
                <w:rFonts w:asciiTheme="minorHAnsi" w:hAnsiTheme="minorHAnsi" w:cstheme="minorHAnsi"/>
                <w:sz w:val="22"/>
                <w:szCs w:val="22"/>
                <w:u w:val="single"/>
              </w:rPr>
              <w:t>RC1</w:t>
            </w:r>
            <w:r w:rsidRPr="006A07F9">
              <w:rPr>
                <w:rFonts w:asciiTheme="minorHAnsi" w:hAnsiTheme="minorHAnsi" w:cstheme="minorHAnsi"/>
                <w:sz w:val="22"/>
                <w:szCs w:val="22"/>
              </w:rPr>
              <w:t>:</w:t>
            </w:r>
          </w:p>
          <w:p w:rsidR="006109CC" w:rsidRPr="006A07F9" w:rsidRDefault="006109CC" w:rsidP="00B24975">
            <w:pPr>
              <w:numPr>
                <w:ilvl w:val="0"/>
                <w:numId w:val="137"/>
              </w:numPr>
              <w:contextualSpacing/>
              <w:jc w:val="both"/>
              <w:rPr>
                <w:rFonts w:asciiTheme="minorHAnsi" w:hAnsiTheme="minorHAnsi" w:cstheme="minorHAnsi"/>
              </w:rPr>
            </w:pPr>
            <w:r w:rsidRPr="006A07F9">
              <w:rPr>
                <w:rFonts w:asciiTheme="minorHAnsi" w:hAnsiTheme="minorHAnsi" w:cstheme="minorHAnsi"/>
                <w:sz w:val="22"/>
                <w:szCs w:val="22"/>
              </w:rPr>
              <w:t>la modifica delle caratteristiche tipologiche delle strutture verticali ed orizzontali;</w:t>
            </w:r>
          </w:p>
          <w:p w:rsidR="006109CC" w:rsidRPr="006A07F9" w:rsidRDefault="006109CC" w:rsidP="00B24975">
            <w:pPr>
              <w:numPr>
                <w:ilvl w:val="0"/>
                <w:numId w:val="137"/>
              </w:numPr>
              <w:contextualSpacing/>
              <w:jc w:val="both"/>
              <w:rPr>
                <w:rFonts w:asciiTheme="minorHAnsi" w:hAnsiTheme="minorHAnsi" w:cstheme="minorHAnsi"/>
              </w:rPr>
            </w:pPr>
            <w:r w:rsidRPr="006A07F9">
              <w:rPr>
                <w:rFonts w:asciiTheme="minorHAnsi" w:hAnsiTheme="minorHAnsi" w:cstheme="minorHAnsi"/>
                <w:sz w:val="22"/>
                <w:szCs w:val="22"/>
              </w:rPr>
              <w:lastRenderedPageBreak/>
              <w:t>la modifica di imposta dei solai;</w:t>
            </w:r>
          </w:p>
          <w:p w:rsidR="006109CC" w:rsidRPr="006A07F9" w:rsidRDefault="006109CC" w:rsidP="00B24975">
            <w:pPr>
              <w:numPr>
                <w:ilvl w:val="0"/>
                <w:numId w:val="137"/>
              </w:numPr>
              <w:contextualSpacing/>
              <w:jc w:val="both"/>
              <w:rPr>
                <w:rFonts w:asciiTheme="minorHAnsi" w:hAnsiTheme="minorHAnsi" w:cstheme="minorHAnsi"/>
              </w:rPr>
            </w:pPr>
            <w:r w:rsidRPr="006A07F9">
              <w:rPr>
                <w:rFonts w:asciiTheme="minorHAnsi" w:hAnsiTheme="minorHAnsi" w:cstheme="minorHAnsi"/>
                <w:sz w:val="22"/>
                <w:szCs w:val="22"/>
              </w:rPr>
              <w:t>aumenti di SUL all’interno della sagoma dell’edificio.</w:t>
            </w:r>
          </w:p>
        </w:tc>
      </w:tr>
      <w:tr w:rsidR="006109CC" w:rsidRPr="00D12135" w:rsidTr="00AD64C2">
        <w:tc>
          <w:tcPr>
            <w:tcW w:w="1838" w:type="dxa"/>
          </w:tcPr>
          <w:p w:rsidR="006109CC" w:rsidRPr="006A07F9" w:rsidRDefault="006109CC" w:rsidP="00AD64C2">
            <w:pPr>
              <w:jc w:val="center"/>
              <w:rPr>
                <w:rFonts w:asciiTheme="minorHAnsi" w:hAnsiTheme="minorHAnsi" w:cstheme="minorHAnsi"/>
                <w:b/>
              </w:rPr>
            </w:pPr>
            <w:r w:rsidRPr="006A07F9">
              <w:rPr>
                <w:rFonts w:asciiTheme="minorHAnsi" w:hAnsiTheme="minorHAnsi" w:cstheme="minorHAnsi"/>
                <w:b/>
                <w:sz w:val="22"/>
                <w:szCs w:val="22"/>
              </w:rPr>
              <w:lastRenderedPageBreak/>
              <w:t>RC3</w:t>
            </w:r>
          </w:p>
        </w:tc>
        <w:tc>
          <w:tcPr>
            <w:tcW w:w="7371" w:type="dxa"/>
            <w:shd w:val="clear" w:color="auto" w:fill="auto"/>
          </w:tcPr>
          <w:p w:rsidR="006109CC" w:rsidRPr="006A07F9" w:rsidRDefault="006109CC" w:rsidP="00AD64C2">
            <w:pPr>
              <w:contextualSpacing/>
              <w:jc w:val="both"/>
              <w:rPr>
                <w:rFonts w:asciiTheme="minorHAnsi" w:hAnsiTheme="minorHAnsi" w:cstheme="minorHAnsi"/>
              </w:rPr>
            </w:pPr>
            <w:r w:rsidRPr="006A07F9">
              <w:rPr>
                <w:rFonts w:asciiTheme="minorHAnsi" w:hAnsiTheme="minorHAnsi" w:cstheme="minorHAnsi"/>
                <w:sz w:val="22"/>
                <w:szCs w:val="22"/>
              </w:rPr>
              <w:t>gli interventi di ristrutturazione edilizia conservativa, ossia quelli rivolti a trasformare l’organismo edilizio mediante un insieme sistematico di opere non comportanti la demolizione del medesimo ma che possono comunque portare ad un organismo edilizio in tutto o in parte diverso dal precedente</w:t>
            </w:r>
            <w:r w:rsidR="00D14C20" w:rsidRPr="006A07F9">
              <w:rPr>
                <w:rFonts w:asciiTheme="minorHAnsi" w:hAnsiTheme="minorHAnsi" w:cstheme="minorHAnsi"/>
                <w:sz w:val="22"/>
                <w:szCs w:val="22"/>
              </w:rPr>
              <w:t xml:space="preserve">, senza modifiche della sagoma. </w:t>
            </w:r>
          </w:p>
          <w:p w:rsidR="006109CC" w:rsidRPr="006A07F9" w:rsidRDefault="006109CC" w:rsidP="00AD64C2">
            <w:pPr>
              <w:contextualSpacing/>
              <w:jc w:val="both"/>
              <w:rPr>
                <w:rFonts w:asciiTheme="minorHAnsi" w:hAnsiTheme="minorHAnsi" w:cstheme="minorHAnsi"/>
              </w:rPr>
            </w:pPr>
            <w:r w:rsidRPr="006A07F9">
              <w:rPr>
                <w:rFonts w:asciiTheme="minorHAnsi" w:hAnsiTheme="minorHAnsi" w:cstheme="minorHAnsi"/>
                <w:b/>
                <w:sz w:val="22"/>
                <w:szCs w:val="22"/>
                <w:u w:val="single"/>
              </w:rPr>
              <w:t>Tali interventi non comprendono</w:t>
            </w:r>
            <w:r w:rsidRPr="006A07F9">
              <w:rPr>
                <w:rFonts w:asciiTheme="minorHAnsi" w:hAnsiTheme="minorHAnsi" w:cstheme="minorHAnsi"/>
                <w:sz w:val="22"/>
                <w:szCs w:val="22"/>
              </w:rPr>
              <w:t>:</w:t>
            </w:r>
          </w:p>
          <w:p w:rsidR="006109CC" w:rsidRPr="006A07F9" w:rsidRDefault="006109CC" w:rsidP="00B24975">
            <w:pPr>
              <w:numPr>
                <w:ilvl w:val="0"/>
                <w:numId w:val="137"/>
              </w:numPr>
              <w:contextualSpacing/>
              <w:jc w:val="both"/>
              <w:rPr>
                <w:rFonts w:asciiTheme="minorHAnsi" w:hAnsiTheme="minorHAnsi" w:cstheme="minorHAnsi"/>
              </w:rPr>
            </w:pPr>
            <w:r w:rsidRPr="006A07F9">
              <w:rPr>
                <w:rFonts w:asciiTheme="minorHAnsi" w:hAnsiTheme="minorHAnsi" w:cstheme="minorHAnsi"/>
                <w:sz w:val="22"/>
                <w:szCs w:val="22"/>
              </w:rPr>
              <w:t>la demolizione parziale o totale dell’edificio.</w:t>
            </w:r>
          </w:p>
          <w:p w:rsidR="006109CC" w:rsidRPr="006A07F9" w:rsidRDefault="006109CC" w:rsidP="00AD64C2">
            <w:pPr>
              <w:contextualSpacing/>
              <w:jc w:val="both"/>
              <w:rPr>
                <w:rFonts w:asciiTheme="minorHAnsi" w:hAnsiTheme="minorHAnsi" w:cstheme="minorHAnsi"/>
              </w:rPr>
            </w:pPr>
            <w:r w:rsidRPr="006A07F9">
              <w:rPr>
                <w:rFonts w:asciiTheme="minorHAnsi" w:hAnsiTheme="minorHAnsi" w:cstheme="minorHAnsi"/>
                <w:b/>
                <w:sz w:val="22"/>
                <w:szCs w:val="22"/>
                <w:u w:val="single"/>
              </w:rPr>
              <w:t>Sono ammessi</w:t>
            </w:r>
            <w:r w:rsidR="00D14C20" w:rsidRPr="006A07F9">
              <w:rPr>
                <w:rFonts w:asciiTheme="minorHAnsi" w:hAnsiTheme="minorHAnsi" w:cstheme="minorHAnsi"/>
                <w:sz w:val="22"/>
                <w:szCs w:val="22"/>
                <w:u w:val="single"/>
              </w:rPr>
              <w:t>, oltre a quanto consentito per RC1 e RC2</w:t>
            </w:r>
            <w:r w:rsidRPr="006A07F9">
              <w:rPr>
                <w:rFonts w:asciiTheme="minorHAnsi" w:hAnsiTheme="minorHAnsi" w:cstheme="minorHAnsi"/>
                <w:sz w:val="22"/>
                <w:szCs w:val="22"/>
              </w:rPr>
              <w:t>:</w:t>
            </w:r>
          </w:p>
          <w:p w:rsidR="006109CC" w:rsidRPr="006A07F9" w:rsidRDefault="006109CC" w:rsidP="00B24975">
            <w:pPr>
              <w:numPr>
                <w:ilvl w:val="0"/>
                <w:numId w:val="137"/>
              </w:numPr>
              <w:contextualSpacing/>
              <w:jc w:val="both"/>
              <w:rPr>
                <w:rFonts w:asciiTheme="minorHAnsi" w:hAnsiTheme="minorHAnsi" w:cstheme="minorHAnsi"/>
              </w:rPr>
            </w:pPr>
            <w:r w:rsidRPr="006A07F9">
              <w:rPr>
                <w:rFonts w:asciiTheme="minorHAnsi" w:hAnsiTheme="minorHAnsi" w:cstheme="minorHAnsi"/>
                <w:sz w:val="22"/>
                <w:szCs w:val="22"/>
              </w:rPr>
              <w:t>lo svuotamento dell’edificio;</w:t>
            </w:r>
          </w:p>
          <w:p w:rsidR="006109CC" w:rsidRPr="006A07F9" w:rsidRDefault="006109CC" w:rsidP="00B24975">
            <w:pPr>
              <w:numPr>
                <w:ilvl w:val="0"/>
                <w:numId w:val="137"/>
              </w:numPr>
              <w:contextualSpacing/>
              <w:jc w:val="both"/>
              <w:rPr>
                <w:rFonts w:asciiTheme="minorHAnsi" w:hAnsiTheme="minorHAnsi" w:cstheme="minorHAnsi"/>
              </w:rPr>
            </w:pPr>
            <w:r w:rsidRPr="006A07F9">
              <w:rPr>
                <w:rFonts w:asciiTheme="minorHAnsi" w:hAnsiTheme="minorHAnsi" w:cstheme="minorHAnsi"/>
                <w:sz w:val="22"/>
                <w:szCs w:val="22"/>
              </w:rPr>
              <w:t>la modifica dei prospetti</w:t>
            </w:r>
            <w:r w:rsidR="00B106A5" w:rsidRPr="006A07F9">
              <w:rPr>
                <w:rFonts w:asciiTheme="minorHAnsi" w:hAnsiTheme="minorHAnsi" w:cstheme="minorHAnsi"/>
                <w:sz w:val="22"/>
                <w:szCs w:val="22"/>
              </w:rPr>
              <w:t>;</w:t>
            </w:r>
          </w:p>
          <w:p w:rsidR="000871AF" w:rsidRPr="005A65B5" w:rsidRDefault="00D23D6F" w:rsidP="003C07B4">
            <w:pPr>
              <w:contextualSpacing/>
              <w:jc w:val="both"/>
              <w:rPr>
                <w:rFonts w:asciiTheme="minorHAnsi" w:hAnsiTheme="minorHAnsi" w:cstheme="minorHAnsi"/>
                <w:color w:val="FF0000"/>
                <w:shd w:val="clear" w:color="auto" w:fill="F5FDFE"/>
              </w:rPr>
            </w:pPr>
            <w:r w:rsidRPr="006A07F9">
              <w:rPr>
                <w:rFonts w:asciiTheme="minorHAnsi" w:hAnsiTheme="minorHAnsi" w:cstheme="minorHAnsi"/>
                <w:sz w:val="22"/>
                <w:szCs w:val="22"/>
              </w:rPr>
              <w:t xml:space="preserve">tali interventi, per gli edifici di classe 3, </w:t>
            </w:r>
            <w:r w:rsidR="00B106A5" w:rsidRPr="006A07F9">
              <w:rPr>
                <w:rFonts w:asciiTheme="minorHAnsi" w:hAnsiTheme="minorHAnsi" w:cstheme="minorHAnsi"/>
                <w:sz w:val="22"/>
                <w:szCs w:val="22"/>
              </w:rPr>
              <w:t xml:space="preserve">sono consentiti purché volti al miglioramento e alla valorizzazione della qualità </w:t>
            </w:r>
            <w:proofErr w:type="spellStart"/>
            <w:r w:rsidR="00B106A5" w:rsidRPr="006A07F9">
              <w:rPr>
                <w:rFonts w:asciiTheme="minorHAnsi" w:hAnsiTheme="minorHAnsi" w:cstheme="minorHAnsi"/>
                <w:sz w:val="22"/>
                <w:szCs w:val="22"/>
              </w:rPr>
              <w:t>tipologica-architettonica</w:t>
            </w:r>
            <w:proofErr w:type="spellEnd"/>
            <w:r w:rsidR="00B106A5" w:rsidRPr="006A07F9">
              <w:rPr>
                <w:rFonts w:asciiTheme="minorHAnsi" w:hAnsiTheme="minorHAnsi" w:cstheme="minorHAnsi"/>
                <w:sz w:val="22"/>
                <w:szCs w:val="22"/>
              </w:rPr>
              <w:t xml:space="preserve"> e alla tutela dell’integrità morfologica e architettonica</w:t>
            </w:r>
            <w:r w:rsidR="003C07B4" w:rsidRPr="006A07F9">
              <w:rPr>
                <w:rFonts w:asciiTheme="minorHAnsi" w:hAnsiTheme="minorHAnsi" w:cstheme="minorHAnsi"/>
                <w:sz w:val="22"/>
                <w:szCs w:val="22"/>
              </w:rPr>
              <w:t>; n</w:t>
            </w:r>
            <w:r w:rsidR="000871AF" w:rsidRPr="006A07F9">
              <w:rPr>
                <w:rFonts w:asciiTheme="minorHAnsi" w:hAnsiTheme="minorHAnsi" w:cstheme="minorHAnsi"/>
                <w:sz w:val="22"/>
                <w:szCs w:val="22"/>
              </w:rPr>
              <w:t xml:space="preserve">el caso di modifiche ai prospetti gli interventi dovranno </w:t>
            </w:r>
            <w:r w:rsidR="003C07B4" w:rsidRPr="006A07F9">
              <w:rPr>
                <w:rFonts w:asciiTheme="minorHAnsi" w:hAnsiTheme="minorHAnsi" w:cstheme="minorHAnsi"/>
                <w:sz w:val="22"/>
                <w:szCs w:val="22"/>
              </w:rPr>
              <w:t>conseguire il parere favorevole</w:t>
            </w:r>
            <w:r w:rsidR="000871AF" w:rsidRPr="006A07F9">
              <w:rPr>
                <w:rFonts w:asciiTheme="minorHAnsi" w:hAnsiTheme="minorHAnsi" w:cstheme="minorHAnsi"/>
                <w:sz w:val="22"/>
                <w:szCs w:val="22"/>
              </w:rPr>
              <w:t xml:space="preserve"> d</w:t>
            </w:r>
            <w:r w:rsidR="003C07B4" w:rsidRPr="006A07F9">
              <w:rPr>
                <w:rFonts w:asciiTheme="minorHAnsi" w:hAnsiTheme="minorHAnsi" w:cstheme="minorHAnsi"/>
                <w:sz w:val="22"/>
                <w:szCs w:val="22"/>
              </w:rPr>
              <w:t>e</w:t>
            </w:r>
            <w:r w:rsidR="000871AF" w:rsidRPr="006A07F9">
              <w:rPr>
                <w:rFonts w:asciiTheme="minorHAnsi" w:hAnsiTheme="minorHAnsi" w:cstheme="minorHAnsi"/>
                <w:sz w:val="22"/>
                <w:szCs w:val="22"/>
              </w:rPr>
              <w:t>lla Commissione per il Paesaggio.</w:t>
            </w:r>
          </w:p>
        </w:tc>
      </w:tr>
      <w:tr w:rsidR="006109CC" w:rsidRPr="00D12135" w:rsidTr="00AD64C2">
        <w:tc>
          <w:tcPr>
            <w:tcW w:w="1838" w:type="dxa"/>
          </w:tcPr>
          <w:p w:rsidR="006109CC" w:rsidRPr="006A07F9" w:rsidRDefault="006109CC" w:rsidP="00AD64C2">
            <w:pPr>
              <w:jc w:val="center"/>
              <w:rPr>
                <w:rFonts w:asciiTheme="minorHAnsi" w:hAnsiTheme="minorHAnsi" w:cstheme="minorHAnsi"/>
                <w:b/>
              </w:rPr>
            </w:pPr>
            <w:r w:rsidRPr="006A07F9">
              <w:rPr>
                <w:rFonts w:asciiTheme="minorHAnsi" w:hAnsiTheme="minorHAnsi" w:cstheme="minorHAnsi"/>
                <w:b/>
                <w:sz w:val="22"/>
                <w:szCs w:val="22"/>
              </w:rPr>
              <w:t>IP1</w:t>
            </w:r>
          </w:p>
        </w:tc>
        <w:tc>
          <w:tcPr>
            <w:tcW w:w="7371" w:type="dxa"/>
            <w:shd w:val="clear" w:color="auto" w:fill="auto"/>
          </w:tcPr>
          <w:p w:rsidR="006109CC" w:rsidRPr="006A07F9" w:rsidRDefault="006109CC" w:rsidP="00AD64C2">
            <w:pPr>
              <w:contextualSpacing/>
              <w:jc w:val="both"/>
              <w:rPr>
                <w:rFonts w:asciiTheme="minorHAnsi" w:hAnsiTheme="minorHAnsi" w:cstheme="minorHAnsi"/>
              </w:rPr>
            </w:pPr>
            <w:r w:rsidRPr="006A07F9" w:rsidDel="00AE6771">
              <w:rPr>
                <w:rFonts w:asciiTheme="minorHAnsi" w:hAnsiTheme="minorHAnsi" w:cstheme="minorHAnsi"/>
                <w:sz w:val="22"/>
                <w:szCs w:val="22"/>
              </w:rPr>
              <w:t xml:space="preserve">Gli </w:t>
            </w:r>
            <w:r w:rsidRPr="006A07F9">
              <w:rPr>
                <w:rFonts w:asciiTheme="minorHAnsi" w:hAnsiTheme="minorHAnsi" w:cstheme="minorHAnsi"/>
                <w:sz w:val="22"/>
                <w:szCs w:val="22"/>
              </w:rPr>
              <w:t xml:space="preserve">interventi </w:t>
            </w:r>
            <w:proofErr w:type="spellStart"/>
            <w:r w:rsidRPr="006A07F9">
              <w:rPr>
                <w:rFonts w:asciiTheme="minorHAnsi" w:hAnsiTheme="minorHAnsi" w:cstheme="minorHAnsi"/>
                <w:sz w:val="22"/>
                <w:szCs w:val="22"/>
              </w:rPr>
              <w:t>pertinenziali</w:t>
            </w:r>
            <w:proofErr w:type="spellEnd"/>
            <w:r w:rsidRPr="006A07F9">
              <w:rPr>
                <w:rFonts w:asciiTheme="minorHAnsi" w:hAnsiTheme="minorHAnsi" w:cstheme="minorHAnsi"/>
                <w:sz w:val="22"/>
                <w:szCs w:val="22"/>
              </w:rPr>
              <w:t xml:space="preserve"> che comportano la realizzazione, all’interno del resede di riferimento o in aderenza all'edificio principale, di un volume aggiuntivo non superiore al 20 per cento del volume dell’edificio medesimo, calcolato nel rispetto degli strumenti comunali di pianificazione urbanistica e del regolamento edilizio</w:t>
            </w:r>
          </w:p>
        </w:tc>
      </w:tr>
      <w:tr w:rsidR="006109CC" w:rsidRPr="00D12135" w:rsidTr="00AD64C2">
        <w:tc>
          <w:tcPr>
            <w:tcW w:w="1838" w:type="dxa"/>
          </w:tcPr>
          <w:p w:rsidR="006109CC" w:rsidRPr="006A07F9" w:rsidRDefault="006109CC" w:rsidP="00AD64C2">
            <w:pPr>
              <w:jc w:val="center"/>
              <w:rPr>
                <w:rFonts w:asciiTheme="minorHAnsi" w:hAnsiTheme="minorHAnsi" w:cstheme="minorHAnsi"/>
                <w:b/>
              </w:rPr>
            </w:pPr>
            <w:r w:rsidRPr="006A07F9">
              <w:rPr>
                <w:rFonts w:asciiTheme="minorHAnsi" w:hAnsiTheme="minorHAnsi" w:cstheme="minorHAnsi"/>
                <w:b/>
                <w:sz w:val="22"/>
                <w:szCs w:val="22"/>
              </w:rPr>
              <w:t>IP2</w:t>
            </w:r>
          </w:p>
        </w:tc>
        <w:tc>
          <w:tcPr>
            <w:tcW w:w="7371" w:type="dxa"/>
            <w:shd w:val="clear" w:color="auto" w:fill="auto"/>
          </w:tcPr>
          <w:p w:rsidR="006109CC" w:rsidRPr="006A07F9" w:rsidRDefault="006109CC" w:rsidP="00AD64C2">
            <w:pPr>
              <w:contextualSpacing/>
              <w:jc w:val="both"/>
              <w:rPr>
                <w:rFonts w:asciiTheme="minorHAnsi" w:hAnsiTheme="minorHAnsi" w:cstheme="minorHAnsi"/>
              </w:rPr>
            </w:pPr>
            <w:r w:rsidRPr="006A07F9">
              <w:rPr>
                <w:rFonts w:asciiTheme="minorHAnsi" w:hAnsiTheme="minorHAnsi" w:cstheme="minorHAnsi"/>
                <w:sz w:val="22"/>
                <w:szCs w:val="22"/>
              </w:rPr>
              <w:t>compresa la demolizione di volumi secondari facenti parte di un medesimo organismo edilizio e la loro ricostruzione, ancorché in diversa collocazione, all’interno del resede di riferimento</w:t>
            </w:r>
          </w:p>
        </w:tc>
      </w:tr>
      <w:tr w:rsidR="006109CC" w:rsidRPr="00D12135" w:rsidTr="00AD64C2">
        <w:tc>
          <w:tcPr>
            <w:tcW w:w="1838" w:type="dxa"/>
          </w:tcPr>
          <w:p w:rsidR="006109CC" w:rsidRPr="006A07F9" w:rsidRDefault="006109CC" w:rsidP="00AD64C2">
            <w:pPr>
              <w:jc w:val="center"/>
              <w:rPr>
                <w:rFonts w:asciiTheme="minorHAnsi" w:hAnsiTheme="minorHAnsi" w:cstheme="minorHAnsi"/>
                <w:b/>
              </w:rPr>
            </w:pPr>
            <w:r w:rsidRPr="006A07F9">
              <w:rPr>
                <w:rFonts w:asciiTheme="minorHAnsi" w:hAnsiTheme="minorHAnsi" w:cstheme="minorHAnsi"/>
                <w:b/>
                <w:sz w:val="22"/>
                <w:szCs w:val="22"/>
              </w:rPr>
              <w:t>IP3</w:t>
            </w:r>
          </w:p>
        </w:tc>
        <w:tc>
          <w:tcPr>
            <w:tcW w:w="7371" w:type="dxa"/>
            <w:shd w:val="clear" w:color="auto" w:fill="auto"/>
          </w:tcPr>
          <w:p w:rsidR="006109CC" w:rsidRPr="006A07F9" w:rsidRDefault="006109CC" w:rsidP="00AD64C2">
            <w:pPr>
              <w:contextualSpacing/>
              <w:jc w:val="both"/>
              <w:rPr>
                <w:rFonts w:asciiTheme="minorHAnsi" w:hAnsiTheme="minorHAnsi" w:cstheme="minorHAnsi"/>
              </w:rPr>
            </w:pPr>
            <w:r w:rsidRPr="006A07F9">
              <w:rPr>
                <w:rFonts w:asciiTheme="minorHAnsi" w:hAnsiTheme="minorHAnsi" w:cstheme="minorHAnsi"/>
                <w:sz w:val="22"/>
                <w:szCs w:val="22"/>
              </w:rPr>
              <w:t>realizzazione di volumi tecnici sulla copertura dell'edificio principale</w:t>
            </w:r>
          </w:p>
        </w:tc>
      </w:tr>
      <w:tr w:rsidR="006109CC" w:rsidRPr="00D12135" w:rsidTr="00AD64C2">
        <w:tc>
          <w:tcPr>
            <w:tcW w:w="1838" w:type="dxa"/>
          </w:tcPr>
          <w:p w:rsidR="006109CC" w:rsidRPr="006A07F9" w:rsidRDefault="006109CC" w:rsidP="00AD64C2">
            <w:pPr>
              <w:jc w:val="center"/>
              <w:rPr>
                <w:rFonts w:asciiTheme="minorHAnsi" w:hAnsiTheme="minorHAnsi" w:cstheme="minorHAnsi"/>
                <w:b/>
              </w:rPr>
            </w:pPr>
            <w:r w:rsidRPr="006A07F9">
              <w:rPr>
                <w:rFonts w:asciiTheme="minorHAnsi" w:hAnsiTheme="minorHAnsi" w:cstheme="minorHAnsi"/>
                <w:b/>
                <w:sz w:val="22"/>
                <w:szCs w:val="22"/>
              </w:rPr>
              <w:t>AV</w:t>
            </w:r>
          </w:p>
        </w:tc>
        <w:tc>
          <w:tcPr>
            <w:tcW w:w="7371" w:type="dxa"/>
            <w:shd w:val="clear" w:color="auto" w:fill="auto"/>
          </w:tcPr>
          <w:p w:rsidR="006109CC" w:rsidRPr="006A07F9" w:rsidRDefault="006109CC" w:rsidP="00AD64C2">
            <w:pPr>
              <w:contextualSpacing/>
              <w:jc w:val="both"/>
              <w:rPr>
                <w:rFonts w:asciiTheme="minorHAnsi" w:hAnsiTheme="minorHAnsi" w:cstheme="minorHAnsi"/>
              </w:rPr>
            </w:pPr>
            <w:r w:rsidRPr="006A07F9">
              <w:rPr>
                <w:rFonts w:asciiTheme="minorHAnsi" w:hAnsiTheme="minorHAnsi" w:cstheme="minorHAnsi"/>
                <w:sz w:val="22"/>
                <w:szCs w:val="22"/>
              </w:rPr>
              <w:t>le addizioni volumetriche agli edifici esistenti realizzate mediante ampliamento volumetrico all’esterno della sagoma esistente</w:t>
            </w:r>
          </w:p>
        </w:tc>
      </w:tr>
      <w:tr w:rsidR="006109CC" w:rsidRPr="00D12135" w:rsidTr="00AD64C2">
        <w:tc>
          <w:tcPr>
            <w:tcW w:w="1838" w:type="dxa"/>
          </w:tcPr>
          <w:p w:rsidR="006109CC" w:rsidRPr="006A07F9" w:rsidRDefault="006109CC" w:rsidP="00AD64C2">
            <w:pPr>
              <w:jc w:val="center"/>
              <w:rPr>
                <w:rFonts w:asciiTheme="minorHAnsi" w:hAnsiTheme="minorHAnsi" w:cstheme="minorHAnsi"/>
                <w:b/>
              </w:rPr>
            </w:pPr>
            <w:r w:rsidRPr="006A07F9">
              <w:rPr>
                <w:rFonts w:asciiTheme="minorHAnsi" w:hAnsiTheme="minorHAnsi" w:cstheme="minorHAnsi"/>
                <w:b/>
                <w:sz w:val="22"/>
                <w:szCs w:val="22"/>
              </w:rPr>
              <w:t>RR1</w:t>
            </w:r>
          </w:p>
        </w:tc>
        <w:tc>
          <w:tcPr>
            <w:tcW w:w="7371" w:type="dxa"/>
            <w:shd w:val="clear" w:color="auto" w:fill="auto"/>
          </w:tcPr>
          <w:p w:rsidR="006109CC" w:rsidRPr="006A07F9" w:rsidRDefault="006109CC" w:rsidP="00AD64C2">
            <w:pPr>
              <w:contextualSpacing/>
              <w:jc w:val="both"/>
              <w:rPr>
                <w:rFonts w:asciiTheme="minorHAnsi" w:hAnsiTheme="minorHAnsi" w:cstheme="minorHAnsi"/>
              </w:rPr>
            </w:pPr>
            <w:r w:rsidRPr="006A07F9">
              <w:rPr>
                <w:rFonts w:asciiTheme="minorHAnsi" w:hAnsiTheme="minorHAnsi" w:cstheme="minorHAnsi"/>
                <w:sz w:val="22"/>
                <w:szCs w:val="22"/>
              </w:rPr>
              <w:t xml:space="preserve">Gli interventi di ristrutturazione edilizia ricostruttiva consistenti in interventi di demolizione con fedele ricostruzione di edifici esistenti, intendendo per fedele ricostruzione quella realizzata con gli stessi materiali o con materiali analoghi prescritti dagli strumenti comunali di pianificazione urbanistica oppure dal regolamento edilizio, nonché nella stessa collocazione e con lo stesso ingombro </w:t>
            </w:r>
            <w:proofErr w:type="spellStart"/>
            <w:r w:rsidRPr="006A07F9">
              <w:rPr>
                <w:rFonts w:asciiTheme="minorHAnsi" w:hAnsiTheme="minorHAnsi" w:cstheme="minorHAnsi"/>
                <w:sz w:val="22"/>
                <w:szCs w:val="22"/>
              </w:rPr>
              <w:t>planivolumetrico</w:t>
            </w:r>
            <w:proofErr w:type="spellEnd"/>
            <w:r w:rsidRPr="006A07F9">
              <w:rPr>
                <w:rFonts w:asciiTheme="minorHAnsi" w:hAnsiTheme="minorHAnsi" w:cstheme="minorHAnsi"/>
                <w:sz w:val="22"/>
                <w:szCs w:val="22"/>
              </w:rPr>
              <w:t>, fatte salve esclusivamente le innovazioni necessarie per l’adeguamento alla normativa antisismica;</w:t>
            </w:r>
          </w:p>
          <w:p w:rsidR="006109CC" w:rsidRPr="006A07F9" w:rsidRDefault="006109CC" w:rsidP="00AD64C2">
            <w:pPr>
              <w:contextualSpacing/>
              <w:jc w:val="both"/>
              <w:rPr>
                <w:rFonts w:asciiTheme="minorHAnsi" w:hAnsiTheme="minorHAnsi" w:cstheme="minorHAnsi"/>
              </w:rPr>
            </w:pPr>
            <w:r w:rsidRPr="006A07F9">
              <w:rPr>
                <w:rFonts w:asciiTheme="minorHAnsi" w:hAnsiTheme="minorHAnsi" w:cstheme="minorHAnsi"/>
                <w:sz w:val="22"/>
                <w:szCs w:val="22"/>
              </w:rPr>
              <w:t xml:space="preserve">è ammesso l’ampliamento di SUL all’interno della sagoma ad esclusione di interventi di demolizione e ricostruzione di manufatti agricoli che comportano il mutamento della destinazione d’uso agricola (art. 83 c. 2 della </w:t>
            </w:r>
            <w:proofErr w:type="spellStart"/>
            <w:r w:rsidRPr="006A07F9">
              <w:rPr>
                <w:rFonts w:asciiTheme="minorHAnsi" w:hAnsiTheme="minorHAnsi" w:cstheme="minorHAnsi"/>
                <w:sz w:val="22"/>
                <w:szCs w:val="22"/>
              </w:rPr>
              <w:t>L.R.</w:t>
            </w:r>
            <w:proofErr w:type="spellEnd"/>
            <w:r w:rsidRPr="006A07F9">
              <w:rPr>
                <w:rFonts w:asciiTheme="minorHAnsi" w:hAnsiTheme="minorHAnsi" w:cstheme="minorHAnsi"/>
                <w:sz w:val="22"/>
                <w:szCs w:val="22"/>
              </w:rPr>
              <w:t xml:space="preserve"> 65/2014). </w:t>
            </w:r>
          </w:p>
        </w:tc>
      </w:tr>
      <w:tr w:rsidR="006109CC" w:rsidRPr="00D12135" w:rsidTr="00AD64C2">
        <w:tc>
          <w:tcPr>
            <w:tcW w:w="1838" w:type="dxa"/>
          </w:tcPr>
          <w:p w:rsidR="006109CC" w:rsidRPr="006A07F9" w:rsidRDefault="006109CC" w:rsidP="00AD64C2">
            <w:pPr>
              <w:jc w:val="center"/>
              <w:rPr>
                <w:rFonts w:asciiTheme="minorHAnsi" w:hAnsiTheme="minorHAnsi" w:cstheme="minorHAnsi"/>
                <w:b/>
              </w:rPr>
            </w:pPr>
            <w:r w:rsidRPr="006A07F9">
              <w:rPr>
                <w:rFonts w:asciiTheme="minorHAnsi" w:hAnsiTheme="minorHAnsi" w:cstheme="minorHAnsi"/>
                <w:b/>
                <w:sz w:val="22"/>
                <w:szCs w:val="22"/>
              </w:rPr>
              <w:t>RR2</w:t>
            </w:r>
          </w:p>
        </w:tc>
        <w:tc>
          <w:tcPr>
            <w:tcW w:w="7371" w:type="dxa"/>
            <w:shd w:val="clear" w:color="auto" w:fill="auto"/>
          </w:tcPr>
          <w:p w:rsidR="006109CC" w:rsidRPr="006A07F9" w:rsidRDefault="006109CC" w:rsidP="00AD64C2">
            <w:pPr>
              <w:contextualSpacing/>
              <w:jc w:val="both"/>
              <w:rPr>
                <w:rFonts w:asciiTheme="minorHAnsi" w:hAnsiTheme="minorHAnsi" w:cstheme="minorHAnsi"/>
              </w:rPr>
            </w:pPr>
            <w:r w:rsidRPr="006A07F9">
              <w:rPr>
                <w:rFonts w:asciiTheme="minorHAnsi" w:hAnsiTheme="minorHAnsi" w:cstheme="minorHAnsi"/>
                <w:sz w:val="22"/>
                <w:szCs w:val="22"/>
              </w:rPr>
              <w:t>Gli interventi di ristrutturazione edilizia ricostruttiva consistenti in</w:t>
            </w:r>
            <w:r w:rsidRPr="006A07F9" w:rsidDel="00AE6771">
              <w:rPr>
                <w:rFonts w:asciiTheme="minorHAnsi" w:hAnsiTheme="minorHAnsi" w:cstheme="minorHAnsi"/>
                <w:sz w:val="22"/>
                <w:szCs w:val="22"/>
              </w:rPr>
              <w:t xml:space="preserve"> </w:t>
            </w:r>
            <w:r w:rsidRPr="006A07F9">
              <w:rPr>
                <w:rFonts w:asciiTheme="minorHAnsi" w:hAnsiTheme="minorHAnsi" w:cstheme="minorHAnsi"/>
                <w:sz w:val="22"/>
                <w:szCs w:val="22"/>
              </w:rPr>
              <w:t>demolizione di parti limitate (corpi aggiunti costituiti da superfetazioni realizzate con tecnologie e materiali incongrui) e loro ricostruzione comunque configurata con SUL e volume massimi pari a quelli esistenti.</w:t>
            </w:r>
          </w:p>
        </w:tc>
      </w:tr>
      <w:tr w:rsidR="006109CC" w:rsidRPr="00D12135" w:rsidTr="00AD64C2">
        <w:tc>
          <w:tcPr>
            <w:tcW w:w="1838" w:type="dxa"/>
          </w:tcPr>
          <w:p w:rsidR="006109CC" w:rsidRPr="006A07F9" w:rsidRDefault="006109CC" w:rsidP="00AD64C2">
            <w:pPr>
              <w:jc w:val="center"/>
              <w:rPr>
                <w:rFonts w:asciiTheme="minorHAnsi" w:hAnsiTheme="minorHAnsi" w:cstheme="minorHAnsi"/>
                <w:b/>
              </w:rPr>
            </w:pPr>
            <w:r w:rsidRPr="006A07F9">
              <w:rPr>
                <w:rFonts w:asciiTheme="minorHAnsi" w:hAnsiTheme="minorHAnsi" w:cstheme="minorHAnsi"/>
                <w:b/>
                <w:sz w:val="22"/>
                <w:szCs w:val="22"/>
              </w:rPr>
              <w:t>RR3</w:t>
            </w:r>
          </w:p>
        </w:tc>
        <w:tc>
          <w:tcPr>
            <w:tcW w:w="7371" w:type="dxa"/>
            <w:shd w:val="clear" w:color="auto" w:fill="auto"/>
          </w:tcPr>
          <w:p w:rsidR="006109CC" w:rsidRPr="006A07F9" w:rsidRDefault="006109CC" w:rsidP="00AD64C2">
            <w:pPr>
              <w:contextualSpacing/>
              <w:jc w:val="both"/>
              <w:rPr>
                <w:rFonts w:asciiTheme="minorHAnsi" w:hAnsiTheme="minorHAnsi" w:cstheme="minorHAnsi"/>
              </w:rPr>
            </w:pPr>
            <w:r w:rsidRPr="006A07F9">
              <w:rPr>
                <w:rFonts w:asciiTheme="minorHAnsi" w:hAnsiTheme="minorHAnsi" w:cstheme="minorHAnsi"/>
                <w:sz w:val="22"/>
                <w:szCs w:val="22"/>
              </w:rPr>
              <w:t>Gli interventi di ristrutturazione edilizia ricostruttiva consistenti in interventi di demolizione e contestuale ricostruzione, comunque configurata, di edifici esistenti, purché non comportanti incremento di volume, calcolato nel rispetto degli strumenti comunali di pianificazione urbanistica e del regolamento edilizio, fatte salve esclusivamente le innovazioni necessarie per l’adeguamento alla normativa antisismica;</w:t>
            </w:r>
          </w:p>
          <w:p w:rsidR="006109CC" w:rsidRPr="006A07F9" w:rsidRDefault="006109CC" w:rsidP="00AD64C2">
            <w:pPr>
              <w:contextualSpacing/>
              <w:jc w:val="both"/>
              <w:rPr>
                <w:rFonts w:asciiTheme="minorHAnsi" w:hAnsiTheme="minorHAnsi" w:cstheme="minorHAnsi"/>
              </w:rPr>
            </w:pPr>
            <w:r w:rsidRPr="006A07F9">
              <w:rPr>
                <w:rFonts w:asciiTheme="minorHAnsi" w:hAnsiTheme="minorHAnsi" w:cstheme="minorHAnsi"/>
                <w:sz w:val="22"/>
                <w:szCs w:val="22"/>
              </w:rPr>
              <w:t xml:space="preserve">è ammesso l’ampliamento di SUL all’interno della sagoma ad esclusione di </w:t>
            </w:r>
            <w:r w:rsidRPr="006A07F9">
              <w:rPr>
                <w:rFonts w:asciiTheme="minorHAnsi" w:hAnsiTheme="minorHAnsi" w:cstheme="minorHAnsi"/>
                <w:sz w:val="22"/>
                <w:szCs w:val="22"/>
              </w:rPr>
              <w:lastRenderedPageBreak/>
              <w:t xml:space="preserve">interventi di demolizione e ricostruzione di manufatti agricoli che comportano il mutamento della destinazione d’uso agricola (art. 83 c. 2 della </w:t>
            </w:r>
            <w:proofErr w:type="spellStart"/>
            <w:r w:rsidRPr="006A07F9">
              <w:rPr>
                <w:rFonts w:asciiTheme="minorHAnsi" w:hAnsiTheme="minorHAnsi" w:cstheme="minorHAnsi"/>
                <w:sz w:val="22"/>
                <w:szCs w:val="22"/>
              </w:rPr>
              <w:t>L.R.</w:t>
            </w:r>
            <w:proofErr w:type="spellEnd"/>
            <w:r w:rsidRPr="006A07F9">
              <w:rPr>
                <w:rFonts w:asciiTheme="minorHAnsi" w:hAnsiTheme="minorHAnsi" w:cstheme="minorHAnsi"/>
                <w:sz w:val="22"/>
                <w:szCs w:val="22"/>
              </w:rPr>
              <w:t xml:space="preserve"> 65/2014).</w:t>
            </w:r>
          </w:p>
          <w:p w:rsidR="00927EF1" w:rsidRPr="006A07F9" w:rsidRDefault="00927EF1" w:rsidP="00AD64C2">
            <w:pPr>
              <w:contextualSpacing/>
              <w:jc w:val="both"/>
              <w:rPr>
                <w:rFonts w:asciiTheme="minorHAnsi" w:hAnsiTheme="minorHAnsi" w:cstheme="minorHAnsi"/>
              </w:rPr>
            </w:pPr>
            <w:r w:rsidRPr="006A07F9">
              <w:rPr>
                <w:rFonts w:asciiTheme="minorHAnsi" w:hAnsiTheme="minorHAnsi" w:cstheme="minorHAnsi"/>
                <w:sz w:val="22"/>
                <w:szCs w:val="22"/>
              </w:rPr>
              <w:t>Nel caso di immobili sottoposti ai vincoli di cui al Codice gli interventi devono essere eseguiti nel rispetto della sagoma dell’edificio preesistente</w:t>
            </w:r>
            <w:r w:rsidR="006A07F9" w:rsidRPr="006A07F9">
              <w:rPr>
                <w:rFonts w:asciiTheme="minorHAnsi" w:hAnsiTheme="minorHAnsi" w:cstheme="minorHAnsi"/>
                <w:sz w:val="22"/>
                <w:szCs w:val="22"/>
              </w:rPr>
              <w:t>.</w:t>
            </w:r>
          </w:p>
        </w:tc>
      </w:tr>
      <w:tr w:rsidR="006109CC" w:rsidRPr="00D12135" w:rsidTr="00AD64C2">
        <w:tc>
          <w:tcPr>
            <w:tcW w:w="1838" w:type="dxa"/>
          </w:tcPr>
          <w:p w:rsidR="006109CC" w:rsidRPr="006A07F9" w:rsidRDefault="006109CC" w:rsidP="00AD64C2">
            <w:pPr>
              <w:jc w:val="center"/>
              <w:rPr>
                <w:rFonts w:asciiTheme="minorHAnsi" w:hAnsiTheme="minorHAnsi" w:cstheme="minorHAnsi"/>
                <w:b/>
              </w:rPr>
            </w:pPr>
            <w:r w:rsidRPr="006A07F9">
              <w:rPr>
                <w:rFonts w:asciiTheme="minorHAnsi" w:hAnsiTheme="minorHAnsi" w:cstheme="minorHAnsi"/>
                <w:b/>
                <w:sz w:val="22"/>
                <w:szCs w:val="22"/>
              </w:rPr>
              <w:lastRenderedPageBreak/>
              <w:t>RR4</w:t>
            </w:r>
          </w:p>
        </w:tc>
        <w:tc>
          <w:tcPr>
            <w:tcW w:w="7371" w:type="dxa"/>
            <w:shd w:val="clear" w:color="auto" w:fill="auto"/>
          </w:tcPr>
          <w:p w:rsidR="006109CC" w:rsidRPr="006A07F9" w:rsidRDefault="006109CC" w:rsidP="00AD64C2">
            <w:pPr>
              <w:contextualSpacing/>
              <w:jc w:val="both"/>
              <w:rPr>
                <w:rFonts w:asciiTheme="minorHAnsi" w:hAnsiTheme="minorHAnsi" w:cstheme="minorHAnsi"/>
              </w:rPr>
            </w:pPr>
            <w:r w:rsidRPr="006A07F9">
              <w:rPr>
                <w:rFonts w:asciiTheme="minorHAnsi" w:hAnsiTheme="minorHAnsi" w:cstheme="minorHAnsi"/>
                <w:sz w:val="22"/>
                <w:szCs w:val="22"/>
              </w:rPr>
              <w:t xml:space="preserve">Gli interventi di ristrutturazione edilizia ricostruttiva consistenti nel ripristino di edifici, o parti di essi, crollati o demoliti, previo accertamento della originaria consistenza e configurazione, attraverso interventi di ricostruzione. </w:t>
            </w:r>
          </w:p>
          <w:p w:rsidR="006109CC" w:rsidRPr="006A07F9" w:rsidRDefault="006109CC" w:rsidP="00AD64C2">
            <w:pPr>
              <w:contextualSpacing/>
              <w:jc w:val="both"/>
              <w:rPr>
                <w:rFonts w:asciiTheme="minorHAnsi" w:hAnsiTheme="minorHAnsi" w:cstheme="minorHAnsi"/>
              </w:rPr>
            </w:pPr>
            <w:r w:rsidRPr="006A07F9">
              <w:rPr>
                <w:rFonts w:asciiTheme="minorHAnsi" w:hAnsiTheme="minorHAnsi" w:cstheme="minorHAnsi"/>
                <w:sz w:val="22"/>
                <w:szCs w:val="22"/>
              </w:rPr>
              <w:t>Nell’ambito della RR4:</w:t>
            </w:r>
          </w:p>
          <w:p w:rsidR="006109CC" w:rsidRPr="006A07F9" w:rsidRDefault="006109CC" w:rsidP="00B24975">
            <w:pPr>
              <w:numPr>
                <w:ilvl w:val="0"/>
                <w:numId w:val="137"/>
              </w:numPr>
              <w:contextualSpacing/>
              <w:jc w:val="both"/>
              <w:rPr>
                <w:rFonts w:asciiTheme="minorHAnsi" w:hAnsiTheme="minorHAnsi" w:cstheme="minorHAnsi"/>
              </w:rPr>
            </w:pPr>
            <w:r w:rsidRPr="006A07F9">
              <w:rPr>
                <w:rFonts w:asciiTheme="minorHAnsi" w:hAnsiTheme="minorHAnsi" w:cstheme="minorHAnsi"/>
                <w:sz w:val="22"/>
                <w:szCs w:val="22"/>
              </w:rPr>
              <w:t>è ammesso l’aumento di SUL all’interno della sagoma dell’edificio;</w:t>
            </w:r>
          </w:p>
          <w:p w:rsidR="006109CC" w:rsidRPr="006A07F9" w:rsidRDefault="006109CC" w:rsidP="00B24975">
            <w:pPr>
              <w:numPr>
                <w:ilvl w:val="0"/>
                <w:numId w:val="137"/>
              </w:numPr>
              <w:contextualSpacing/>
              <w:jc w:val="both"/>
              <w:rPr>
                <w:rFonts w:asciiTheme="minorHAnsi" w:hAnsiTheme="minorHAnsi" w:cstheme="minorHAnsi"/>
              </w:rPr>
            </w:pPr>
            <w:r w:rsidRPr="006A07F9">
              <w:rPr>
                <w:rFonts w:asciiTheme="minorHAnsi" w:hAnsiTheme="minorHAnsi" w:cstheme="minorHAnsi"/>
                <w:sz w:val="22"/>
                <w:szCs w:val="22"/>
              </w:rPr>
              <w:t>non è ammesso realizzare in aggiunta alle consistenze originarie locali accessori o di servizio.</w:t>
            </w:r>
          </w:p>
        </w:tc>
      </w:tr>
      <w:tr w:rsidR="006109CC" w:rsidRPr="00D12135" w:rsidTr="00AD64C2">
        <w:tc>
          <w:tcPr>
            <w:tcW w:w="1838" w:type="dxa"/>
          </w:tcPr>
          <w:p w:rsidR="006109CC" w:rsidRPr="005A65B5" w:rsidRDefault="006109CC" w:rsidP="00AD64C2">
            <w:pPr>
              <w:jc w:val="center"/>
              <w:rPr>
                <w:rFonts w:asciiTheme="minorHAnsi" w:hAnsiTheme="minorHAnsi" w:cstheme="minorHAnsi"/>
                <w:b/>
                <w:color w:val="FF0000"/>
              </w:rPr>
            </w:pPr>
            <w:r w:rsidRPr="006A07F9">
              <w:rPr>
                <w:rFonts w:asciiTheme="minorHAnsi" w:hAnsiTheme="minorHAnsi" w:cstheme="minorHAnsi"/>
                <w:b/>
                <w:sz w:val="22"/>
                <w:szCs w:val="22"/>
              </w:rPr>
              <w:t>SE</w:t>
            </w:r>
          </w:p>
        </w:tc>
        <w:tc>
          <w:tcPr>
            <w:tcW w:w="7371" w:type="dxa"/>
            <w:shd w:val="clear" w:color="auto" w:fill="auto"/>
          </w:tcPr>
          <w:p w:rsidR="006109CC" w:rsidRPr="005A65B5" w:rsidRDefault="006109CC" w:rsidP="00AD64C2">
            <w:pPr>
              <w:contextualSpacing/>
              <w:jc w:val="both"/>
              <w:rPr>
                <w:rFonts w:asciiTheme="minorHAnsi" w:hAnsiTheme="minorHAnsi" w:cstheme="minorHAnsi"/>
                <w:color w:val="FF0000"/>
                <w:shd w:val="clear" w:color="auto" w:fill="F5FDFE"/>
              </w:rPr>
            </w:pPr>
            <w:r w:rsidRPr="006A07F9">
              <w:rPr>
                <w:rFonts w:asciiTheme="minorHAnsi" w:hAnsiTheme="minorHAnsi" w:cstheme="minorHAnsi"/>
                <w:sz w:val="22"/>
                <w:szCs w:val="22"/>
              </w:rPr>
              <w:t xml:space="preserve">Gli interventi di sostituzione edilizia, intesi come demolizione e ricostruzione di edifici esistenti, eseguiti con contestuale incremento di volume, calcolato nel rispetto e nei limiti di quanto espressamente previsto dagli strumenti comunali di pianificazione urbanistica e dal regolamento edilizio, anche con diversa sagoma, articolazione, collocazione o destinazione d’uso, a condizione che non si determini modificazione del disegno dei lotti, degli isolati e della rete stradale e che non si rendano necessari interventi se non di  adeguamento delle opere di urbanizzazione. Ove riguardanti immobili sottoposti ai vincoli di cui al Codice, gli interventi di demolizione e ricostruzione di cui alla lettera h), punto 2, </w:t>
            </w:r>
            <w:r w:rsidR="00995642" w:rsidRPr="006A07F9">
              <w:rPr>
                <w:rFonts w:asciiTheme="minorHAnsi" w:hAnsiTheme="minorHAnsi" w:cstheme="minorHAnsi"/>
                <w:sz w:val="22"/>
                <w:szCs w:val="22"/>
              </w:rPr>
              <w:t xml:space="preserve">del comma 1 dell’art. 134 della </w:t>
            </w:r>
            <w:proofErr w:type="spellStart"/>
            <w:r w:rsidR="00995642" w:rsidRPr="006A07F9">
              <w:rPr>
                <w:rFonts w:asciiTheme="minorHAnsi" w:hAnsiTheme="minorHAnsi" w:cstheme="minorHAnsi"/>
                <w:sz w:val="22"/>
                <w:szCs w:val="22"/>
              </w:rPr>
              <w:t>L.R.</w:t>
            </w:r>
            <w:proofErr w:type="spellEnd"/>
            <w:r w:rsidR="00995642" w:rsidRPr="006A07F9">
              <w:rPr>
                <w:rFonts w:asciiTheme="minorHAnsi" w:hAnsiTheme="minorHAnsi" w:cstheme="minorHAnsi"/>
                <w:sz w:val="22"/>
                <w:szCs w:val="22"/>
              </w:rPr>
              <w:t xml:space="preserve"> 65/2014 </w:t>
            </w:r>
            <w:r w:rsidRPr="006A07F9">
              <w:rPr>
                <w:rFonts w:asciiTheme="minorHAnsi" w:hAnsiTheme="minorHAnsi" w:cstheme="minorHAnsi"/>
                <w:sz w:val="22"/>
                <w:szCs w:val="22"/>
              </w:rPr>
              <w:t>comportanti modifiche alla sagoma preesistente, costituiscono interventi di sostituzione edilizia ancorché eseguiti senza contestuale incremento di volume.</w:t>
            </w:r>
          </w:p>
        </w:tc>
      </w:tr>
      <w:tr w:rsidR="006109CC" w:rsidRPr="00D12135" w:rsidTr="00AD64C2">
        <w:tc>
          <w:tcPr>
            <w:tcW w:w="1838" w:type="dxa"/>
          </w:tcPr>
          <w:p w:rsidR="006109CC" w:rsidRPr="006A07F9" w:rsidRDefault="006109CC" w:rsidP="00AD64C2">
            <w:pPr>
              <w:jc w:val="center"/>
              <w:rPr>
                <w:rFonts w:asciiTheme="minorHAnsi" w:hAnsiTheme="minorHAnsi" w:cstheme="minorHAnsi"/>
                <w:b/>
              </w:rPr>
            </w:pPr>
            <w:r w:rsidRPr="006A07F9">
              <w:rPr>
                <w:rFonts w:asciiTheme="minorHAnsi" w:hAnsiTheme="minorHAnsi" w:cstheme="minorHAnsi"/>
                <w:b/>
                <w:sz w:val="22"/>
                <w:szCs w:val="22"/>
              </w:rPr>
              <w:t>Piscine</w:t>
            </w:r>
          </w:p>
        </w:tc>
        <w:tc>
          <w:tcPr>
            <w:tcW w:w="7371" w:type="dxa"/>
            <w:shd w:val="clear" w:color="auto" w:fill="auto"/>
          </w:tcPr>
          <w:p w:rsidR="006109CC" w:rsidRPr="005A65B5" w:rsidRDefault="006109CC" w:rsidP="00AD64C2">
            <w:pPr>
              <w:contextualSpacing/>
              <w:jc w:val="both"/>
              <w:rPr>
                <w:rFonts w:asciiTheme="minorHAnsi" w:hAnsiTheme="minorHAnsi" w:cstheme="minorHAnsi"/>
                <w:color w:val="FF0000"/>
                <w:shd w:val="clear" w:color="auto" w:fill="F5FDFE"/>
              </w:rPr>
            </w:pPr>
            <w:r w:rsidRPr="006A07F9">
              <w:rPr>
                <w:rFonts w:asciiTheme="minorHAnsi" w:hAnsiTheme="minorHAnsi" w:cstheme="minorHAnsi"/>
                <w:sz w:val="22"/>
                <w:szCs w:val="22"/>
              </w:rPr>
              <w:t xml:space="preserve">ancorché ad uso </w:t>
            </w:r>
            <w:proofErr w:type="spellStart"/>
            <w:r w:rsidRPr="006A07F9">
              <w:rPr>
                <w:rFonts w:asciiTheme="minorHAnsi" w:hAnsiTheme="minorHAnsi" w:cstheme="minorHAnsi"/>
                <w:sz w:val="22"/>
                <w:szCs w:val="22"/>
              </w:rPr>
              <w:t>pertinenziale</w:t>
            </w:r>
            <w:proofErr w:type="spellEnd"/>
            <w:r w:rsidRPr="006A07F9">
              <w:rPr>
                <w:rFonts w:asciiTheme="minorHAnsi" w:hAnsiTheme="minorHAnsi" w:cstheme="minorHAnsi"/>
                <w:sz w:val="22"/>
                <w:szCs w:val="22"/>
              </w:rPr>
              <w:t xml:space="preserve"> privato, incidenti sulle risorse essenziali del territorio.</w:t>
            </w:r>
          </w:p>
        </w:tc>
      </w:tr>
      <w:tr w:rsidR="006109CC" w:rsidRPr="00D12135" w:rsidTr="00AD64C2">
        <w:tc>
          <w:tcPr>
            <w:tcW w:w="1838" w:type="dxa"/>
          </w:tcPr>
          <w:p w:rsidR="006109CC" w:rsidRPr="006A07F9" w:rsidRDefault="006109CC" w:rsidP="00AD64C2">
            <w:pPr>
              <w:jc w:val="center"/>
              <w:rPr>
                <w:rFonts w:asciiTheme="minorHAnsi" w:hAnsiTheme="minorHAnsi" w:cstheme="minorHAnsi"/>
                <w:b/>
              </w:rPr>
            </w:pPr>
            <w:r w:rsidRPr="006A07F9">
              <w:rPr>
                <w:rFonts w:asciiTheme="minorHAnsi" w:hAnsiTheme="minorHAnsi" w:cstheme="minorHAnsi"/>
                <w:b/>
                <w:sz w:val="22"/>
                <w:szCs w:val="22"/>
              </w:rPr>
              <w:t>AF</w:t>
            </w:r>
          </w:p>
          <w:p w:rsidR="006109CC" w:rsidRPr="006A07F9" w:rsidRDefault="006109CC" w:rsidP="00AD64C2">
            <w:pPr>
              <w:jc w:val="center"/>
              <w:rPr>
                <w:rFonts w:asciiTheme="minorHAnsi" w:hAnsiTheme="minorHAnsi" w:cstheme="minorHAnsi"/>
                <w:b/>
              </w:rPr>
            </w:pPr>
            <w:r w:rsidRPr="006A07F9">
              <w:rPr>
                <w:rFonts w:asciiTheme="minorHAnsi" w:hAnsiTheme="minorHAnsi" w:cstheme="minorHAnsi"/>
                <w:b/>
                <w:sz w:val="22"/>
                <w:szCs w:val="22"/>
              </w:rPr>
              <w:t>(addizioni funzionali)</w:t>
            </w:r>
          </w:p>
        </w:tc>
        <w:tc>
          <w:tcPr>
            <w:tcW w:w="7371" w:type="dxa"/>
            <w:shd w:val="clear" w:color="auto" w:fill="auto"/>
          </w:tcPr>
          <w:p w:rsidR="006109CC" w:rsidRPr="006A07F9" w:rsidRDefault="006109CC" w:rsidP="00AD64C2">
            <w:pPr>
              <w:contextualSpacing/>
              <w:jc w:val="both"/>
              <w:rPr>
                <w:rFonts w:asciiTheme="minorHAnsi" w:hAnsiTheme="minorHAnsi" w:cstheme="minorHAnsi"/>
                <w:b/>
              </w:rPr>
            </w:pPr>
            <w:r w:rsidRPr="006A07F9">
              <w:rPr>
                <w:rFonts w:asciiTheme="minorHAnsi" w:hAnsiTheme="minorHAnsi" w:cstheme="minorHAnsi"/>
                <w:b/>
                <w:sz w:val="22"/>
                <w:szCs w:val="22"/>
              </w:rPr>
              <w:t xml:space="preserve">Locali accessori o di servizio che ai sensi del REI vigente non concorrono alla determinazione della SUL e del Volume. </w:t>
            </w:r>
          </w:p>
          <w:p w:rsidR="006109CC" w:rsidRPr="006A07F9" w:rsidRDefault="006109CC" w:rsidP="00AD64C2">
            <w:pPr>
              <w:contextualSpacing/>
              <w:jc w:val="both"/>
              <w:rPr>
                <w:rFonts w:asciiTheme="minorHAnsi" w:hAnsiTheme="minorHAnsi" w:cstheme="minorHAnsi"/>
              </w:rPr>
            </w:pPr>
            <w:r w:rsidRPr="006A07F9">
              <w:rPr>
                <w:rFonts w:asciiTheme="minorHAnsi" w:hAnsiTheme="minorHAnsi" w:cstheme="minorHAnsi"/>
                <w:sz w:val="22"/>
                <w:szCs w:val="22"/>
              </w:rPr>
              <w:t xml:space="preserve">Trattasi di locali con altezza interna netta non superiore a 2,40 m. misurata al punto più alto, non destinati alla permanenza continuativa di persone, totalmente interrati, quali: </w:t>
            </w:r>
          </w:p>
          <w:p w:rsidR="006109CC" w:rsidRPr="006A07F9" w:rsidRDefault="006109CC" w:rsidP="00B24975">
            <w:pPr>
              <w:numPr>
                <w:ilvl w:val="0"/>
                <w:numId w:val="137"/>
              </w:numPr>
              <w:contextualSpacing/>
              <w:jc w:val="both"/>
              <w:rPr>
                <w:rFonts w:asciiTheme="minorHAnsi" w:hAnsiTheme="minorHAnsi" w:cstheme="minorHAnsi"/>
              </w:rPr>
            </w:pPr>
            <w:r w:rsidRPr="006A07F9">
              <w:rPr>
                <w:rFonts w:asciiTheme="minorHAnsi" w:hAnsiTheme="minorHAnsi" w:cstheme="minorHAnsi"/>
                <w:sz w:val="22"/>
                <w:szCs w:val="22"/>
              </w:rPr>
              <w:t>cantine;</w:t>
            </w:r>
          </w:p>
          <w:p w:rsidR="006109CC" w:rsidRPr="006A07F9" w:rsidRDefault="006109CC" w:rsidP="00B24975">
            <w:pPr>
              <w:numPr>
                <w:ilvl w:val="0"/>
                <w:numId w:val="137"/>
              </w:numPr>
              <w:contextualSpacing/>
              <w:jc w:val="both"/>
              <w:rPr>
                <w:rFonts w:asciiTheme="minorHAnsi" w:hAnsiTheme="minorHAnsi" w:cstheme="minorHAnsi"/>
              </w:rPr>
            </w:pPr>
            <w:r w:rsidRPr="006A07F9">
              <w:rPr>
                <w:rFonts w:asciiTheme="minorHAnsi" w:hAnsiTheme="minorHAnsi" w:cstheme="minorHAnsi"/>
                <w:sz w:val="22"/>
                <w:szCs w:val="22"/>
              </w:rPr>
              <w:t xml:space="preserve">locali a servizio della piscina per alloggiamento filtri, locali magazzino sale, ed </w:t>
            </w:r>
            <w:proofErr w:type="spellStart"/>
            <w:r w:rsidRPr="006A07F9">
              <w:rPr>
                <w:rFonts w:asciiTheme="minorHAnsi" w:hAnsiTheme="minorHAnsi" w:cstheme="minorHAnsi"/>
                <w:sz w:val="22"/>
                <w:szCs w:val="22"/>
              </w:rPr>
              <w:t>arredi…</w:t>
            </w:r>
            <w:proofErr w:type="spellEnd"/>
          </w:p>
          <w:p w:rsidR="006109CC" w:rsidRPr="006A07F9" w:rsidRDefault="006109CC" w:rsidP="00B24975">
            <w:pPr>
              <w:numPr>
                <w:ilvl w:val="0"/>
                <w:numId w:val="137"/>
              </w:numPr>
              <w:contextualSpacing/>
              <w:jc w:val="both"/>
              <w:rPr>
                <w:rFonts w:asciiTheme="minorHAnsi" w:hAnsiTheme="minorHAnsi" w:cstheme="minorHAnsi"/>
              </w:rPr>
            </w:pPr>
            <w:r w:rsidRPr="006A07F9">
              <w:rPr>
                <w:rFonts w:asciiTheme="minorHAnsi" w:hAnsiTheme="minorHAnsi" w:cstheme="minorHAnsi"/>
                <w:sz w:val="22"/>
                <w:szCs w:val="22"/>
              </w:rPr>
              <w:t xml:space="preserve">locali tecnici per alloggiamento impianti; </w:t>
            </w:r>
          </w:p>
          <w:p w:rsidR="006109CC" w:rsidRPr="006A07F9" w:rsidRDefault="006109CC" w:rsidP="00B24975">
            <w:pPr>
              <w:numPr>
                <w:ilvl w:val="0"/>
                <w:numId w:val="137"/>
              </w:numPr>
              <w:contextualSpacing/>
              <w:jc w:val="both"/>
              <w:rPr>
                <w:rFonts w:asciiTheme="minorHAnsi" w:hAnsiTheme="minorHAnsi" w:cstheme="minorHAnsi"/>
              </w:rPr>
            </w:pPr>
            <w:r w:rsidRPr="006A07F9">
              <w:rPr>
                <w:rFonts w:asciiTheme="minorHAnsi" w:hAnsiTheme="minorHAnsi" w:cstheme="minorHAnsi"/>
                <w:sz w:val="22"/>
                <w:szCs w:val="22"/>
              </w:rPr>
              <w:t xml:space="preserve">autorimesse private o collettive, ammesse solo nei centri urbani. </w:t>
            </w:r>
          </w:p>
          <w:p w:rsidR="006109CC" w:rsidRPr="006A07F9" w:rsidRDefault="006109CC" w:rsidP="00AD64C2">
            <w:pPr>
              <w:contextualSpacing/>
              <w:jc w:val="both"/>
              <w:rPr>
                <w:rFonts w:asciiTheme="minorHAnsi" w:hAnsiTheme="minorHAnsi" w:cstheme="minorHAnsi"/>
              </w:rPr>
            </w:pPr>
            <w:r w:rsidRPr="006A07F9">
              <w:rPr>
                <w:rFonts w:asciiTheme="minorHAnsi" w:hAnsiTheme="minorHAnsi" w:cstheme="minorHAnsi"/>
                <w:sz w:val="22"/>
                <w:szCs w:val="22"/>
              </w:rPr>
              <w:t>Sono realizzati entro la proiezione dell’edificio principale e resi accessibili di norma direttamente dall’interno dell’unità abitativa a cui sono asserviti.</w:t>
            </w:r>
          </w:p>
          <w:p w:rsidR="006109CC" w:rsidRPr="005A65B5" w:rsidRDefault="00594EDE" w:rsidP="00AD64C2">
            <w:pPr>
              <w:contextualSpacing/>
              <w:jc w:val="both"/>
              <w:rPr>
                <w:rFonts w:asciiTheme="minorHAnsi" w:hAnsiTheme="minorHAnsi" w:cstheme="minorHAnsi"/>
                <w:color w:val="FF0000"/>
                <w:shd w:val="clear" w:color="auto" w:fill="F5FDFE"/>
              </w:rPr>
            </w:pPr>
            <w:r w:rsidRPr="006A07F9">
              <w:rPr>
                <w:rFonts w:asciiTheme="minorHAnsi" w:hAnsiTheme="minorHAnsi" w:cstheme="minorHAnsi"/>
                <w:sz w:val="22"/>
                <w:szCs w:val="22"/>
              </w:rPr>
              <w:t xml:space="preserve">La </w:t>
            </w:r>
            <w:r w:rsidR="006109CC" w:rsidRPr="006A07F9">
              <w:rPr>
                <w:rFonts w:asciiTheme="minorHAnsi" w:hAnsiTheme="minorHAnsi" w:cstheme="minorHAnsi"/>
                <w:sz w:val="22"/>
                <w:szCs w:val="22"/>
              </w:rPr>
              <w:t>realizzazione di rampe carrabili</w:t>
            </w:r>
            <w:r w:rsidRPr="006A07F9">
              <w:rPr>
                <w:rFonts w:asciiTheme="minorHAnsi" w:hAnsiTheme="minorHAnsi" w:cstheme="minorHAnsi"/>
                <w:sz w:val="22"/>
                <w:szCs w:val="22"/>
              </w:rPr>
              <w:t xml:space="preserve"> è ammessa esclusivamente nel caso per l’accesso alle autorimesse, quindi solo nei centri urbani</w:t>
            </w:r>
            <w:r w:rsidR="006109CC" w:rsidRPr="006A07F9">
              <w:rPr>
                <w:rFonts w:asciiTheme="minorHAnsi" w:hAnsiTheme="minorHAnsi" w:cstheme="minorHAnsi"/>
                <w:sz w:val="22"/>
                <w:szCs w:val="22"/>
              </w:rPr>
              <w:t xml:space="preserve">; un accesso esterno pedonale potrà essere consentito se realizzato sfruttando il dislivello naturale del terreno ovvero in trincea e l’eventuale realizzazione di un vano porta non dovrà comunque alterare i caratteri architettonici dell’edificio. In ogni caso tali interventi non dovranno comportare modifiche invasive quali sterri e riporti di terreno, modifiche delle altezze </w:t>
            </w:r>
            <w:r w:rsidR="006A07F9" w:rsidRPr="006A07F9">
              <w:rPr>
                <w:rFonts w:asciiTheme="minorHAnsi" w:hAnsiTheme="minorHAnsi" w:cstheme="minorHAnsi"/>
                <w:sz w:val="22"/>
                <w:szCs w:val="22"/>
              </w:rPr>
              <w:t>dei prospetti o nuove aperture.</w:t>
            </w:r>
          </w:p>
        </w:tc>
      </w:tr>
      <w:tr w:rsidR="00654570" w:rsidRPr="00D12135" w:rsidTr="00AD64C2">
        <w:tc>
          <w:tcPr>
            <w:tcW w:w="1838" w:type="dxa"/>
          </w:tcPr>
          <w:p w:rsidR="00654570" w:rsidRDefault="00654570" w:rsidP="00AD64C2">
            <w:pPr>
              <w:jc w:val="center"/>
              <w:rPr>
                <w:rFonts w:asciiTheme="minorHAnsi" w:hAnsiTheme="minorHAnsi" w:cstheme="minorHAnsi"/>
                <w:b/>
              </w:rPr>
            </w:pPr>
          </w:p>
          <w:p w:rsidR="00654570" w:rsidRDefault="00654570" w:rsidP="00AD64C2">
            <w:pPr>
              <w:jc w:val="center"/>
              <w:rPr>
                <w:rFonts w:asciiTheme="minorHAnsi" w:hAnsiTheme="minorHAnsi" w:cstheme="minorHAnsi"/>
                <w:b/>
                <w:color w:val="FF0000"/>
              </w:rPr>
            </w:pPr>
            <w:r>
              <w:rPr>
                <w:rFonts w:asciiTheme="minorHAnsi" w:hAnsiTheme="minorHAnsi" w:cstheme="minorHAnsi"/>
                <w:b/>
                <w:color w:val="FF0000"/>
                <w:sz w:val="22"/>
                <w:szCs w:val="22"/>
              </w:rPr>
              <w:t>Serre Solari</w:t>
            </w:r>
          </w:p>
          <w:p w:rsidR="00044968" w:rsidRPr="00654570" w:rsidRDefault="00044968" w:rsidP="00AD64C2">
            <w:pPr>
              <w:jc w:val="center"/>
              <w:rPr>
                <w:rFonts w:asciiTheme="minorHAnsi" w:hAnsiTheme="minorHAnsi" w:cstheme="minorHAnsi"/>
                <w:b/>
                <w:color w:val="FF0000"/>
              </w:rPr>
            </w:pPr>
            <w:r>
              <w:rPr>
                <w:rFonts w:asciiTheme="minorHAnsi" w:hAnsiTheme="minorHAnsi" w:cstheme="minorHAnsi"/>
                <w:b/>
                <w:color w:val="FF0000"/>
                <w:sz w:val="22"/>
                <w:szCs w:val="22"/>
              </w:rPr>
              <w:t>SS</w:t>
            </w:r>
          </w:p>
          <w:p w:rsidR="00654570" w:rsidRDefault="00654570" w:rsidP="00AD64C2">
            <w:pPr>
              <w:jc w:val="center"/>
              <w:rPr>
                <w:rFonts w:asciiTheme="minorHAnsi" w:hAnsiTheme="minorHAnsi" w:cstheme="minorHAnsi"/>
                <w:b/>
              </w:rPr>
            </w:pPr>
          </w:p>
          <w:p w:rsidR="00654570" w:rsidRDefault="00654570" w:rsidP="00AD64C2">
            <w:pPr>
              <w:jc w:val="center"/>
              <w:rPr>
                <w:rFonts w:asciiTheme="minorHAnsi" w:hAnsiTheme="minorHAnsi" w:cstheme="minorHAnsi"/>
                <w:b/>
              </w:rPr>
            </w:pPr>
          </w:p>
          <w:p w:rsidR="00654570" w:rsidRDefault="00654570" w:rsidP="00AD64C2">
            <w:pPr>
              <w:jc w:val="center"/>
              <w:rPr>
                <w:rFonts w:asciiTheme="minorHAnsi" w:hAnsiTheme="minorHAnsi" w:cstheme="minorHAnsi"/>
                <w:b/>
              </w:rPr>
            </w:pPr>
          </w:p>
          <w:p w:rsidR="00654570" w:rsidRDefault="00654570" w:rsidP="00AD64C2">
            <w:pPr>
              <w:jc w:val="center"/>
              <w:rPr>
                <w:rFonts w:asciiTheme="minorHAnsi" w:hAnsiTheme="minorHAnsi" w:cstheme="minorHAnsi"/>
                <w:b/>
              </w:rPr>
            </w:pPr>
          </w:p>
          <w:p w:rsidR="00654570" w:rsidRDefault="00654570" w:rsidP="00AD64C2">
            <w:pPr>
              <w:jc w:val="center"/>
              <w:rPr>
                <w:rFonts w:asciiTheme="minorHAnsi" w:hAnsiTheme="minorHAnsi" w:cstheme="minorHAnsi"/>
                <w:b/>
              </w:rPr>
            </w:pPr>
          </w:p>
          <w:p w:rsidR="00654570" w:rsidRDefault="00654570" w:rsidP="00AD64C2">
            <w:pPr>
              <w:jc w:val="center"/>
              <w:rPr>
                <w:rFonts w:asciiTheme="minorHAnsi" w:hAnsiTheme="minorHAnsi" w:cstheme="minorHAnsi"/>
                <w:b/>
              </w:rPr>
            </w:pPr>
          </w:p>
          <w:p w:rsidR="00654570" w:rsidRDefault="00654570" w:rsidP="00AD64C2">
            <w:pPr>
              <w:jc w:val="center"/>
              <w:rPr>
                <w:rFonts w:asciiTheme="minorHAnsi" w:hAnsiTheme="minorHAnsi" w:cstheme="minorHAnsi"/>
                <w:b/>
              </w:rPr>
            </w:pPr>
          </w:p>
          <w:p w:rsidR="00654570" w:rsidRDefault="00654570" w:rsidP="00AD64C2">
            <w:pPr>
              <w:jc w:val="center"/>
              <w:rPr>
                <w:rFonts w:asciiTheme="minorHAnsi" w:hAnsiTheme="minorHAnsi" w:cstheme="minorHAnsi"/>
                <w:b/>
              </w:rPr>
            </w:pPr>
          </w:p>
          <w:p w:rsidR="00654570" w:rsidRDefault="00654570" w:rsidP="00AD64C2">
            <w:pPr>
              <w:jc w:val="center"/>
              <w:rPr>
                <w:rFonts w:asciiTheme="minorHAnsi" w:hAnsiTheme="minorHAnsi" w:cstheme="minorHAnsi"/>
                <w:b/>
              </w:rPr>
            </w:pPr>
          </w:p>
          <w:p w:rsidR="00654570" w:rsidRDefault="00654570" w:rsidP="00AD64C2">
            <w:pPr>
              <w:jc w:val="center"/>
              <w:rPr>
                <w:rFonts w:asciiTheme="minorHAnsi" w:hAnsiTheme="minorHAnsi" w:cstheme="minorHAnsi"/>
                <w:b/>
              </w:rPr>
            </w:pPr>
          </w:p>
          <w:p w:rsidR="00654570" w:rsidRDefault="00654570" w:rsidP="00AD64C2">
            <w:pPr>
              <w:jc w:val="center"/>
              <w:rPr>
                <w:rFonts w:asciiTheme="minorHAnsi" w:hAnsiTheme="minorHAnsi" w:cstheme="minorHAnsi"/>
                <w:b/>
              </w:rPr>
            </w:pPr>
          </w:p>
          <w:p w:rsidR="00654570" w:rsidRDefault="00654570" w:rsidP="00AD64C2">
            <w:pPr>
              <w:jc w:val="center"/>
              <w:rPr>
                <w:rFonts w:asciiTheme="minorHAnsi" w:hAnsiTheme="minorHAnsi" w:cstheme="minorHAnsi"/>
                <w:b/>
              </w:rPr>
            </w:pPr>
          </w:p>
          <w:p w:rsidR="00654570" w:rsidRPr="00654570" w:rsidRDefault="00654570" w:rsidP="00AD64C2">
            <w:pPr>
              <w:jc w:val="center"/>
              <w:rPr>
                <w:rFonts w:asciiTheme="minorHAnsi" w:hAnsiTheme="minorHAnsi" w:cstheme="minorHAnsi"/>
                <w:b/>
                <w:color w:val="FF0000"/>
              </w:rPr>
            </w:pPr>
          </w:p>
        </w:tc>
        <w:tc>
          <w:tcPr>
            <w:tcW w:w="7371" w:type="dxa"/>
            <w:shd w:val="clear" w:color="auto" w:fill="auto"/>
          </w:tcPr>
          <w:p w:rsidR="002F2494" w:rsidRDefault="00654570" w:rsidP="00AD64C2">
            <w:pPr>
              <w:contextualSpacing/>
              <w:jc w:val="both"/>
              <w:rPr>
                <w:rFonts w:asciiTheme="minorHAnsi" w:hAnsiTheme="minorHAnsi" w:cstheme="minorHAnsi"/>
                <w:color w:val="FF0000"/>
              </w:rPr>
            </w:pPr>
            <w:r>
              <w:rPr>
                <w:rFonts w:asciiTheme="minorHAnsi" w:hAnsiTheme="minorHAnsi" w:cstheme="minorHAnsi"/>
                <w:b/>
                <w:color w:val="FF0000"/>
                <w:sz w:val="22"/>
                <w:szCs w:val="22"/>
              </w:rPr>
              <w:lastRenderedPageBreak/>
              <w:t xml:space="preserve">Le serre solari bioclimatiche non concorrono alla determinazione della SUL e del Volume. </w:t>
            </w:r>
            <w:r w:rsidRPr="00654570">
              <w:rPr>
                <w:rFonts w:asciiTheme="minorHAnsi" w:hAnsiTheme="minorHAnsi" w:cstheme="minorHAnsi"/>
                <w:color w:val="FF0000"/>
                <w:sz w:val="22"/>
                <w:szCs w:val="22"/>
              </w:rPr>
              <w:t>Trattasi di un elemento di architettura bioclimatica finalizzato ad</w:t>
            </w:r>
            <w:r w:rsidR="00B65473">
              <w:rPr>
                <w:rFonts w:asciiTheme="minorHAnsi" w:hAnsiTheme="minorHAnsi" w:cstheme="minorHAnsi"/>
                <w:color w:val="FF0000"/>
                <w:sz w:val="22"/>
                <w:szCs w:val="22"/>
              </w:rPr>
              <w:t xml:space="preserve"> introitare le radiazioni solari</w:t>
            </w:r>
            <w:r w:rsidRPr="00654570">
              <w:rPr>
                <w:rFonts w:asciiTheme="minorHAnsi" w:hAnsiTheme="minorHAnsi" w:cstheme="minorHAnsi"/>
                <w:color w:val="FF0000"/>
                <w:sz w:val="22"/>
                <w:szCs w:val="22"/>
              </w:rPr>
              <w:t xml:space="preserve"> coadiuvando nella stagione invernale il riscaldamento dell’edificio </w:t>
            </w:r>
            <w:r w:rsidR="00B65473">
              <w:rPr>
                <w:rFonts w:asciiTheme="minorHAnsi" w:hAnsiTheme="minorHAnsi" w:cstheme="minorHAnsi"/>
                <w:color w:val="FF0000"/>
                <w:sz w:val="22"/>
                <w:szCs w:val="22"/>
              </w:rPr>
              <w:t xml:space="preserve">o </w:t>
            </w:r>
            <w:r w:rsidRPr="00654570">
              <w:rPr>
                <w:rFonts w:asciiTheme="minorHAnsi" w:hAnsiTheme="minorHAnsi" w:cstheme="minorHAnsi"/>
                <w:color w:val="FF0000"/>
                <w:sz w:val="22"/>
                <w:szCs w:val="22"/>
              </w:rPr>
              <w:t xml:space="preserve"> dell’unità immobiliare. </w:t>
            </w:r>
          </w:p>
          <w:p w:rsidR="00654570" w:rsidRDefault="00654570" w:rsidP="00AD64C2">
            <w:pPr>
              <w:contextualSpacing/>
              <w:jc w:val="both"/>
              <w:rPr>
                <w:rFonts w:asciiTheme="minorHAnsi" w:hAnsiTheme="minorHAnsi" w:cstheme="minorHAnsi"/>
                <w:color w:val="FF0000"/>
              </w:rPr>
            </w:pPr>
            <w:r w:rsidRPr="00654570">
              <w:rPr>
                <w:rFonts w:asciiTheme="minorHAnsi" w:hAnsiTheme="minorHAnsi" w:cstheme="minorHAnsi"/>
                <w:color w:val="FF0000"/>
                <w:sz w:val="22"/>
                <w:szCs w:val="22"/>
              </w:rPr>
              <w:t xml:space="preserve">La stessa non potrà essere destinata alla permanenza continuativa di persone e </w:t>
            </w:r>
            <w:r w:rsidRPr="00654570">
              <w:rPr>
                <w:rFonts w:asciiTheme="minorHAnsi" w:hAnsiTheme="minorHAnsi" w:cstheme="minorHAnsi"/>
                <w:color w:val="FF0000"/>
                <w:sz w:val="22"/>
                <w:szCs w:val="22"/>
              </w:rPr>
              <w:lastRenderedPageBreak/>
              <w:t>deve essere priva dei requisiti e delle dotazioni atti a consentire tale permanenza,compresi gli impianti di climatizzazione artificiale.</w:t>
            </w:r>
          </w:p>
          <w:p w:rsidR="00654570" w:rsidRDefault="002F2494" w:rsidP="00AD64C2">
            <w:pPr>
              <w:contextualSpacing/>
              <w:jc w:val="both"/>
              <w:rPr>
                <w:rFonts w:asciiTheme="minorHAnsi" w:hAnsiTheme="minorHAnsi" w:cstheme="minorHAnsi"/>
                <w:color w:val="FF0000"/>
              </w:rPr>
            </w:pPr>
            <w:r>
              <w:rPr>
                <w:rFonts w:asciiTheme="minorHAnsi" w:hAnsiTheme="minorHAnsi" w:cstheme="minorHAnsi"/>
                <w:color w:val="FF0000"/>
              </w:rPr>
              <w:t>Le</w:t>
            </w:r>
            <w:r w:rsidR="00B12F2C">
              <w:rPr>
                <w:rFonts w:asciiTheme="minorHAnsi" w:hAnsiTheme="minorHAnsi" w:cstheme="minorHAnsi"/>
                <w:color w:val="FF0000"/>
              </w:rPr>
              <w:t xml:space="preserve"> </w:t>
            </w:r>
            <w:r w:rsidR="00E21AAF">
              <w:rPr>
                <w:rFonts w:asciiTheme="minorHAnsi" w:hAnsiTheme="minorHAnsi" w:cstheme="minorHAnsi"/>
                <w:color w:val="FF0000"/>
              </w:rPr>
              <w:t xml:space="preserve"> serre devono:</w:t>
            </w:r>
          </w:p>
          <w:p w:rsidR="00E21AAF" w:rsidRDefault="00E21AAF" w:rsidP="00E21AAF">
            <w:pPr>
              <w:pStyle w:val="Paragrafoelenco"/>
              <w:numPr>
                <w:ilvl w:val="0"/>
                <w:numId w:val="137"/>
              </w:numPr>
              <w:contextualSpacing/>
              <w:jc w:val="both"/>
              <w:rPr>
                <w:rFonts w:asciiTheme="minorHAnsi" w:hAnsiTheme="minorHAnsi" w:cstheme="minorHAnsi"/>
                <w:color w:val="FF0000"/>
              </w:rPr>
            </w:pPr>
            <w:r>
              <w:rPr>
                <w:rFonts w:asciiTheme="minorHAnsi" w:hAnsiTheme="minorHAnsi" w:cstheme="minorHAnsi"/>
                <w:color w:val="FF0000"/>
              </w:rPr>
              <w:t>avere un</w:t>
            </w:r>
            <w:r w:rsidR="00E53846">
              <w:rPr>
                <w:rFonts w:asciiTheme="minorHAnsi" w:hAnsiTheme="minorHAnsi" w:cstheme="minorHAnsi"/>
                <w:color w:val="FF0000"/>
              </w:rPr>
              <w:t xml:space="preserve">a superficie </w:t>
            </w:r>
            <w:r>
              <w:rPr>
                <w:rFonts w:asciiTheme="minorHAnsi" w:hAnsiTheme="minorHAnsi" w:cstheme="minorHAnsi"/>
                <w:color w:val="FF0000"/>
              </w:rPr>
              <w:t xml:space="preserve">minore o uguale al 20% del </w:t>
            </w:r>
            <w:r w:rsidR="00E53846">
              <w:rPr>
                <w:rFonts w:asciiTheme="minorHAnsi" w:hAnsiTheme="minorHAnsi" w:cstheme="minorHAnsi"/>
                <w:color w:val="FF0000"/>
              </w:rPr>
              <w:t xml:space="preserve">superficie calpestabile dell’appartamento o </w:t>
            </w:r>
            <w:r>
              <w:rPr>
                <w:rFonts w:asciiTheme="minorHAnsi" w:hAnsiTheme="minorHAnsi" w:cstheme="minorHAnsi"/>
                <w:color w:val="FF0000"/>
              </w:rPr>
              <w:t xml:space="preserve"> dell’edificio a cui afferisce.</w:t>
            </w:r>
          </w:p>
          <w:p w:rsidR="00E21AAF" w:rsidRDefault="00E21AAF" w:rsidP="00E21AAF">
            <w:pPr>
              <w:pStyle w:val="Paragrafoelenco"/>
              <w:numPr>
                <w:ilvl w:val="0"/>
                <w:numId w:val="137"/>
              </w:numPr>
              <w:contextualSpacing/>
              <w:jc w:val="both"/>
              <w:rPr>
                <w:rFonts w:asciiTheme="minorHAnsi" w:hAnsiTheme="minorHAnsi" w:cstheme="minorHAnsi"/>
                <w:color w:val="FF0000"/>
              </w:rPr>
            </w:pPr>
            <w:r>
              <w:rPr>
                <w:rFonts w:asciiTheme="minorHAnsi" w:hAnsiTheme="minorHAnsi" w:cstheme="minorHAnsi"/>
                <w:color w:val="FF0000"/>
              </w:rPr>
              <w:t>La superficie disperdente dove essere realizzata in elementi trasparenti per almeno il 70%</w:t>
            </w:r>
            <w:r w:rsidR="00CD64F9">
              <w:rPr>
                <w:rFonts w:asciiTheme="minorHAnsi" w:hAnsiTheme="minorHAnsi" w:cstheme="minorHAnsi"/>
                <w:color w:val="FF0000"/>
              </w:rPr>
              <w:t>.</w:t>
            </w:r>
          </w:p>
          <w:p w:rsidR="00E53846" w:rsidRDefault="00E53846" w:rsidP="00E21AAF">
            <w:pPr>
              <w:pStyle w:val="Paragrafoelenco"/>
              <w:numPr>
                <w:ilvl w:val="0"/>
                <w:numId w:val="137"/>
              </w:numPr>
              <w:contextualSpacing/>
              <w:jc w:val="both"/>
              <w:rPr>
                <w:rFonts w:asciiTheme="minorHAnsi" w:hAnsiTheme="minorHAnsi" w:cstheme="minorHAnsi"/>
                <w:color w:val="FF0000"/>
              </w:rPr>
            </w:pPr>
            <w:r>
              <w:rPr>
                <w:rFonts w:asciiTheme="minorHAnsi" w:hAnsiTheme="minorHAnsi" w:cstheme="minorHAnsi"/>
                <w:color w:val="FF0000"/>
              </w:rPr>
              <w:t>Deve avere una profondità non superiore a 2,5 metri, misurati dalla facciata</w:t>
            </w:r>
          </w:p>
          <w:p w:rsidR="00E21AAF" w:rsidRDefault="00E21AAF" w:rsidP="00E21AAF">
            <w:pPr>
              <w:pStyle w:val="Paragrafoelenco"/>
              <w:numPr>
                <w:ilvl w:val="0"/>
                <w:numId w:val="137"/>
              </w:numPr>
              <w:contextualSpacing/>
              <w:jc w:val="both"/>
              <w:rPr>
                <w:rFonts w:asciiTheme="minorHAnsi" w:hAnsiTheme="minorHAnsi" w:cstheme="minorHAnsi"/>
                <w:color w:val="FF0000"/>
              </w:rPr>
            </w:pPr>
            <w:r>
              <w:rPr>
                <w:rFonts w:asciiTheme="minorHAnsi" w:hAnsiTheme="minorHAnsi" w:cstheme="minorHAnsi"/>
                <w:color w:val="FF0000"/>
              </w:rPr>
              <w:t>Essere dotate di schermature e/o dispositivi mobili o rimovibili per evitare il surriscaldamento estivo</w:t>
            </w:r>
          </w:p>
          <w:p w:rsidR="00E21AAF" w:rsidRDefault="00E21AAF" w:rsidP="00E21AAF">
            <w:pPr>
              <w:pStyle w:val="Paragrafoelenco"/>
              <w:numPr>
                <w:ilvl w:val="0"/>
                <w:numId w:val="137"/>
              </w:numPr>
              <w:contextualSpacing/>
              <w:jc w:val="both"/>
              <w:rPr>
                <w:rFonts w:asciiTheme="minorHAnsi" w:hAnsiTheme="minorHAnsi" w:cstheme="minorHAnsi"/>
                <w:color w:val="FF0000"/>
              </w:rPr>
            </w:pPr>
            <w:r>
              <w:rPr>
                <w:rFonts w:asciiTheme="minorHAnsi" w:hAnsiTheme="minorHAnsi" w:cstheme="minorHAnsi"/>
                <w:color w:val="FF0000"/>
              </w:rPr>
              <w:t>Deve garantire una riduzion</w:t>
            </w:r>
            <w:r w:rsidR="0032559F">
              <w:rPr>
                <w:rFonts w:asciiTheme="minorHAnsi" w:hAnsiTheme="minorHAnsi" w:cstheme="minorHAnsi"/>
                <w:color w:val="FF0000"/>
              </w:rPr>
              <w:t>e dell’indice di fabb</w:t>
            </w:r>
            <w:r w:rsidR="00341E33">
              <w:rPr>
                <w:rFonts w:asciiTheme="minorHAnsi" w:hAnsiTheme="minorHAnsi" w:cstheme="minorHAnsi"/>
                <w:color w:val="FF0000"/>
              </w:rPr>
              <w:t xml:space="preserve">isogno energetico dell’edificio in misura non inferiore al </w:t>
            </w:r>
            <w:r w:rsidR="00E53846">
              <w:rPr>
                <w:rFonts w:asciiTheme="minorHAnsi" w:hAnsiTheme="minorHAnsi" w:cstheme="minorHAnsi"/>
                <w:color w:val="FF0000"/>
              </w:rPr>
              <w:t>10%</w:t>
            </w:r>
          </w:p>
          <w:p w:rsidR="00654570" w:rsidRPr="00654570" w:rsidRDefault="00654570" w:rsidP="00654570">
            <w:pPr>
              <w:pStyle w:val="StileArial10ptGiustificatoprima6ptInterlineaminima139"/>
              <w:spacing w:line="276" w:lineRule="auto"/>
              <w:rPr>
                <w:rFonts w:ascii="Calibri" w:hAnsi="Calibri"/>
                <w:color w:val="FF0000"/>
                <w:sz w:val="22"/>
                <w:szCs w:val="22"/>
              </w:rPr>
            </w:pPr>
            <w:r w:rsidRPr="00654570">
              <w:rPr>
                <w:rFonts w:ascii="Calibri" w:hAnsi="Calibri"/>
                <w:color w:val="FF0000"/>
                <w:sz w:val="22"/>
                <w:szCs w:val="22"/>
              </w:rPr>
              <w:t>Ogni</w:t>
            </w:r>
            <w:r>
              <w:rPr>
                <w:rFonts w:ascii="Calibri" w:hAnsi="Calibri"/>
                <w:color w:val="FF0000"/>
                <w:sz w:val="22"/>
                <w:szCs w:val="22"/>
              </w:rPr>
              <w:t xml:space="preserve"> </w:t>
            </w:r>
            <w:r w:rsidR="00123C6F">
              <w:rPr>
                <w:rFonts w:ascii="Calibri" w:hAnsi="Calibri"/>
                <w:color w:val="FF0000"/>
                <w:sz w:val="22"/>
                <w:szCs w:val="22"/>
              </w:rPr>
              <w:t>intervento</w:t>
            </w:r>
            <w:r>
              <w:rPr>
                <w:rFonts w:ascii="Calibri" w:hAnsi="Calibri"/>
                <w:color w:val="FF0000"/>
                <w:sz w:val="22"/>
                <w:szCs w:val="22"/>
              </w:rPr>
              <w:t xml:space="preserve"> di nuova serra solare,</w:t>
            </w:r>
            <w:r w:rsidRPr="00654570">
              <w:rPr>
                <w:rFonts w:ascii="Calibri" w:hAnsi="Calibri"/>
                <w:color w:val="FF0000"/>
                <w:sz w:val="22"/>
                <w:szCs w:val="22"/>
              </w:rPr>
              <w:t xml:space="preserve"> da realizzarsi sempre nel rispetto dei caratteri formali e tipologici del patrimonio edilizio esistente, deve conseguire il parere favorevole della Commissione per il paesaggio.</w:t>
            </w:r>
          </w:p>
          <w:p w:rsidR="00654570" w:rsidRPr="00654570" w:rsidRDefault="00654570" w:rsidP="00AD64C2">
            <w:pPr>
              <w:contextualSpacing/>
              <w:jc w:val="both"/>
              <w:rPr>
                <w:rFonts w:asciiTheme="minorHAnsi" w:hAnsiTheme="minorHAnsi" w:cstheme="minorHAnsi"/>
                <w:b/>
                <w:color w:val="FF0000"/>
              </w:rPr>
            </w:pPr>
          </w:p>
        </w:tc>
      </w:tr>
    </w:tbl>
    <w:p w:rsidR="00654570" w:rsidRDefault="00654570" w:rsidP="00654570">
      <w:pPr>
        <w:pStyle w:val="Paragrafoelenco"/>
        <w:rPr>
          <w:rFonts w:ascii="Calibri" w:hAnsi="Calibri"/>
          <w:sz w:val="22"/>
          <w:szCs w:val="22"/>
        </w:rPr>
      </w:pPr>
    </w:p>
    <w:p w:rsidR="006109CC" w:rsidRPr="00BA436E" w:rsidRDefault="00654570" w:rsidP="00B24975">
      <w:pPr>
        <w:pStyle w:val="Paragrafoelenco"/>
        <w:numPr>
          <w:ilvl w:val="0"/>
          <w:numId w:val="7"/>
        </w:numPr>
        <w:rPr>
          <w:rFonts w:ascii="Calibri" w:hAnsi="Calibri"/>
          <w:sz w:val="22"/>
          <w:szCs w:val="22"/>
        </w:rPr>
      </w:pPr>
      <w:r>
        <w:rPr>
          <w:rFonts w:ascii="Calibri" w:hAnsi="Calibri"/>
          <w:sz w:val="22"/>
          <w:szCs w:val="22"/>
        </w:rPr>
        <w:t>G</w:t>
      </w:r>
      <w:r w:rsidR="006109CC" w:rsidRPr="00BA436E">
        <w:rPr>
          <w:rFonts w:ascii="Calibri" w:hAnsi="Calibri"/>
          <w:sz w:val="22"/>
          <w:szCs w:val="22"/>
        </w:rPr>
        <w:t xml:space="preserve">li interventi ammissibili, con riferimento alle categorie e/o tipologie di intervento </w:t>
      </w:r>
      <w:proofErr w:type="spellStart"/>
      <w:r w:rsidR="006109CC" w:rsidRPr="00BA436E">
        <w:rPr>
          <w:rFonts w:ascii="Calibri" w:hAnsi="Calibri"/>
          <w:sz w:val="22"/>
          <w:szCs w:val="22"/>
        </w:rPr>
        <w:t>urbanistico-edilizio</w:t>
      </w:r>
      <w:proofErr w:type="spellEnd"/>
      <w:r w:rsidR="006109CC" w:rsidRPr="00BA436E">
        <w:rPr>
          <w:rFonts w:ascii="Calibri" w:hAnsi="Calibri"/>
          <w:sz w:val="22"/>
          <w:szCs w:val="22"/>
        </w:rPr>
        <w:t xml:space="preserve"> definite dalle vigenti norme statali e regionali come ulteriormente articolate e dettagliate dalle presenti norme, sono disciplinati attraverso la classificazione dei singoli edifici, complessi edilizi e consistenze edilizie in genere, riportata nella schedatura del patrimonio edilizio esistente.</w:t>
      </w:r>
    </w:p>
    <w:p w:rsidR="006109CC" w:rsidRPr="00BA436E" w:rsidRDefault="006109CC" w:rsidP="006109CC">
      <w:pPr>
        <w:ind w:left="436" w:firstLine="284"/>
        <w:rPr>
          <w:rFonts w:ascii="Calibri" w:hAnsi="Calibri"/>
          <w:sz w:val="22"/>
          <w:szCs w:val="22"/>
        </w:rPr>
      </w:pPr>
      <w:r w:rsidRPr="00BA436E">
        <w:rPr>
          <w:rFonts w:ascii="Calibri" w:hAnsi="Calibri"/>
          <w:sz w:val="22"/>
          <w:szCs w:val="22"/>
        </w:rPr>
        <w:t>La classificazione è effettuata secondo i seguenti criteri:</w:t>
      </w:r>
    </w:p>
    <w:p w:rsidR="006109CC" w:rsidRPr="00BA436E" w:rsidRDefault="006109CC" w:rsidP="00B24975">
      <w:pPr>
        <w:pStyle w:val="Paragrafoelenco"/>
        <w:numPr>
          <w:ilvl w:val="1"/>
          <w:numId w:val="151"/>
        </w:numPr>
        <w:rPr>
          <w:rFonts w:ascii="Calibri" w:hAnsi="Calibri"/>
          <w:sz w:val="22"/>
          <w:szCs w:val="22"/>
        </w:rPr>
      </w:pPr>
      <w:r w:rsidRPr="00BA436E">
        <w:rPr>
          <w:rFonts w:ascii="Calibri" w:hAnsi="Calibri"/>
          <w:b/>
          <w:sz w:val="22"/>
          <w:szCs w:val="22"/>
        </w:rPr>
        <w:t>Classe 1</w:t>
      </w:r>
      <w:r w:rsidRPr="00BA436E">
        <w:rPr>
          <w:rFonts w:ascii="Calibri" w:hAnsi="Calibri"/>
          <w:sz w:val="22"/>
          <w:szCs w:val="22"/>
        </w:rPr>
        <w:t>: edifici di elevato pregio e di particolare valore architettonico, storico e testimoniale, tra i quali quelli vincolati dalla parte II del D.lgs. 42/2004;</w:t>
      </w:r>
    </w:p>
    <w:p w:rsidR="006109CC" w:rsidRPr="00BA436E" w:rsidRDefault="006109CC" w:rsidP="00B24975">
      <w:pPr>
        <w:pStyle w:val="Paragrafoelenco"/>
        <w:numPr>
          <w:ilvl w:val="1"/>
          <w:numId w:val="151"/>
        </w:numPr>
        <w:rPr>
          <w:rFonts w:ascii="Calibri" w:hAnsi="Calibri"/>
          <w:sz w:val="22"/>
          <w:szCs w:val="22"/>
        </w:rPr>
      </w:pPr>
      <w:r w:rsidRPr="00BA436E">
        <w:rPr>
          <w:rFonts w:ascii="Calibri" w:hAnsi="Calibri"/>
          <w:b/>
          <w:sz w:val="22"/>
          <w:szCs w:val="22"/>
        </w:rPr>
        <w:t>Classe 2</w:t>
      </w:r>
      <w:r w:rsidRPr="00BA436E">
        <w:rPr>
          <w:rFonts w:ascii="Calibri" w:hAnsi="Calibri"/>
          <w:sz w:val="22"/>
          <w:szCs w:val="22"/>
        </w:rPr>
        <w:t xml:space="preserve">: edifici di interesse architettonico, storico e testimoniale che hanno integralmente conservato nel tempo le caratteristiche morfologiche, tipologiche, costruttive e materiche che connotano l’architettura tradizionale, in particolare riferita agli insediamenti rurali (poderi, nuclei, </w:t>
      </w:r>
      <w:proofErr w:type="spellStart"/>
      <w:r w:rsidRPr="00BA436E">
        <w:rPr>
          <w:rFonts w:ascii="Calibri" w:hAnsi="Calibri"/>
          <w:sz w:val="22"/>
          <w:szCs w:val="22"/>
        </w:rPr>
        <w:t>aggregati…</w:t>
      </w:r>
      <w:proofErr w:type="spellEnd"/>
      <w:r w:rsidRPr="00BA436E">
        <w:rPr>
          <w:rFonts w:ascii="Calibri" w:hAnsi="Calibri"/>
          <w:sz w:val="22"/>
          <w:szCs w:val="22"/>
        </w:rPr>
        <w:t>);</w:t>
      </w:r>
    </w:p>
    <w:p w:rsidR="006109CC" w:rsidRPr="00BA436E" w:rsidRDefault="006109CC" w:rsidP="00B24975">
      <w:pPr>
        <w:pStyle w:val="Paragrafoelenco"/>
        <w:numPr>
          <w:ilvl w:val="1"/>
          <w:numId w:val="151"/>
        </w:numPr>
        <w:rPr>
          <w:rFonts w:ascii="Calibri" w:hAnsi="Calibri"/>
          <w:sz w:val="22"/>
          <w:szCs w:val="22"/>
        </w:rPr>
      </w:pPr>
      <w:r w:rsidRPr="00BA436E">
        <w:rPr>
          <w:rFonts w:ascii="Calibri" w:hAnsi="Calibri"/>
          <w:b/>
          <w:sz w:val="22"/>
          <w:szCs w:val="22"/>
        </w:rPr>
        <w:t>Classe3</w:t>
      </w:r>
      <w:r w:rsidRPr="00BA436E">
        <w:rPr>
          <w:rFonts w:ascii="Calibri" w:hAnsi="Calibri"/>
          <w:sz w:val="22"/>
          <w:szCs w:val="22"/>
        </w:rPr>
        <w:t>: edifici che mantengono elementi tipologici ed architettonici tipici dell’architettura tradizionale e di interesse architettonico, storico e testimoniale ma che, nel tempo, hanno subito modifiche ed alterazioni in alcuni casi anche rilevanti nella sagoma, nei prospetti e/o nei materiali e nelle finiture ovvero edifici che, pur di recente realizzazione, costituiscono un tessuto organico e omogeneo (zone B e C), con caratteristiche di unitarietà;</w:t>
      </w:r>
    </w:p>
    <w:p w:rsidR="006109CC" w:rsidRPr="00BA436E" w:rsidRDefault="006109CC" w:rsidP="00B24975">
      <w:pPr>
        <w:pStyle w:val="Paragrafoelenco"/>
        <w:numPr>
          <w:ilvl w:val="1"/>
          <w:numId w:val="151"/>
        </w:numPr>
        <w:rPr>
          <w:rFonts w:ascii="Calibri" w:hAnsi="Calibri"/>
          <w:sz w:val="22"/>
          <w:szCs w:val="22"/>
        </w:rPr>
      </w:pPr>
      <w:r w:rsidRPr="00BA436E">
        <w:rPr>
          <w:rFonts w:ascii="Calibri" w:hAnsi="Calibri"/>
          <w:b/>
          <w:sz w:val="22"/>
          <w:szCs w:val="22"/>
        </w:rPr>
        <w:t>Classe 4</w:t>
      </w:r>
      <w:r w:rsidRPr="00BA436E">
        <w:rPr>
          <w:rFonts w:ascii="Calibri" w:hAnsi="Calibri"/>
          <w:sz w:val="22"/>
          <w:szCs w:val="22"/>
        </w:rPr>
        <w:t xml:space="preserve">: edifici di recente realizzazione o esito di complessivi interventi di ristrutturazione non connotati da elementi di omogeneità ed unitarietà rispetto al contesto nel quale sono inseriti e/o che risultano non organici al contesto per caratteri tipologici, linguaggio architettonico, finiture, </w:t>
      </w:r>
      <w:proofErr w:type="spellStart"/>
      <w:r w:rsidRPr="00BA436E">
        <w:rPr>
          <w:rFonts w:ascii="Calibri" w:hAnsi="Calibri"/>
          <w:sz w:val="22"/>
          <w:szCs w:val="22"/>
        </w:rPr>
        <w:t>dimensioni…</w:t>
      </w:r>
      <w:proofErr w:type="spellEnd"/>
      <w:r w:rsidRPr="00BA436E">
        <w:rPr>
          <w:rFonts w:ascii="Calibri" w:hAnsi="Calibri"/>
          <w:sz w:val="22"/>
          <w:szCs w:val="22"/>
        </w:rPr>
        <w:t>;</w:t>
      </w:r>
    </w:p>
    <w:p w:rsidR="006109CC" w:rsidRPr="00BA436E" w:rsidRDefault="006109CC" w:rsidP="00B24975">
      <w:pPr>
        <w:pStyle w:val="Paragrafoelenco"/>
        <w:numPr>
          <w:ilvl w:val="1"/>
          <w:numId w:val="151"/>
        </w:numPr>
        <w:rPr>
          <w:rFonts w:ascii="Calibri" w:hAnsi="Calibri"/>
          <w:sz w:val="22"/>
          <w:szCs w:val="22"/>
        </w:rPr>
      </w:pPr>
      <w:r w:rsidRPr="00BA436E">
        <w:rPr>
          <w:rFonts w:ascii="Calibri" w:hAnsi="Calibri"/>
          <w:b/>
          <w:sz w:val="22"/>
          <w:szCs w:val="22"/>
        </w:rPr>
        <w:t>Classe 5</w:t>
      </w:r>
      <w:r w:rsidRPr="00BA436E">
        <w:rPr>
          <w:rFonts w:ascii="Calibri" w:hAnsi="Calibri"/>
          <w:sz w:val="22"/>
          <w:szCs w:val="22"/>
        </w:rPr>
        <w:t>: edifici anche di non recente realizzazione ma privi di valore storico documentale e di limitato valore edilizio, caratterizzati da scarse prestazioni energetiche per tecnologie e materiali costitutivi, a volte totalmente incongrui rispetto al contesto di appartenenza anche per la bassa qualità costruttiva;</w:t>
      </w:r>
    </w:p>
    <w:p w:rsidR="006109CC" w:rsidRPr="00BA436E" w:rsidRDefault="006109CC" w:rsidP="00B24975">
      <w:pPr>
        <w:pStyle w:val="Paragrafoelenco"/>
        <w:numPr>
          <w:ilvl w:val="1"/>
          <w:numId w:val="151"/>
        </w:numPr>
        <w:rPr>
          <w:rFonts w:ascii="Calibri" w:hAnsi="Calibri"/>
          <w:sz w:val="22"/>
          <w:szCs w:val="22"/>
        </w:rPr>
      </w:pPr>
      <w:r w:rsidRPr="00BA436E">
        <w:rPr>
          <w:rFonts w:ascii="Calibri" w:hAnsi="Calibri"/>
          <w:b/>
          <w:sz w:val="22"/>
          <w:szCs w:val="22"/>
        </w:rPr>
        <w:t>Classe 6</w:t>
      </w:r>
      <w:r w:rsidRPr="00BA436E">
        <w:rPr>
          <w:rFonts w:ascii="Calibri" w:hAnsi="Calibri"/>
          <w:sz w:val="22"/>
          <w:szCs w:val="22"/>
        </w:rPr>
        <w:t xml:space="preserve">: edifici di recente realizzazione per attività produttive (industriali e artigianali) e strumentali per attività agricole. </w:t>
      </w:r>
    </w:p>
    <w:p w:rsidR="006109CC" w:rsidRPr="00BA436E" w:rsidRDefault="006109CC" w:rsidP="006109CC">
      <w:pPr>
        <w:ind w:left="436" w:firstLine="284"/>
        <w:rPr>
          <w:rFonts w:ascii="Calibri" w:hAnsi="Calibri"/>
          <w:sz w:val="22"/>
          <w:szCs w:val="22"/>
        </w:rPr>
      </w:pPr>
      <w:r w:rsidRPr="00BA436E">
        <w:rPr>
          <w:rFonts w:ascii="Calibri" w:hAnsi="Calibri"/>
          <w:sz w:val="22"/>
          <w:szCs w:val="22"/>
        </w:rPr>
        <w:t>Non sono classificati dal Regolamento Urbanistico:</w:t>
      </w:r>
    </w:p>
    <w:p w:rsidR="006109CC" w:rsidRPr="00BA436E" w:rsidRDefault="006109CC" w:rsidP="00B24975">
      <w:pPr>
        <w:pStyle w:val="Paragrafoelenco"/>
        <w:numPr>
          <w:ilvl w:val="1"/>
          <w:numId w:val="151"/>
        </w:numPr>
        <w:rPr>
          <w:rFonts w:ascii="Calibri" w:hAnsi="Calibri"/>
          <w:sz w:val="22"/>
          <w:szCs w:val="22"/>
        </w:rPr>
      </w:pPr>
      <w:r w:rsidRPr="00BA436E">
        <w:rPr>
          <w:rFonts w:ascii="Calibri" w:hAnsi="Calibri"/>
          <w:sz w:val="22"/>
          <w:szCs w:val="22"/>
        </w:rPr>
        <w:t>manufatti e le consistenze edilizie interrate;</w:t>
      </w:r>
    </w:p>
    <w:p w:rsidR="006109CC" w:rsidRPr="00BA436E" w:rsidRDefault="006109CC" w:rsidP="00B24975">
      <w:pPr>
        <w:pStyle w:val="Paragrafoelenco"/>
        <w:numPr>
          <w:ilvl w:val="1"/>
          <w:numId w:val="151"/>
        </w:numPr>
        <w:rPr>
          <w:rFonts w:ascii="Calibri" w:hAnsi="Calibri"/>
          <w:sz w:val="22"/>
          <w:szCs w:val="22"/>
        </w:rPr>
      </w:pPr>
      <w:r w:rsidRPr="00BA436E">
        <w:rPr>
          <w:rFonts w:ascii="Calibri" w:hAnsi="Calibri"/>
          <w:sz w:val="22"/>
          <w:szCs w:val="22"/>
        </w:rPr>
        <w:lastRenderedPageBreak/>
        <w:t xml:space="preserve">edifici e i manufatti accessori privi di valore testimoniale e/o di scarsa consistenza; </w:t>
      </w:r>
    </w:p>
    <w:p w:rsidR="006109CC" w:rsidRPr="00BA436E" w:rsidRDefault="006109CC" w:rsidP="00B24975">
      <w:pPr>
        <w:pStyle w:val="Paragrafoelenco"/>
        <w:numPr>
          <w:ilvl w:val="1"/>
          <w:numId w:val="151"/>
        </w:numPr>
        <w:rPr>
          <w:rFonts w:ascii="Calibri" w:hAnsi="Calibri"/>
          <w:sz w:val="22"/>
          <w:szCs w:val="22"/>
        </w:rPr>
      </w:pPr>
      <w:r w:rsidRPr="00BA436E">
        <w:rPr>
          <w:rFonts w:ascii="Calibri" w:hAnsi="Calibri"/>
          <w:sz w:val="22"/>
          <w:szCs w:val="22"/>
        </w:rPr>
        <w:t xml:space="preserve">edifici e manufatti non presenti nella cartografia </w:t>
      </w:r>
      <w:proofErr w:type="spellStart"/>
      <w:r w:rsidRPr="00BA436E">
        <w:rPr>
          <w:rFonts w:ascii="Calibri" w:hAnsi="Calibri"/>
          <w:sz w:val="22"/>
          <w:szCs w:val="22"/>
        </w:rPr>
        <w:t>aerofotogrammetrica</w:t>
      </w:r>
      <w:proofErr w:type="spellEnd"/>
      <w:r w:rsidRPr="00BA436E">
        <w:rPr>
          <w:rFonts w:ascii="Calibri" w:hAnsi="Calibri"/>
          <w:sz w:val="22"/>
          <w:szCs w:val="22"/>
        </w:rPr>
        <w:t xml:space="preserve"> di base e nell’aggiornamento cartografico speditivo;</w:t>
      </w:r>
    </w:p>
    <w:p w:rsidR="006109CC" w:rsidRDefault="006109CC" w:rsidP="00B24975">
      <w:pPr>
        <w:pStyle w:val="Paragrafoelenco"/>
        <w:numPr>
          <w:ilvl w:val="1"/>
          <w:numId w:val="151"/>
        </w:numPr>
        <w:rPr>
          <w:rFonts w:ascii="Calibri" w:hAnsi="Calibri"/>
          <w:sz w:val="22"/>
          <w:szCs w:val="22"/>
        </w:rPr>
      </w:pPr>
      <w:r w:rsidRPr="00BA436E">
        <w:rPr>
          <w:rFonts w:ascii="Calibri" w:hAnsi="Calibri"/>
          <w:sz w:val="22"/>
          <w:szCs w:val="22"/>
        </w:rPr>
        <w:t>edifici non rilevati per cause ostative di varia natura (fondi chiusi, luoghi non raggiungibili per le condizioni della viabilità di accesso, non reperibilità della proprietà).</w:t>
      </w:r>
    </w:p>
    <w:p w:rsidR="001C15C9" w:rsidRPr="00BA436E" w:rsidRDefault="001C15C9" w:rsidP="001C15C9">
      <w:pPr>
        <w:pStyle w:val="Paragrafoelenco"/>
        <w:ind w:left="1080"/>
        <w:rPr>
          <w:rFonts w:ascii="Calibri" w:hAnsi="Calibri"/>
          <w:sz w:val="22"/>
          <w:szCs w:val="22"/>
        </w:rPr>
      </w:pPr>
    </w:p>
    <w:p w:rsidR="006109CC" w:rsidRPr="00BA436E" w:rsidRDefault="006109CC" w:rsidP="00B24975">
      <w:pPr>
        <w:pStyle w:val="Paragrafoelenco"/>
        <w:numPr>
          <w:ilvl w:val="0"/>
          <w:numId w:val="7"/>
        </w:numPr>
        <w:rPr>
          <w:rFonts w:ascii="Calibri" w:hAnsi="Calibri"/>
          <w:sz w:val="22"/>
          <w:szCs w:val="22"/>
        </w:rPr>
      </w:pPr>
      <w:r w:rsidRPr="00BA436E">
        <w:rPr>
          <w:rFonts w:ascii="Calibri" w:hAnsi="Calibri"/>
          <w:sz w:val="22"/>
          <w:szCs w:val="22"/>
        </w:rPr>
        <w:t>I locali accessori o di servizio che, ai sensi del Regolamento Edilizio vigente, non concorrono alla determinazione della SUL e del Volume sono ammessi solo se espressamente previsto dalle presenti norme.</w:t>
      </w:r>
    </w:p>
    <w:p w:rsidR="006109CC" w:rsidRPr="00BA436E" w:rsidRDefault="006109CC" w:rsidP="006109CC">
      <w:pPr>
        <w:pStyle w:val="Paragrafoelenco"/>
        <w:rPr>
          <w:rFonts w:ascii="Calibri" w:hAnsi="Calibri"/>
          <w:sz w:val="22"/>
          <w:szCs w:val="22"/>
        </w:rPr>
      </w:pPr>
      <w:r w:rsidRPr="00BA436E">
        <w:rPr>
          <w:rFonts w:ascii="Calibri" w:hAnsi="Calibri"/>
          <w:sz w:val="22"/>
          <w:szCs w:val="22"/>
        </w:rPr>
        <w:t>La realizzazione di logge o portici con il lato minore non superiore a 2 ml. (non computate come SUL) è consentita nel caso di interventi di nuova edificazione, ristrutturazione edilizia ricostruttiva 3 (RR3) o sostituzione edilizia (SE) per una superficie coperta massima pari al 15% della superficie coperta dell’edificio.</w:t>
      </w:r>
    </w:p>
    <w:p w:rsidR="006109CC" w:rsidRDefault="006109CC" w:rsidP="006109CC">
      <w:pPr>
        <w:pStyle w:val="Paragrafoelenco"/>
        <w:rPr>
          <w:rFonts w:ascii="Calibri" w:hAnsi="Calibri"/>
          <w:sz w:val="22"/>
          <w:szCs w:val="22"/>
        </w:rPr>
      </w:pPr>
      <w:r w:rsidRPr="00BA436E">
        <w:rPr>
          <w:rFonts w:ascii="Calibri" w:hAnsi="Calibri"/>
          <w:sz w:val="22"/>
          <w:szCs w:val="22"/>
        </w:rPr>
        <w:t>La realizzazione di balconi, pensiline ed altre coperture a sbalzo comunque denominate o di scale esterne non computate come SUL è consentita nel caso di</w:t>
      </w:r>
      <w:r w:rsidR="00C11C1D" w:rsidRPr="00BA436E">
        <w:rPr>
          <w:rFonts w:ascii="Calibri" w:hAnsi="Calibri"/>
          <w:sz w:val="22"/>
          <w:szCs w:val="22"/>
        </w:rPr>
        <w:t xml:space="preserve"> edifici ai quali sia attribuita la classe 4, 5 o 6 e negli</w:t>
      </w:r>
      <w:r w:rsidRPr="00BA436E">
        <w:rPr>
          <w:rFonts w:ascii="Calibri" w:hAnsi="Calibri"/>
          <w:sz w:val="22"/>
          <w:szCs w:val="22"/>
        </w:rPr>
        <w:t xml:space="preserve"> interventi di nuova edificazione</w:t>
      </w:r>
      <w:r w:rsidR="00C11C1D" w:rsidRPr="00BA436E">
        <w:rPr>
          <w:rFonts w:ascii="Calibri" w:hAnsi="Calibri"/>
          <w:sz w:val="22"/>
          <w:szCs w:val="22"/>
        </w:rPr>
        <w:t>.</w:t>
      </w:r>
      <w:r w:rsidRPr="00BA436E">
        <w:rPr>
          <w:rFonts w:ascii="Calibri" w:hAnsi="Calibri"/>
          <w:sz w:val="22"/>
          <w:szCs w:val="22"/>
        </w:rPr>
        <w:t xml:space="preserve"> </w:t>
      </w:r>
    </w:p>
    <w:p w:rsidR="0032559F" w:rsidRPr="00BA436E" w:rsidRDefault="0032559F" w:rsidP="006109CC">
      <w:pPr>
        <w:pStyle w:val="Paragrafoelenco"/>
        <w:rPr>
          <w:rFonts w:ascii="Calibri" w:hAnsi="Calibri"/>
          <w:sz w:val="22"/>
          <w:szCs w:val="22"/>
        </w:rPr>
      </w:pPr>
    </w:p>
    <w:p w:rsidR="006109CC" w:rsidRDefault="006109CC" w:rsidP="006109CC">
      <w:pPr>
        <w:pStyle w:val="Paragrafoelenco"/>
        <w:rPr>
          <w:rFonts w:ascii="Calibri" w:hAnsi="Calibri"/>
          <w:color w:val="FF0000"/>
          <w:sz w:val="22"/>
          <w:szCs w:val="22"/>
        </w:rPr>
      </w:pPr>
      <w:r w:rsidRPr="00BA436E">
        <w:rPr>
          <w:rFonts w:ascii="Calibri" w:hAnsi="Calibri"/>
          <w:sz w:val="22"/>
          <w:szCs w:val="22"/>
        </w:rPr>
        <w:t xml:space="preserve">La realizzazione di serre solari, con specifica finalità di risparmio energetico debitamente certificata, </w:t>
      </w:r>
      <w:r w:rsidR="0032559F">
        <w:rPr>
          <w:rFonts w:ascii="Calibri" w:hAnsi="Calibri"/>
          <w:sz w:val="22"/>
          <w:szCs w:val="22"/>
        </w:rPr>
        <w:t xml:space="preserve"> </w:t>
      </w:r>
      <w:r w:rsidRPr="0032559F">
        <w:rPr>
          <w:rFonts w:ascii="Calibri" w:hAnsi="Calibri"/>
          <w:strike/>
          <w:sz w:val="22"/>
          <w:szCs w:val="22"/>
          <w:highlight w:val="yellow"/>
        </w:rPr>
        <w:t>è consentita nel caso di interventi di nuova edificazione, ristrutturazione edilizia ricostruttiva 3 (RR3), sostituzione edilizia (SE) o addizione volumetrica (AV) e limitatamente alle aree i</w:t>
      </w:r>
      <w:r w:rsidR="00BA436E" w:rsidRPr="0032559F">
        <w:rPr>
          <w:rFonts w:ascii="Calibri" w:hAnsi="Calibri"/>
          <w:strike/>
          <w:sz w:val="22"/>
          <w:szCs w:val="22"/>
          <w:highlight w:val="yellow"/>
        </w:rPr>
        <w:t>ndividuate dal R.U. come zone B</w:t>
      </w:r>
      <w:r w:rsidR="00E356C1" w:rsidRPr="0032559F">
        <w:rPr>
          <w:rFonts w:ascii="Calibri" w:hAnsi="Calibri"/>
          <w:strike/>
          <w:sz w:val="22"/>
          <w:szCs w:val="22"/>
          <w:highlight w:val="yellow"/>
        </w:rPr>
        <w:t>,</w:t>
      </w:r>
      <w:r w:rsidRPr="0032559F">
        <w:rPr>
          <w:rFonts w:ascii="Calibri" w:hAnsi="Calibri"/>
          <w:strike/>
          <w:sz w:val="22"/>
          <w:szCs w:val="22"/>
          <w:highlight w:val="yellow"/>
        </w:rPr>
        <w:t xml:space="preserve"> zone C</w:t>
      </w:r>
      <w:r w:rsidR="00EB434C" w:rsidRPr="0032559F">
        <w:rPr>
          <w:rFonts w:ascii="Calibri" w:hAnsi="Calibri"/>
          <w:strike/>
          <w:sz w:val="22"/>
          <w:szCs w:val="22"/>
          <w:highlight w:val="yellow"/>
        </w:rPr>
        <w:t xml:space="preserve"> e nelle zone D</w:t>
      </w:r>
      <w:r w:rsidRPr="0032559F">
        <w:rPr>
          <w:rFonts w:ascii="Calibri" w:hAnsi="Calibri"/>
          <w:strike/>
          <w:sz w:val="22"/>
          <w:szCs w:val="22"/>
          <w:highlight w:val="yellow"/>
        </w:rPr>
        <w:t>.</w:t>
      </w:r>
      <w:r w:rsidR="00BA436E" w:rsidRPr="0032559F">
        <w:rPr>
          <w:rFonts w:ascii="Calibri" w:hAnsi="Calibri"/>
          <w:strike/>
          <w:sz w:val="22"/>
          <w:szCs w:val="22"/>
        </w:rPr>
        <w:t xml:space="preserve"> </w:t>
      </w:r>
      <w:r w:rsidR="0032559F">
        <w:rPr>
          <w:rFonts w:ascii="Calibri" w:hAnsi="Calibri"/>
          <w:color w:val="FF0000"/>
          <w:sz w:val="22"/>
          <w:szCs w:val="22"/>
        </w:rPr>
        <w:t>sono consentite con le seguenti eccezioni e limitazioni:</w:t>
      </w:r>
    </w:p>
    <w:p w:rsidR="0032559F" w:rsidRPr="0032559F" w:rsidRDefault="00E53846" w:rsidP="0032559F">
      <w:pPr>
        <w:pStyle w:val="Paragrafoelenco"/>
        <w:widowControl w:val="0"/>
        <w:numPr>
          <w:ilvl w:val="0"/>
          <w:numId w:val="151"/>
        </w:numPr>
        <w:tabs>
          <w:tab w:val="left" w:pos="709"/>
        </w:tabs>
        <w:autoSpaceDE w:val="0"/>
        <w:autoSpaceDN w:val="0"/>
        <w:adjustRightInd w:val="0"/>
        <w:spacing w:after="120"/>
        <w:ind w:left="709" w:firstLine="0"/>
        <w:jc w:val="both"/>
        <w:rPr>
          <w:rFonts w:ascii="Calibri" w:hAnsi="Calibri"/>
          <w:color w:val="FF0000"/>
          <w:sz w:val="22"/>
          <w:szCs w:val="22"/>
        </w:rPr>
      </w:pPr>
      <w:r>
        <w:rPr>
          <w:rFonts w:ascii="Calibri" w:hAnsi="Calibri"/>
          <w:color w:val="FF0000"/>
          <w:sz w:val="22"/>
          <w:szCs w:val="22"/>
        </w:rPr>
        <w:t xml:space="preserve">Sono consentite </w:t>
      </w:r>
      <w:r w:rsidR="0032559F" w:rsidRPr="0032559F">
        <w:rPr>
          <w:rFonts w:ascii="Calibri" w:hAnsi="Calibri"/>
          <w:color w:val="FF0000"/>
          <w:sz w:val="22"/>
          <w:szCs w:val="22"/>
        </w:rPr>
        <w:t xml:space="preserve">Nelle zone B, </w:t>
      </w:r>
      <w:r w:rsidR="00CD64F9">
        <w:rPr>
          <w:rFonts w:ascii="Calibri" w:hAnsi="Calibri"/>
          <w:color w:val="FF0000"/>
          <w:sz w:val="22"/>
          <w:szCs w:val="22"/>
        </w:rPr>
        <w:t xml:space="preserve">zone </w:t>
      </w:r>
      <w:r w:rsidR="0032559F" w:rsidRPr="0032559F">
        <w:rPr>
          <w:rFonts w:ascii="Calibri" w:hAnsi="Calibri"/>
          <w:color w:val="FF0000"/>
          <w:sz w:val="22"/>
          <w:szCs w:val="22"/>
        </w:rPr>
        <w:t>C</w:t>
      </w:r>
      <w:r w:rsidR="00E615DD">
        <w:rPr>
          <w:rFonts w:ascii="Calibri" w:hAnsi="Calibri"/>
          <w:color w:val="FF0000"/>
          <w:sz w:val="22"/>
          <w:szCs w:val="22"/>
        </w:rPr>
        <w:t>,</w:t>
      </w:r>
      <w:r w:rsidR="009872A4">
        <w:rPr>
          <w:rFonts w:ascii="Calibri" w:hAnsi="Calibri"/>
          <w:color w:val="FF0000"/>
          <w:sz w:val="22"/>
          <w:szCs w:val="22"/>
        </w:rPr>
        <w:t xml:space="preserve"> </w:t>
      </w:r>
      <w:r w:rsidR="00E615DD">
        <w:rPr>
          <w:rFonts w:ascii="Calibri" w:hAnsi="Calibri"/>
          <w:color w:val="FF0000"/>
          <w:sz w:val="22"/>
          <w:szCs w:val="22"/>
        </w:rPr>
        <w:t xml:space="preserve">anche </w:t>
      </w:r>
      <w:r w:rsidR="009872A4">
        <w:rPr>
          <w:rFonts w:ascii="Calibri" w:hAnsi="Calibri"/>
          <w:color w:val="FF0000"/>
          <w:sz w:val="22"/>
          <w:szCs w:val="22"/>
        </w:rPr>
        <w:t>già attuate</w:t>
      </w:r>
      <w:r w:rsidR="00E615DD">
        <w:rPr>
          <w:rFonts w:ascii="Calibri" w:hAnsi="Calibri"/>
          <w:color w:val="FF0000"/>
          <w:sz w:val="22"/>
          <w:szCs w:val="22"/>
        </w:rPr>
        <w:t>,</w:t>
      </w:r>
      <w:r w:rsidR="0032559F" w:rsidRPr="0032559F">
        <w:rPr>
          <w:rFonts w:ascii="Calibri" w:hAnsi="Calibri"/>
          <w:color w:val="FF0000"/>
          <w:sz w:val="22"/>
          <w:szCs w:val="22"/>
        </w:rPr>
        <w:t xml:space="preserve"> e </w:t>
      </w:r>
      <w:r w:rsidR="00CD64F9">
        <w:rPr>
          <w:rFonts w:ascii="Calibri" w:hAnsi="Calibri"/>
          <w:color w:val="FF0000"/>
          <w:sz w:val="22"/>
          <w:szCs w:val="22"/>
        </w:rPr>
        <w:t xml:space="preserve">zone </w:t>
      </w:r>
      <w:r w:rsidR="0032559F" w:rsidRPr="0032559F">
        <w:rPr>
          <w:rFonts w:ascii="Calibri" w:hAnsi="Calibri"/>
          <w:color w:val="FF0000"/>
          <w:sz w:val="22"/>
          <w:szCs w:val="22"/>
        </w:rPr>
        <w:t xml:space="preserve">D </w:t>
      </w:r>
      <w:r w:rsidR="00CD64F9">
        <w:rPr>
          <w:rFonts w:ascii="Calibri" w:hAnsi="Calibri"/>
          <w:color w:val="FF0000"/>
          <w:sz w:val="22"/>
          <w:szCs w:val="22"/>
        </w:rPr>
        <w:t xml:space="preserve">individuate dal R.U. all’interno dei centri abitati. </w:t>
      </w:r>
    </w:p>
    <w:p w:rsidR="0032559F" w:rsidRDefault="0032559F" w:rsidP="0032559F">
      <w:pPr>
        <w:pStyle w:val="Puntoelenco32"/>
        <w:numPr>
          <w:ilvl w:val="0"/>
          <w:numId w:val="96"/>
        </w:numPr>
        <w:spacing w:line="276" w:lineRule="auto"/>
        <w:ind w:left="709" w:firstLine="0"/>
        <w:rPr>
          <w:rFonts w:ascii="Calibri" w:hAnsi="Calibri"/>
          <w:color w:val="FF0000"/>
          <w:sz w:val="22"/>
          <w:szCs w:val="22"/>
        </w:rPr>
      </w:pPr>
      <w:r w:rsidRPr="0032559F">
        <w:rPr>
          <w:rFonts w:ascii="Calibri" w:hAnsi="Calibri"/>
          <w:color w:val="FF0000"/>
          <w:sz w:val="22"/>
          <w:szCs w:val="22"/>
        </w:rPr>
        <w:t>Le serre solari  sono esclus</w:t>
      </w:r>
      <w:r w:rsidR="00123C6F">
        <w:rPr>
          <w:rFonts w:ascii="Calibri" w:hAnsi="Calibri"/>
          <w:color w:val="FF0000"/>
          <w:sz w:val="22"/>
          <w:szCs w:val="22"/>
        </w:rPr>
        <w:t>e</w:t>
      </w:r>
      <w:r w:rsidRPr="0032559F">
        <w:rPr>
          <w:rFonts w:ascii="Calibri" w:hAnsi="Calibri"/>
          <w:color w:val="FF0000"/>
          <w:sz w:val="22"/>
          <w:szCs w:val="22"/>
        </w:rPr>
        <w:t xml:space="preserve"> nel caso in cui il resede </w:t>
      </w:r>
      <w:r w:rsidR="00B65473">
        <w:rPr>
          <w:rFonts w:ascii="Calibri" w:hAnsi="Calibri"/>
          <w:color w:val="FF0000"/>
          <w:sz w:val="22"/>
          <w:szCs w:val="22"/>
        </w:rPr>
        <w:t>sia</w:t>
      </w:r>
      <w:r w:rsidRPr="0032559F">
        <w:rPr>
          <w:rFonts w:ascii="Calibri" w:hAnsi="Calibri"/>
          <w:color w:val="FF0000"/>
          <w:sz w:val="22"/>
          <w:szCs w:val="22"/>
        </w:rPr>
        <w:t xml:space="preserve"> ricompreso in area di pertinenza di un Bene Storico Architettonico (BSA) di cui all’art. 13.14 del PTCP vigente;</w:t>
      </w:r>
    </w:p>
    <w:p w:rsidR="00CD64F9" w:rsidRDefault="00CD64F9" w:rsidP="0032559F">
      <w:pPr>
        <w:pStyle w:val="Puntoelenco32"/>
        <w:numPr>
          <w:ilvl w:val="0"/>
          <w:numId w:val="96"/>
        </w:numPr>
        <w:spacing w:line="276" w:lineRule="auto"/>
        <w:ind w:left="709" w:firstLine="0"/>
        <w:rPr>
          <w:rFonts w:ascii="Calibri" w:hAnsi="Calibri"/>
          <w:color w:val="FF0000"/>
          <w:sz w:val="22"/>
          <w:szCs w:val="22"/>
        </w:rPr>
      </w:pPr>
      <w:r>
        <w:rPr>
          <w:rFonts w:ascii="Calibri" w:hAnsi="Calibri"/>
          <w:color w:val="FF0000"/>
          <w:sz w:val="22"/>
          <w:szCs w:val="22"/>
        </w:rPr>
        <w:t>I progetti unitari, previsti in caso di edifici con pluralità di unità immobiliari, devono garantire la realizzazione di serre con caratteristiche estetiche uniformi e coerenti con l’assetto architettonico dell’edificio</w:t>
      </w:r>
      <w:r w:rsidR="00E53846">
        <w:rPr>
          <w:rFonts w:ascii="Calibri" w:hAnsi="Calibri"/>
          <w:color w:val="FF0000"/>
          <w:sz w:val="22"/>
          <w:szCs w:val="22"/>
        </w:rPr>
        <w:t xml:space="preserve"> e del comparto edilizio</w:t>
      </w:r>
      <w:r>
        <w:rPr>
          <w:rFonts w:ascii="Calibri" w:hAnsi="Calibri"/>
          <w:color w:val="FF0000"/>
          <w:sz w:val="22"/>
          <w:szCs w:val="22"/>
        </w:rPr>
        <w:t xml:space="preserve">. </w:t>
      </w:r>
    </w:p>
    <w:p w:rsidR="00CD64F9" w:rsidRPr="0032559F" w:rsidRDefault="00CD64F9" w:rsidP="0032559F">
      <w:pPr>
        <w:pStyle w:val="Puntoelenco32"/>
        <w:numPr>
          <w:ilvl w:val="0"/>
          <w:numId w:val="96"/>
        </w:numPr>
        <w:spacing w:line="276" w:lineRule="auto"/>
        <w:ind w:left="709" w:firstLine="0"/>
        <w:rPr>
          <w:rFonts w:ascii="Calibri" w:hAnsi="Calibri"/>
          <w:color w:val="FF0000"/>
          <w:sz w:val="22"/>
          <w:szCs w:val="22"/>
        </w:rPr>
      </w:pPr>
      <w:r>
        <w:rPr>
          <w:rFonts w:ascii="Calibri" w:hAnsi="Calibri"/>
          <w:color w:val="FF0000"/>
          <w:sz w:val="22"/>
          <w:szCs w:val="22"/>
        </w:rPr>
        <w:t xml:space="preserve">I progetti devono essere correlati da relazione di calcolo energetico garantendo </w:t>
      </w:r>
      <w:r w:rsidR="00E53846">
        <w:rPr>
          <w:rFonts w:ascii="Calibri" w:hAnsi="Calibri"/>
          <w:color w:val="FF0000"/>
          <w:sz w:val="22"/>
          <w:szCs w:val="22"/>
        </w:rPr>
        <w:t xml:space="preserve">una </w:t>
      </w:r>
      <w:r>
        <w:rPr>
          <w:rFonts w:ascii="Calibri" w:hAnsi="Calibri"/>
          <w:color w:val="FF0000"/>
          <w:sz w:val="22"/>
          <w:szCs w:val="22"/>
        </w:rPr>
        <w:t>a riduzione dell’indice di fabbisogno energetico dell’edificio</w:t>
      </w:r>
      <w:r w:rsidR="00E53846">
        <w:rPr>
          <w:rFonts w:ascii="Calibri" w:hAnsi="Calibri"/>
          <w:color w:val="FF0000"/>
          <w:sz w:val="22"/>
          <w:szCs w:val="22"/>
        </w:rPr>
        <w:t xml:space="preserve"> </w:t>
      </w:r>
      <w:r w:rsidR="00B65473">
        <w:rPr>
          <w:rFonts w:ascii="Calibri" w:hAnsi="Calibri"/>
          <w:color w:val="FF0000"/>
          <w:sz w:val="22"/>
          <w:szCs w:val="22"/>
        </w:rPr>
        <w:t xml:space="preserve">o dell’unità immobiliare </w:t>
      </w:r>
      <w:r w:rsidR="00E53846">
        <w:rPr>
          <w:rFonts w:ascii="Calibri" w:hAnsi="Calibri"/>
          <w:color w:val="FF0000"/>
          <w:sz w:val="22"/>
          <w:szCs w:val="22"/>
        </w:rPr>
        <w:t>non inferiore al 10%.</w:t>
      </w:r>
    </w:p>
    <w:p w:rsidR="0032559F" w:rsidRPr="0032559F" w:rsidRDefault="0032559F" w:rsidP="0032559F">
      <w:pPr>
        <w:pStyle w:val="Puntoelenco32"/>
        <w:numPr>
          <w:ilvl w:val="0"/>
          <w:numId w:val="96"/>
        </w:numPr>
        <w:spacing w:line="276" w:lineRule="auto"/>
        <w:ind w:left="709" w:firstLine="0"/>
        <w:rPr>
          <w:rFonts w:ascii="Calibri" w:hAnsi="Calibri"/>
          <w:color w:val="FF0000"/>
          <w:sz w:val="22"/>
          <w:szCs w:val="22"/>
        </w:rPr>
      </w:pPr>
      <w:r w:rsidRPr="0032559F">
        <w:rPr>
          <w:rFonts w:ascii="Calibri" w:hAnsi="Calibri"/>
          <w:color w:val="FF0000"/>
          <w:sz w:val="22"/>
          <w:szCs w:val="22"/>
        </w:rPr>
        <w:t>le serre solari  dovranno essere valutati positivamente dalla Commissione del paesaggio anche se in zona non sottoposta a vincolo paesaggistico in merito a:</w:t>
      </w:r>
    </w:p>
    <w:p w:rsidR="0032559F" w:rsidRPr="0032559F" w:rsidRDefault="0032559F" w:rsidP="0032559F">
      <w:pPr>
        <w:pStyle w:val="Puntoelenco32"/>
        <w:numPr>
          <w:ilvl w:val="0"/>
          <w:numId w:val="152"/>
        </w:numPr>
        <w:spacing w:line="276" w:lineRule="auto"/>
        <w:rPr>
          <w:rFonts w:ascii="Calibri" w:hAnsi="Calibri"/>
          <w:color w:val="FF0000"/>
          <w:sz w:val="22"/>
          <w:szCs w:val="22"/>
        </w:rPr>
      </w:pPr>
      <w:r w:rsidRPr="0032559F">
        <w:rPr>
          <w:rFonts w:ascii="Calibri" w:hAnsi="Calibri"/>
          <w:color w:val="FF0000"/>
          <w:sz w:val="22"/>
          <w:szCs w:val="22"/>
        </w:rPr>
        <w:t xml:space="preserve">compatibilità architettonica e paesaggistica dell’intervento (materiali, linguaggio architettonico, inserimento ambientale, visuali su e da l’area oggetto di </w:t>
      </w:r>
      <w:proofErr w:type="spellStart"/>
      <w:r w:rsidRPr="0032559F">
        <w:rPr>
          <w:rFonts w:ascii="Calibri" w:hAnsi="Calibri"/>
          <w:color w:val="FF0000"/>
          <w:sz w:val="22"/>
          <w:szCs w:val="22"/>
        </w:rPr>
        <w:t>intervento…</w:t>
      </w:r>
      <w:proofErr w:type="spellEnd"/>
      <w:r w:rsidRPr="0032559F">
        <w:rPr>
          <w:rFonts w:ascii="Calibri" w:hAnsi="Calibri"/>
          <w:color w:val="FF0000"/>
          <w:sz w:val="22"/>
          <w:szCs w:val="22"/>
        </w:rPr>
        <w:t>);</w:t>
      </w:r>
    </w:p>
    <w:p w:rsidR="0032559F" w:rsidRPr="0032559F" w:rsidRDefault="0032559F" w:rsidP="0032559F">
      <w:pPr>
        <w:pStyle w:val="Puntoelenco32"/>
        <w:numPr>
          <w:ilvl w:val="0"/>
          <w:numId w:val="152"/>
        </w:numPr>
        <w:spacing w:line="276" w:lineRule="auto"/>
        <w:rPr>
          <w:rFonts w:ascii="Calibri" w:hAnsi="Calibri"/>
          <w:color w:val="FF0000"/>
          <w:sz w:val="22"/>
          <w:szCs w:val="22"/>
        </w:rPr>
      </w:pPr>
      <w:r w:rsidRPr="0032559F">
        <w:rPr>
          <w:rFonts w:ascii="Calibri" w:hAnsi="Calibri"/>
          <w:color w:val="FF0000"/>
          <w:sz w:val="22"/>
          <w:szCs w:val="22"/>
        </w:rPr>
        <w:t>adeguatezza del progetto alle disposizioni dei commi successivi;</w:t>
      </w:r>
    </w:p>
    <w:p w:rsidR="0032559F" w:rsidRPr="0032559F" w:rsidRDefault="00E53846" w:rsidP="0032559F">
      <w:pPr>
        <w:pStyle w:val="Puntoelenco32"/>
        <w:numPr>
          <w:ilvl w:val="0"/>
          <w:numId w:val="96"/>
        </w:numPr>
        <w:spacing w:line="276" w:lineRule="auto"/>
        <w:ind w:left="851" w:firstLine="0"/>
        <w:rPr>
          <w:rFonts w:ascii="Calibri" w:hAnsi="Calibri"/>
          <w:color w:val="FF0000"/>
          <w:sz w:val="22"/>
          <w:szCs w:val="22"/>
        </w:rPr>
      </w:pPr>
      <w:r>
        <w:rPr>
          <w:rFonts w:ascii="Calibri" w:hAnsi="Calibri"/>
          <w:color w:val="FF0000"/>
          <w:sz w:val="22"/>
          <w:szCs w:val="22"/>
        </w:rPr>
        <w:t xml:space="preserve">negli edifici censiti in </w:t>
      </w:r>
      <w:r w:rsidR="0032559F" w:rsidRPr="0032559F">
        <w:rPr>
          <w:rFonts w:ascii="Calibri" w:hAnsi="Calibri"/>
          <w:color w:val="FF0000"/>
          <w:sz w:val="22"/>
          <w:szCs w:val="22"/>
        </w:rPr>
        <w:t xml:space="preserve"> classe 1 o 2 non sono ammesse le serre solari; </w:t>
      </w:r>
    </w:p>
    <w:p w:rsidR="0032559F" w:rsidRPr="0032559F" w:rsidRDefault="00E53846" w:rsidP="0032559F">
      <w:pPr>
        <w:pStyle w:val="Puntoelenco32"/>
        <w:numPr>
          <w:ilvl w:val="0"/>
          <w:numId w:val="96"/>
        </w:numPr>
        <w:spacing w:line="276" w:lineRule="auto"/>
        <w:ind w:left="851" w:firstLine="0"/>
        <w:rPr>
          <w:rFonts w:ascii="Calibri" w:hAnsi="Calibri"/>
          <w:color w:val="FF0000"/>
          <w:sz w:val="22"/>
          <w:szCs w:val="22"/>
        </w:rPr>
      </w:pPr>
      <w:r>
        <w:rPr>
          <w:rFonts w:ascii="Calibri" w:hAnsi="Calibri"/>
          <w:color w:val="FF0000"/>
          <w:sz w:val="22"/>
          <w:szCs w:val="22"/>
        </w:rPr>
        <w:t xml:space="preserve">negli edifici censiti in </w:t>
      </w:r>
      <w:r w:rsidR="00B65473">
        <w:rPr>
          <w:rFonts w:ascii="Calibri" w:hAnsi="Calibri"/>
          <w:color w:val="FF0000"/>
          <w:sz w:val="22"/>
          <w:szCs w:val="22"/>
        </w:rPr>
        <w:t xml:space="preserve">classe 3, 4 , </w:t>
      </w:r>
      <w:r w:rsidR="0032559F" w:rsidRPr="0032559F">
        <w:rPr>
          <w:rFonts w:ascii="Calibri" w:hAnsi="Calibri"/>
          <w:color w:val="FF0000"/>
          <w:sz w:val="22"/>
          <w:szCs w:val="22"/>
        </w:rPr>
        <w:t>5</w:t>
      </w:r>
      <w:r w:rsidR="00B65473">
        <w:rPr>
          <w:rFonts w:ascii="Calibri" w:hAnsi="Calibri"/>
          <w:color w:val="FF0000"/>
          <w:sz w:val="22"/>
          <w:szCs w:val="22"/>
        </w:rPr>
        <w:t xml:space="preserve"> e 6</w:t>
      </w:r>
      <w:r w:rsidR="0032559F" w:rsidRPr="0032559F">
        <w:rPr>
          <w:rFonts w:ascii="Calibri" w:hAnsi="Calibri"/>
          <w:color w:val="FF0000"/>
          <w:sz w:val="22"/>
          <w:szCs w:val="22"/>
        </w:rPr>
        <w:t xml:space="preserve"> le serre solari devono essere opportunamente inseriti nel contesto paesaggistico senza alterarne la qualità morfologica e percettiva, devono essere coerenti per tipi edilizi, materiali e altezze e rispettare le regole insediative e </w:t>
      </w:r>
      <w:r w:rsidR="0032559F" w:rsidRPr="0032559F">
        <w:rPr>
          <w:rFonts w:ascii="Calibri" w:hAnsi="Calibri"/>
          <w:color w:val="FF0000"/>
          <w:sz w:val="22"/>
          <w:szCs w:val="22"/>
        </w:rPr>
        <w:lastRenderedPageBreak/>
        <w:t>architettoniche storiche, tenendo conto della qualità delle visuali, degli scorci paesistici e dei punti panoramici.</w:t>
      </w:r>
    </w:p>
    <w:p w:rsidR="006109CC" w:rsidRPr="00BA436E" w:rsidRDefault="006109CC" w:rsidP="00CD64F9">
      <w:pPr>
        <w:pStyle w:val="Puntoelenco32"/>
        <w:tabs>
          <w:tab w:val="clear" w:pos="720"/>
        </w:tabs>
        <w:spacing w:line="276" w:lineRule="auto"/>
        <w:ind w:left="360" w:firstLine="0"/>
        <w:rPr>
          <w:rFonts w:ascii="Calibri" w:hAnsi="Calibri"/>
          <w:sz w:val="22"/>
          <w:szCs w:val="22"/>
        </w:rPr>
      </w:pPr>
      <w:r w:rsidRPr="00BA436E">
        <w:rPr>
          <w:rFonts w:ascii="Calibri" w:hAnsi="Calibri"/>
          <w:sz w:val="22"/>
          <w:szCs w:val="22"/>
        </w:rPr>
        <w:t xml:space="preserve">La realizzazione di tettoie, con caratteristiche tali da essere escluse dalla definizione di involucro edilizio e dalla sagoma dell’edificio principale, è consentita </w:t>
      </w:r>
      <w:r w:rsidR="004B2D82" w:rsidRPr="00BA436E">
        <w:rPr>
          <w:rFonts w:ascii="Calibri" w:hAnsi="Calibri"/>
          <w:sz w:val="22"/>
          <w:szCs w:val="22"/>
        </w:rPr>
        <w:t xml:space="preserve">nel resede di riferimento e </w:t>
      </w:r>
      <w:r w:rsidRPr="00BA436E">
        <w:rPr>
          <w:rFonts w:ascii="Calibri" w:hAnsi="Calibri"/>
          <w:sz w:val="22"/>
          <w:szCs w:val="22"/>
        </w:rPr>
        <w:t xml:space="preserve">per una superficie di </w:t>
      </w:r>
      <w:proofErr w:type="spellStart"/>
      <w:r w:rsidRPr="00BA436E">
        <w:rPr>
          <w:rFonts w:ascii="Calibri" w:hAnsi="Calibri"/>
          <w:sz w:val="22"/>
          <w:szCs w:val="22"/>
        </w:rPr>
        <w:t>sedime</w:t>
      </w:r>
      <w:proofErr w:type="spellEnd"/>
      <w:r w:rsidRPr="00BA436E">
        <w:rPr>
          <w:rFonts w:ascii="Calibri" w:hAnsi="Calibri"/>
          <w:sz w:val="22"/>
          <w:szCs w:val="22"/>
        </w:rPr>
        <w:t xml:space="preserve"> massima pari al 20% della superficie di </w:t>
      </w:r>
      <w:proofErr w:type="spellStart"/>
      <w:r w:rsidRPr="00BA436E">
        <w:rPr>
          <w:rFonts w:ascii="Calibri" w:hAnsi="Calibri"/>
          <w:sz w:val="22"/>
          <w:szCs w:val="22"/>
        </w:rPr>
        <w:t>sedime</w:t>
      </w:r>
      <w:proofErr w:type="spellEnd"/>
      <w:r w:rsidRPr="00BA436E">
        <w:rPr>
          <w:rFonts w:ascii="Calibri" w:hAnsi="Calibri"/>
          <w:sz w:val="22"/>
          <w:szCs w:val="22"/>
        </w:rPr>
        <w:t xml:space="preserve"> dell’edificio principale stesso, con esclusione del resede di edifici ai quali sia attribuita la classe 1 o 2</w:t>
      </w:r>
      <w:r w:rsidR="009416B3" w:rsidRPr="00BA436E">
        <w:rPr>
          <w:rFonts w:ascii="Calibri" w:hAnsi="Calibri"/>
          <w:sz w:val="22"/>
          <w:szCs w:val="22"/>
        </w:rPr>
        <w:t xml:space="preserve"> e delle </w:t>
      </w:r>
      <w:r w:rsidR="007A2929" w:rsidRPr="00BA436E">
        <w:rPr>
          <w:rFonts w:ascii="Calibri" w:hAnsi="Calibri"/>
          <w:sz w:val="22"/>
          <w:szCs w:val="22"/>
        </w:rPr>
        <w:t>zone A</w:t>
      </w:r>
      <w:r w:rsidRPr="00BA436E">
        <w:rPr>
          <w:rFonts w:ascii="Calibri" w:hAnsi="Calibri"/>
          <w:sz w:val="22"/>
          <w:szCs w:val="22"/>
        </w:rPr>
        <w:t>; non è comunque ammessa la realizzazione di tettoie in adiacenza al fabbricato nel caso di edifici ai quali sia attribuita la classe 3.</w:t>
      </w:r>
      <w:r w:rsidR="00C85690" w:rsidRPr="00BA436E">
        <w:rPr>
          <w:rFonts w:ascii="Calibri" w:hAnsi="Calibri"/>
          <w:sz w:val="22"/>
          <w:szCs w:val="22"/>
        </w:rPr>
        <w:t xml:space="preserve"> La realizzazione di tali tettoie non è cumulabile con gli interventi </w:t>
      </w:r>
      <w:proofErr w:type="spellStart"/>
      <w:r w:rsidR="00C85690" w:rsidRPr="00BA436E">
        <w:rPr>
          <w:rFonts w:ascii="Calibri" w:hAnsi="Calibri"/>
          <w:sz w:val="22"/>
          <w:szCs w:val="22"/>
        </w:rPr>
        <w:t>pertinenziali</w:t>
      </w:r>
      <w:proofErr w:type="spellEnd"/>
      <w:r w:rsidR="00C85690" w:rsidRPr="00BA436E">
        <w:rPr>
          <w:rFonts w:ascii="Calibri" w:hAnsi="Calibri"/>
          <w:sz w:val="22"/>
          <w:szCs w:val="22"/>
        </w:rPr>
        <w:t xml:space="preserve"> IP1. </w:t>
      </w:r>
    </w:p>
    <w:p w:rsidR="006109CC" w:rsidRPr="00BA436E" w:rsidRDefault="006109CC" w:rsidP="00B24975">
      <w:pPr>
        <w:pStyle w:val="Paragrafoelenco"/>
        <w:numPr>
          <w:ilvl w:val="0"/>
          <w:numId w:val="7"/>
        </w:numPr>
        <w:rPr>
          <w:rFonts w:ascii="Calibri" w:hAnsi="Calibri"/>
          <w:sz w:val="22"/>
          <w:szCs w:val="22"/>
        </w:rPr>
      </w:pPr>
      <w:r w:rsidRPr="00BA436E">
        <w:rPr>
          <w:rFonts w:ascii="Calibri" w:hAnsi="Calibri"/>
          <w:sz w:val="22"/>
          <w:szCs w:val="22"/>
        </w:rPr>
        <w:t>Negli edifici classificati è consentito, contestualmente agli interventi previsti dalla classe di appartenenza, il ripristino delle parti crollate, previo accertamento della originaria consistenza (RR4).</w:t>
      </w:r>
    </w:p>
    <w:p w:rsidR="006109CC" w:rsidRPr="00BA436E" w:rsidRDefault="006109CC" w:rsidP="00B24975">
      <w:pPr>
        <w:pStyle w:val="Paragrafoelenco"/>
        <w:numPr>
          <w:ilvl w:val="0"/>
          <w:numId w:val="7"/>
        </w:numPr>
        <w:rPr>
          <w:rFonts w:ascii="Calibri" w:hAnsi="Calibri"/>
          <w:sz w:val="22"/>
          <w:szCs w:val="22"/>
        </w:rPr>
      </w:pPr>
      <w:r w:rsidRPr="00BA436E">
        <w:rPr>
          <w:rFonts w:ascii="Calibri" w:hAnsi="Calibri"/>
          <w:sz w:val="22"/>
          <w:szCs w:val="22"/>
        </w:rPr>
        <w:t>Gli edifici allo stato di rudere a cui non è stata attribuita una classe possono essere ricostruiti, previo accertamento della originaria consistenza e configurazione. Non è ammesso realizzare addizioni funzionali (AF) in aggiunta alle consistenze originarie. Gli interventi ammessi sull’edificio, una volta ricostruito, sono MO, MS, RC1. È cura dell’ufficio tenere aggiornata l’anagrafe dei ruderi ricostruiti.</w:t>
      </w:r>
    </w:p>
    <w:p w:rsidR="006109CC" w:rsidRDefault="006109CC" w:rsidP="00B24975">
      <w:pPr>
        <w:pStyle w:val="Paragrafoelenco"/>
        <w:numPr>
          <w:ilvl w:val="0"/>
          <w:numId w:val="7"/>
        </w:numPr>
        <w:rPr>
          <w:rFonts w:ascii="Calibri" w:hAnsi="Calibri"/>
          <w:sz w:val="22"/>
          <w:szCs w:val="22"/>
        </w:rPr>
      </w:pPr>
      <w:r w:rsidRPr="00BA436E">
        <w:rPr>
          <w:rFonts w:ascii="Calibri" w:hAnsi="Calibri"/>
          <w:sz w:val="22"/>
          <w:szCs w:val="22"/>
        </w:rPr>
        <w:t>Gli interventi ammessi in base alla classificazione del patrimonio edilizio rilevato sono:</w:t>
      </w:r>
    </w:p>
    <w:p w:rsidR="001C15C9" w:rsidRPr="00BA436E" w:rsidRDefault="001C15C9" w:rsidP="001C15C9">
      <w:pPr>
        <w:pStyle w:val="Paragrafoelenco"/>
        <w:rPr>
          <w:rFonts w:ascii="Calibri" w:hAnsi="Calibri"/>
          <w:sz w:val="22"/>
          <w:szCs w:val="22"/>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29"/>
        <w:gridCol w:w="8222"/>
      </w:tblGrid>
      <w:tr w:rsidR="006109CC" w:rsidRPr="00BA436E" w:rsidTr="00AD64C2">
        <w:tc>
          <w:tcPr>
            <w:tcW w:w="1129" w:type="dxa"/>
          </w:tcPr>
          <w:p w:rsidR="006109CC" w:rsidRPr="00BA436E" w:rsidRDefault="006109CC" w:rsidP="00AD64C2">
            <w:pPr>
              <w:rPr>
                <w:rFonts w:asciiTheme="minorHAnsi" w:hAnsiTheme="minorHAnsi" w:cstheme="minorHAnsi"/>
                <w:b/>
              </w:rPr>
            </w:pPr>
            <w:r w:rsidRPr="00BA436E">
              <w:rPr>
                <w:rFonts w:asciiTheme="minorHAnsi" w:hAnsiTheme="minorHAnsi" w:cstheme="minorHAnsi"/>
                <w:b/>
                <w:sz w:val="22"/>
                <w:szCs w:val="22"/>
              </w:rPr>
              <w:t>classe 1</w:t>
            </w:r>
          </w:p>
        </w:tc>
        <w:tc>
          <w:tcPr>
            <w:tcW w:w="8222" w:type="dxa"/>
            <w:shd w:val="clear" w:color="auto" w:fill="auto"/>
          </w:tcPr>
          <w:p w:rsidR="00C42ADF" w:rsidRPr="00BA436E" w:rsidRDefault="006109CC" w:rsidP="00C42ADF">
            <w:pPr>
              <w:rPr>
                <w:rFonts w:asciiTheme="minorHAnsi" w:hAnsiTheme="minorHAnsi" w:cstheme="minorHAnsi"/>
              </w:rPr>
            </w:pPr>
            <w:r w:rsidRPr="00BA436E">
              <w:rPr>
                <w:rFonts w:asciiTheme="minorHAnsi" w:hAnsiTheme="minorHAnsi" w:cstheme="minorHAnsi"/>
                <w:sz w:val="22"/>
                <w:szCs w:val="22"/>
              </w:rPr>
              <w:t>MO, MS, RRC, RC1, AF (limitate alla realizzazione di locali tecnici)</w:t>
            </w:r>
          </w:p>
        </w:tc>
      </w:tr>
      <w:tr w:rsidR="006109CC" w:rsidRPr="00BA436E" w:rsidTr="00AD64C2">
        <w:tc>
          <w:tcPr>
            <w:tcW w:w="1129" w:type="dxa"/>
          </w:tcPr>
          <w:p w:rsidR="006109CC" w:rsidRPr="00BA436E" w:rsidRDefault="006109CC" w:rsidP="00AD64C2">
            <w:pPr>
              <w:rPr>
                <w:rFonts w:asciiTheme="minorHAnsi" w:hAnsiTheme="minorHAnsi" w:cstheme="minorHAnsi"/>
                <w:b/>
              </w:rPr>
            </w:pPr>
            <w:r w:rsidRPr="00BA436E">
              <w:rPr>
                <w:rFonts w:asciiTheme="minorHAnsi" w:hAnsiTheme="minorHAnsi" w:cstheme="minorHAnsi"/>
                <w:b/>
                <w:sz w:val="22"/>
                <w:szCs w:val="22"/>
              </w:rPr>
              <w:t>classe 2</w:t>
            </w:r>
          </w:p>
        </w:tc>
        <w:tc>
          <w:tcPr>
            <w:tcW w:w="8222" w:type="dxa"/>
            <w:shd w:val="clear" w:color="auto" w:fill="auto"/>
          </w:tcPr>
          <w:p w:rsidR="006109CC" w:rsidRPr="00BA436E" w:rsidRDefault="006109CC" w:rsidP="00AD64C2">
            <w:pPr>
              <w:rPr>
                <w:rFonts w:asciiTheme="minorHAnsi" w:hAnsiTheme="minorHAnsi" w:cstheme="minorHAnsi"/>
              </w:rPr>
            </w:pPr>
            <w:r w:rsidRPr="00BA436E">
              <w:rPr>
                <w:rFonts w:asciiTheme="minorHAnsi" w:hAnsiTheme="minorHAnsi" w:cstheme="minorHAnsi"/>
                <w:sz w:val="22"/>
                <w:szCs w:val="22"/>
              </w:rPr>
              <w:t>MO, MS, RRC, RC1, RC2, AF (limitate alla realizzazione di locali tecnici)</w:t>
            </w:r>
          </w:p>
        </w:tc>
      </w:tr>
      <w:tr w:rsidR="006109CC" w:rsidRPr="00BA436E" w:rsidTr="00AD64C2">
        <w:tc>
          <w:tcPr>
            <w:tcW w:w="1129" w:type="dxa"/>
          </w:tcPr>
          <w:p w:rsidR="006109CC" w:rsidRPr="00BA436E" w:rsidRDefault="006109CC" w:rsidP="00AD64C2">
            <w:pPr>
              <w:rPr>
                <w:rFonts w:asciiTheme="minorHAnsi" w:hAnsiTheme="minorHAnsi" w:cstheme="minorHAnsi"/>
                <w:b/>
              </w:rPr>
            </w:pPr>
            <w:r w:rsidRPr="00BA436E">
              <w:rPr>
                <w:rFonts w:asciiTheme="minorHAnsi" w:hAnsiTheme="minorHAnsi" w:cstheme="minorHAnsi"/>
                <w:b/>
                <w:sz w:val="22"/>
                <w:szCs w:val="22"/>
              </w:rPr>
              <w:t>classe 3</w:t>
            </w:r>
          </w:p>
        </w:tc>
        <w:tc>
          <w:tcPr>
            <w:tcW w:w="8222" w:type="dxa"/>
            <w:shd w:val="clear" w:color="auto" w:fill="auto"/>
          </w:tcPr>
          <w:p w:rsidR="006109CC" w:rsidRPr="00510309" w:rsidRDefault="006109CC" w:rsidP="00AD64C2">
            <w:pPr>
              <w:rPr>
                <w:rFonts w:asciiTheme="minorHAnsi" w:hAnsiTheme="minorHAnsi" w:cstheme="minorHAnsi"/>
                <w:color w:val="FF0000"/>
              </w:rPr>
            </w:pPr>
            <w:r w:rsidRPr="00BA436E">
              <w:rPr>
                <w:rFonts w:asciiTheme="minorHAnsi" w:hAnsiTheme="minorHAnsi" w:cstheme="minorHAnsi"/>
                <w:sz w:val="22"/>
                <w:szCs w:val="22"/>
              </w:rPr>
              <w:t>MO, MS, RRC, RC1, RC2, RC3, RR1</w:t>
            </w:r>
            <w:r w:rsidRPr="00BA436E">
              <w:rPr>
                <w:rFonts w:asciiTheme="minorHAnsi" w:hAnsiTheme="minorHAnsi" w:cstheme="minorHAnsi"/>
                <w:sz w:val="22"/>
                <w:szCs w:val="22"/>
                <w:vertAlign w:val="superscript"/>
              </w:rPr>
              <w:t xml:space="preserve"> </w:t>
            </w:r>
            <w:r w:rsidRPr="00BA436E">
              <w:rPr>
                <w:rFonts w:asciiTheme="minorHAnsi" w:hAnsiTheme="minorHAnsi" w:cstheme="minorHAnsi"/>
                <w:sz w:val="22"/>
                <w:szCs w:val="22"/>
              </w:rPr>
              <w:t>(solo se le condizioni statiche dell’edificio non consentono di intervenire altrimenti, come adeguatamente documentato ed asseverato da tecnico abilitato), RR2, AF</w:t>
            </w:r>
            <w:r w:rsidR="00510309">
              <w:rPr>
                <w:rFonts w:asciiTheme="minorHAnsi" w:hAnsiTheme="minorHAnsi" w:cstheme="minorHAnsi"/>
                <w:sz w:val="22"/>
                <w:szCs w:val="22"/>
              </w:rPr>
              <w:t xml:space="preserve">, </w:t>
            </w:r>
            <w:r w:rsidR="00510309">
              <w:rPr>
                <w:rFonts w:asciiTheme="minorHAnsi" w:hAnsiTheme="minorHAnsi" w:cstheme="minorHAnsi"/>
                <w:color w:val="FF0000"/>
                <w:sz w:val="22"/>
                <w:szCs w:val="22"/>
              </w:rPr>
              <w:t>SS</w:t>
            </w:r>
          </w:p>
        </w:tc>
      </w:tr>
      <w:tr w:rsidR="006109CC" w:rsidRPr="00BA436E" w:rsidTr="00AD64C2">
        <w:tc>
          <w:tcPr>
            <w:tcW w:w="1129" w:type="dxa"/>
          </w:tcPr>
          <w:p w:rsidR="006109CC" w:rsidRPr="00BA436E" w:rsidRDefault="006109CC" w:rsidP="00AD64C2">
            <w:pPr>
              <w:rPr>
                <w:rFonts w:asciiTheme="minorHAnsi" w:hAnsiTheme="minorHAnsi" w:cstheme="minorHAnsi"/>
                <w:b/>
              </w:rPr>
            </w:pPr>
            <w:r w:rsidRPr="00BA436E">
              <w:rPr>
                <w:rFonts w:asciiTheme="minorHAnsi" w:hAnsiTheme="minorHAnsi" w:cstheme="minorHAnsi"/>
                <w:b/>
                <w:sz w:val="22"/>
                <w:szCs w:val="22"/>
              </w:rPr>
              <w:t>classe 4</w:t>
            </w:r>
          </w:p>
        </w:tc>
        <w:tc>
          <w:tcPr>
            <w:tcW w:w="8222" w:type="dxa"/>
            <w:shd w:val="clear" w:color="auto" w:fill="auto"/>
          </w:tcPr>
          <w:p w:rsidR="006109CC" w:rsidRPr="00BA436E" w:rsidRDefault="006109CC" w:rsidP="00AD64C2">
            <w:pPr>
              <w:rPr>
                <w:rFonts w:asciiTheme="minorHAnsi" w:hAnsiTheme="minorHAnsi" w:cstheme="minorHAnsi"/>
              </w:rPr>
            </w:pPr>
            <w:r w:rsidRPr="00BA436E">
              <w:rPr>
                <w:rFonts w:asciiTheme="minorHAnsi" w:hAnsiTheme="minorHAnsi" w:cstheme="minorHAnsi"/>
                <w:sz w:val="22"/>
                <w:szCs w:val="22"/>
              </w:rPr>
              <w:t>MO, MS, RRC, RC1, RC2, RC3, RR1, RR2, RR3, AF</w:t>
            </w:r>
            <w:r w:rsidR="00510309">
              <w:rPr>
                <w:rFonts w:asciiTheme="minorHAnsi" w:hAnsiTheme="minorHAnsi" w:cstheme="minorHAnsi"/>
                <w:sz w:val="22"/>
                <w:szCs w:val="22"/>
              </w:rPr>
              <w:t xml:space="preserve">, </w:t>
            </w:r>
            <w:r w:rsidR="00510309" w:rsidRPr="00510309">
              <w:rPr>
                <w:rFonts w:asciiTheme="minorHAnsi" w:hAnsiTheme="minorHAnsi" w:cstheme="minorHAnsi"/>
                <w:color w:val="FF0000"/>
                <w:sz w:val="22"/>
                <w:szCs w:val="22"/>
              </w:rPr>
              <w:t>SS</w:t>
            </w:r>
          </w:p>
        </w:tc>
      </w:tr>
      <w:tr w:rsidR="006109CC" w:rsidRPr="00BA436E" w:rsidTr="00AD64C2">
        <w:tc>
          <w:tcPr>
            <w:tcW w:w="1129" w:type="dxa"/>
          </w:tcPr>
          <w:p w:rsidR="006109CC" w:rsidRPr="00BA436E" w:rsidRDefault="006109CC" w:rsidP="00AD64C2">
            <w:pPr>
              <w:rPr>
                <w:rFonts w:asciiTheme="minorHAnsi" w:hAnsiTheme="minorHAnsi" w:cstheme="minorHAnsi"/>
                <w:b/>
              </w:rPr>
            </w:pPr>
            <w:r w:rsidRPr="00BA436E">
              <w:rPr>
                <w:rFonts w:asciiTheme="minorHAnsi" w:hAnsiTheme="minorHAnsi" w:cstheme="minorHAnsi"/>
                <w:b/>
                <w:sz w:val="22"/>
                <w:szCs w:val="22"/>
              </w:rPr>
              <w:t>classe 5</w:t>
            </w:r>
          </w:p>
        </w:tc>
        <w:tc>
          <w:tcPr>
            <w:tcW w:w="8222" w:type="dxa"/>
            <w:shd w:val="clear" w:color="auto" w:fill="auto"/>
          </w:tcPr>
          <w:p w:rsidR="006109CC" w:rsidRPr="00BA436E" w:rsidRDefault="006109CC" w:rsidP="00AD64C2">
            <w:pPr>
              <w:rPr>
                <w:rFonts w:asciiTheme="minorHAnsi" w:hAnsiTheme="minorHAnsi" w:cstheme="minorHAnsi"/>
              </w:rPr>
            </w:pPr>
            <w:r w:rsidRPr="00BA436E">
              <w:rPr>
                <w:rFonts w:asciiTheme="minorHAnsi" w:hAnsiTheme="minorHAnsi" w:cstheme="minorHAnsi"/>
                <w:sz w:val="22"/>
                <w:szCs w:val="22"/>
              </w:rPr>
              <w:t>MO, MS, RRC, RC1, RC2, RC3, RR1, RR2, RR3, SE, AF</w:t>
            </w:r>
            <w:r w:rsidR="00510309">
              <w:rPr>
                <w:rFonts w:asciiTheme="minorHAnsi" w:hAnsiTheme="minorHAnsi" w:cstheme="minorHAnsi"/>
                <w:sz w:val="22"/>
                <w:szCs w:val="22"/>
              </w:rPr>
              <w:t xml:space="preserve"> , </w:t>
            </w:r>
            <w:r w:rsidR="00510309" w:rsidRPr="00510309">
              <w:rPr>
                <w:rFonts w:asciiTheme="minorHAnsi" w:hAnsiTheme="minorHAnsi" w:cstheme="minorHAnsi"/>
                <w:color w:val="FF0000"/>
                <w:sz w:val="22"/>
                <w:szCs w:val="22"/>
              </w:rPr>
              <w:t>SS</w:t>
            </w:r>
          </w:p>
        </w:tc>
      </w:tr>
      <w:tr w:rsidR="006109CC" w:rsidRPr="00BA436E" w:rsidTr="00AD64C2">
        <w:tc>
          <w:tcPr>
            <w:tcW w:w="1129" w:type="dxa"/>
          </w:tcPr>
          <w:p w:rsidR="006109CC" w:rsidRPr="00BA436E" w:rsidRDefault="006109CC" w:rsidP="00AD64C2">
            <w:pPr>
              <w:rPr>
                <w:rFonts w:asciiTheme="minorHAnsi" w:hAnsiTheme="minorHAnsi" w:cstheme="minorHAnsi"/>
                <w:b/>
              </w:rPr>
            </w:pPr>
            <w:r w:rsidRPr="00BA436E">
              <w:rPr>
                <w:rFonts w:asciiTheme="minorHAnsi" w:hAnsiTheme="minorHAnsi" w:cstheme="minorHAnsi"/>
                <w:b/>
                <w:sz w:val="22"/>
                <w:szCs w:val="22"/>
              </w:rPr>
              <w:t>classe 6</w:t>
            </w:r>
          </w:p>
        </w:tc>
        <w:tc>
          <w:tcPr>
            <w:tcW w:w="8222" w:type="dxa"/>
            <w:shd w:val="clear" w:color="auto" w:fill="auto"/>
          </w:tcPr>
          <w:p w:rsidR="006109CC" w:rsidRPr="00BA436E" w:rsidRDefault="006109CC" w:rsidP="00AD64C2">
            <w:pPr>
              <w:rPr>
                <w:rFonts w:asciiTheme="minorHAnsi" w:hAnsiTheme="minorHAnsi" w:cstheme="minorHAnsi"/>
              </w:rPr>
            </w:pPr>
            <w:r w:rsidRPr="00BA436E">
              <w:rPr>
                <w:rFonts w:asciiTheme="minorHAnsi" w:hAnsiTheme="minorHAnsi" w:cstheme="minorHAnsi"/>
                <w:sz w:val="22"/>
                <w:szCs w:val="22"/>
              </w:rPr>
              <w:t>MO, MS, RRC, RC1, RC2, RC3, RR1, RR2, RR3, SE, AV, AF</w:t>
            </w:r>
            <w:r w:rsidR="00510309">
              <w:rPr>
                <w:rFonts w:asciiTheme="minorHAnsi" w:hAnsiTheme="minorHAnsi" w:cstheme="minorHAnsi"/>
                <w:sz w:val="22"/>
                <w:szCs w:val="22"/>
              </w:rPr>
              <w:t xml:space="preserve">, </w:t>
            </w:r>
            <w:r w:rsidR="00510309" w:rsidRPr="00510309">
              <w:rPr>
                <w:rFonts w:asciiTheme="minorHAnsi" w:hAnsiTheme="minorHAnsi" w:cstheme="minorHAnsi"/>
                <w:color w:val="FF0000"/>
                <w:sz w:val="22"/>
                <w:szCs w:val="22"/>
              </w:rPr>
              <w:t>SS</w:t>
            </w:r>
          </w:p>
        </w:tc>
      </w:tr>
    </w:tbl>
    <w:p w:rsidR="006109CC" w:rsidRPr="00BA436E" w:rsidRDefault="006109CC" w:rsidP="00B24975">
      <w:pPr>
        <w:pStyle w:val="StileArial10ptGiustificatoprima6ptInterlineaminima139"/>
        <w:numPr>
          <w:ilvl w:val="0"/>
          <w:numId w:val="7"/>
        </w:numPr>
        <w:spacing w:line="276" w:lineRule="auto"/>
        <w:rPr>
          <w:rFonts w:ascii="Calibri" w:hAnsi="Calibri"/>
          <w:sz w:val="22"/>
          <w:szCs w:val="22"/>
        </w:rPr>
      </w:pPr>
      <w:r w:rsidRPr="00BA436E">
        <w:rPr>
          <w:rFonts w:ascii="Calibri" w:hAnsi="Calibri"/>
          <w:sz w:val="22"/>
          <w:szCs w:val="22"/>
        </w:rPr>
        <w:t>Per gli edifici non classificati, se rilevati, gli interventi ammessi sono MO, MS, RC1, RC2, RC3, RR1, RR2, RR3; gli interventi non possono comunque comportare aumento delle unità abitative.</w:t>
      </w:r>
    </w:p>
    <w:p w:rsidR="006109CC" w:rsidRPr="00BA436E" w:rsidRDefault="006109CC" w:rsidP="006109CC">
      <w:pPr>
        <w:pStyle w:val="StileArial10ptGiustificatoprima6ptInterlineaminima139"/>
        <w:spacing w:line="276" w:lineRule="auto"/>
        <w:ind w:left="720"/>
        <w:rPr>
          <w:rFonts w:ascii="Calibri" w:hAnsi="Calibri"/>
          <w:sz w:val="22"/>
          <w:szCs w:val="22"/>
        </w:rPr>
      </w:pPr>
      <w:r w:rsidRPr="00BA436E">
        <w:rPr>
          <w:rFonts w:ascii="Calibri" w:hAnsi="Calibri"/>
          <w:sz w:val="22"/>
          <w:szCs w:val="22"/>
        </w:rPr>
        <w:t xml:space="preserve">Per gli edifici non classificati, se non rilevati, gli interventi ammessi sono MO, MS, RC1; gli interventi non possono comunque comportare aumento delle unità abitative o il mutamento della destinazione d’uso. </w:t>
      </w:r>
    </w:p>
    <w:p w:rsidR="006109CC" w:rsidRPr="00BA436E" w:rsidRDefault="006109CC" w:rsidP="00B24975">
      <w:pPr>
        <w:pStyle w:val="Paragrafoelenco"/>
        <w:numPr>
          <w:ilvl w:val="0"/>
          <w:numId w:val="7"/>
        </w:numPr>
        <w:rPr>
          <w:rFonts w:ascii="Calibri" w:hAnsi="Calibri"/>
          <w:sz w:val="22"/>
          <w:szCs w:val="22"/>
        </w:rPr>
      </w:pPr>
      <w:r w:rsidRPr="00BA436E">
        <w:rPr>
          <w:rFonts w:ascii="Calibri" w:hAnsi="Calibri"/>
          <w:sz w:val="22"/>
          <w:szCs w:val="22"/>
        </w:rPr>
        <w:t>Nei centri abitati, in caso di interventi di nuova edificazione o di frazionamenti aventi ad oggetto la realizzazione di più di due abitazioni</w:t>
      </w:r>
      <w:r w:rsidRPr="00BA436E">
        <w:rPr>
          <w:rFonts w:ascii="Tahoma" w:hAnsi="Tahoma" w:cs="Tahoma"/>
        </w:rPr>
        <w:t xml:space="preserve"> </w:t>
      </w:r>
      <w:r w:rsidRPr="00BA436E">
        <w:rPr>
          <w:rFonts w:asciiTheme="minorHAnsi" w:hAnsiTheme="minorHAnsi" w:cstheme="minorHAnsi"/>
          <w:sz w:val="22"/>
          <w:szCs w:val="22"/>
        </w:rPr>
        <w:t>ovvero la creazione di una nuova unità immobiliare tramite cambio di destinazione d’uso di locali facenti parte di un edificio con una o più unità abitative</w:t>
      </w:r>
      <w:r w:rsidRPr="00BA436E">
        <w:rPr>
          <w:rFonts w:ascii="Calibri" w:hAnsi="Calibri"/>
          <w:sz w:val="22"/>
          <w:szCs w:val="22"/>
        </w:rPr>
        <w:t xml:space="preserve">, è prevista una </w:t>
      </w:r>
      <w:proofErr w:type="spellStart"/>
      <w:r w:rsidRPr="00BA436E">
        <w:rPr>
          <w:rFonts w:ascii="Calibri" w:hAnsi="Calibri"/>
          <w:sz w:val="22"/>
          <w:szCs w:val="22"/>
        </w:rPr>
        <w:t>S.U.L.</w:t>
      </w:r>
      <w:proofErr w:type="spellEnd"/>
      <w:r w:rsidRPr="00BA436E">
        <w:rPr>
          <w:rFonts w:ascii="Calibri" w:hAnsi="Calibri"/>
          <w:sz w:val="22"/>
          <w:szCs w:val="22"/>
        </w:rPr>
        <w:t xml:space="preserve"> media minima di 70 mq per ogni unità abitativa. </w:t>
      </w:r>
    </w:p>
    <w:p w:rsidR="006109CC" w:rsidRPr="00BA436E" w:rsidRDefault="006109CC" w:rsidP="00B24975">
      <w:pPr>
        <w:pStyle w:val="Paragrafoelenco"/>
        <w:numPr>
          <w:ilvl w:val="0"/>
          <w:numId w:val="7"/>
        </w:numPr>
        <w:rPr>
          <w:rFonts w:ascii="Calibri" w:hAnsi="Calibri"/>
          <w:sz w:val="22"/>
          <w:szCs w:val="22"/>
        </w:rPr>
      </w:pPr>
      <w:r w:rsidRPr="00BA436E">
        <w:rPr>
          <w:rFonts w:ascii="Calibri" w:hAnsi="Calibri"/>
          <w:sz w:val="22"/>
          <w:szCs w:val="22"/>
        </w:rPr>
        <w:t xml:space="preserve">Nel territorio rurale, nell’ambito di interventi di nuova edificazione, è prevista una </w:t>
      </w:r>
      <w:proofErr w:type="spellStart"/>
      <w:r w:rsidRPr="00BA436E">
        <w:rPr>
          <w:rFonts w:ascii="Calibri" w:hAnsi="Calibri"/>
          <w:sz w:val="22"/>
          <w:szCs w:val="22"/>
        </w:rPr>
        <w:t>S.U.L.</w:t>
      </w:r>
      <w:proofErr w:type="spellEnd"/>
      <w:r w:rsidRPr="00BA436E">
        <w:rPr>
          <w:rFonts w:ascii="Calibri" w:hAnsi="Calibri"/>
          <w:sz w:val="22"/>
          <w:szCs w:val="22"/>
        </w:rPr>
        <w:t xml:space="preserve"> media minima di 70 mq per ogni unità abitativa; in caso di frazionamenti è richiesta una </w:t>
      </w:r>
      <w:proofErr w:type="spellStart"/>
      <w:r w:rsidRPr="00BA436E">
        <w:rPr>
          <w:rFonts w:ascii="Calibri" w:hAnsi="Calibri"/>
          <w:sz w:val="22"/>
          <w:szCs w:val="22"/>
        </w:rPr>
        <w:t>S.U.L.</w:t>
      </w:r>
      <w:proofErr w:type="spellEnd"/>
      <w:r w:rsidRPr="00BA436E">
        <w:rPr>
          <w:rFonts w:ascii="Calibri" w:hAnsi="Calibri"/>
          <w:sz w:val="22"/>
          <w:szCs w:val="22"/>
        </w:rPr>
        <w:t xml:space="preserve"> media minima di 90 mq.; nel caso di mutamento della destinazione d’uso con realizzazione di due o più abitazioni è prevista una </w:t>
      </w:r>
      <w:proofErr w:type="spellStart"/>
      <w:r w:rsidRPr="00BA436E">
        <w:rPr>
          <w:rFonts w:ascii="Calibri" w:hAnsi="Calibri"/>
          <w:sz w:val="22"/>
          <w:szCs w:val="22"/>
        </w:rPr>
        <w:t>S.U.L.</w:t>
      </w:r>
      <w:proofErr w:type="spellEnd"/>
      <w:r w:rsidRPr="00BA436E">
        <w:rPr>
          <w:rFonts w:ascii="Calibri" w:hAnsi="Calibri"/>
          <w:sz w:val="22"/>
          <w:szCs w:val="22"/>
        </w:rPr>
        <w:t xml:space="preserve"> media minima di 90 mq., mentre nel caso di mutamento della destinazione d’uso con realizzazione di un solo alloggio è richiesta una </w:t>
      </w:r>
      <w:proofErr w:type="spellStart"/>
      <w:r w:rsidRPr="00BA436E">
        <w:rPr>
          <w:rFonts w:ascii="Calibri" w:hAnsi="Calibri"/>
          <w:sz w:val="22"/>
          <w:szCs w:val="22"/>
        </w:rPr>
        <w:t>S.U.L.</w:t>
      </w:r>
      <w:proofErr w:type="spellEnd"/>
      <w:r w:rsidRPr="00BA436E">
        <w:rPr>
          <w:rFonts w:ascii="Calibri" w:hAnsi="Calibri"/>
          <w:sz w:val="22"/>
          <w:szCs w:val="22"/>
        </w:rPr>
        <w:t xml:space="preserve"> minima di 55 mq.</w:t>
      </w:r>
    </w:p>
    <w:p w:rsidR="006109CC" w:rsidRPr="009B7EC7" w:rsidRDefault="006109CC" w:rsidP="00B24975">
      <w:pPr>
        <w:pStyle w:val="StileArial10ptGiustificatoprima6ptInterlineaminima139"/>
        <w:numPr>
          <w:ilvl w:val="0"/>
          <w:numId w:val="7"/>
        </w:numPr>
        <w:spacing w:line="276" w:lineRule="auto"/>
        <w:rPr>
          <w:rFonts w:ascii="Calibri" w:hAnsi="Calibri"/>
          <w:sz w:val="22"/>
          <w:szCs w:val="22"/>
        </w:rPr>
      </w:pPr>
      <w:r w:rsidRPr="00BA436E">
        <w:rPr>
          <w:rFonts w:ascii="Calibri" w:hAnsi="Calibri"/>
          <w:sz w:val="22"/>
          <w:szCs w:val="22"/>
        </w:rPr>
        <w:t xml:space="preserve">Per incentivare il recupero dei centri abitati soggetti a processi di spopolamento e di degrado urbanistico ed edilizio, anche attraverso la promozione ed il sostegno di attività commerciali di </w:t>
      </w:r>
      <w:r w:rsidRPr="009B7EC7">
        <w:rPr>
          <w:rFonts w:ascii="Calibri" w:hAnsi="Calibri"/>
          <w:sz w:val="22"/>
          <w:szCs w:val="22"/>
        </w:rPr>
        <w:t>vicinato, il Comune può:</w:t>
      </w:r>
    </w:p>
    <w:p w:rsidR="006109CC" w:rsidRPr="009B7EC7" w:rsidRDefault="006109CC" w:rsidP="00B24975">
      <w:pPr>
        <w:pStyle w:val="Puntoelenco32"/>
        <w:numPr>
          <w:ilvl w:val="0"/>
          <w:numId w:val="96"/>
        </w:numPr>
        <w:spacing w:line="276" w:lineRule="auto"/>
        <w:rPr>
          <w:rFonts w:ascii="Calibri" w:hAnsi="Calibri"/>
          <w:sz w:val="22"/>
          <w:szCs w:val="22"/>
        </w:rPr>
      </w:pPr>
      <w:r w:rsidRPr="009B7EC7">
        <w:rPr>
          <w:rFonts w:ascii="Calibri" w:hAnsi="Calibri"/>
          <w:sz w:val="22"/>
          <w:szCs w:val="22"/>
        </w:rPr>
        <w:lastRenderedPageBreak/>
        <w:t>dare incentivi economici, come contributi in conto capitale o in conto interessi;</w:t>
      </w:r>
    </w:p>
    <w:p w:rsidR="006109CC" w:rsidRPr="009B7EC7" w:rsidRDefault="006109CC" w:rsidP="00B24975">
      <w:pPr>
        <w:pStyle w:val="Puntoelenco32"/>
        <w:numPr>
          <w:ilvl w:val="0"/>
          <w:numId w:val="96"/>
        </w:numPr>
        <w:spacing w:line="276" w:lineRule="auto"/>
        <w:rPr>
          <w:rFonts w:ascii="Calibri" w:hAnsi="Calibri"/>
          <w:sz w:val="22"/>
          <w:szCs w:val="22"/>
        </w:rPr>
      </w:pPr>
      <w:r w:rsidRPr="009B7EC7">
        <w:rPr>
          <w:rFonts w:ascii="Calibri" w:hAnsi="Calibri"/>
          <w:sz w:val="22"/>
          <w:szCs w:val="22"/>
        </w:rPr>
        <w:t>dare incentivi fiscali, come abbattimento totale o parziale degli oneri, imposte, tasse, tariffe e canoni comunali;</w:t>
      </w:r>
    </w:p>
    <w:p w:rsidR="006109CC" w:rsidRPr="009B7EC7" w:rsidRDefault="006109CC" w:rsidP="00B24975">
      <w:pPr>
        <w:pStyle w:val="Puntoelenco32"/>
        <w:numPr>
          <w:ilvl w:val="0"/>
          <w:numId w:val="96"/>
        </w:numPr>
        <w:spacing w:line="276" w:lineRule="auto"/>
        <w:rPr>
          <w:rFonts w:ascii="Calibri" w:hAnsi="Calibri"/>
          <w:sz w:val="22"/>
          <w:szCs w:val="22"/>
        </w:rPr>
      </w:pPr>
      <w:r w:rsidRPr="009B7EC7">
        <w:rPr>
          <w:rFonts w:ascii="Calibri" w:hAnsi="Calibri"/>
          <w:sz w:val="22"/>
          <w:szCs w:val="22"/>
        </w:rPr>
        <w:t>promuovere accordi o convenzioni con Istituti di credito per il finanziamento agevolato del restauro;</w:t>
      </w:r>
    </w:p>
    <w:p w:rsidR="006109CC" w:rsidRPr="009B7EC7" w:rsidRDefault="006109CC" w:rsidP="00B24975">
      <w:pPr>
        <w:pStyle w:val="Puntoelenco32"/>
        <w:numPr>
          <w:ilvl w:val="0"/>
          <w:numId w:val="96"/>
        </w:numPr>
        <w:spacing w:line="276" w:lineRule="auto"/>
        <w:rPr>
          <w:rFonts w:ascii="Calibri" w:hAnsi="Calibri"/>
          <w:sz w:val="22"/>
          <w:szCs w:val="22"/>
        </w:rPr>
      </w:pPr>
      <w:r w:rsidRPr="009B7EC7">
        <w:rPr>
          <w:rFonts w:ascii="Calibri" w:hAnsi="Calibri"/>
          <w:sz w:val="22"/>
          <w:szCs w:val="22"/>
        </w:rPr>
        <w:t>attivarsi presso istituzioni per ottenere il contributo o altre forme di sostegno o patrocinio;</w:t>
      </w:r>
    </w:p>
    <w:p w:rsidR="006109CC" w:rsidRPr="009B7EC7" w:rsidRDefault="006109CC" w:rsidP="00B24975">
      <w:pPr>
        <w:pStyle w:val="Puntoelenco32"/>
        <w:numPr>
          <w:ilvl w:val="0"/>
          <w:numId w:val="96"/>
        </w:numPr>
        <w:spacing w:line="276" w:lineRule="auto"/>
        <w:rPr>
          <w:rFonts w:ascii="Calibri" w:hAnsi="Calibri"/>
          <w:sz w:val="22"/>
          <w:szCs w:val="22"/>
        </w:rPr>
      </w:pPr>
      <w:r w:rsidRPr="009B7EC7">
        <w:rPr>
          <w:rFonts w:ascii="Calibri" w:hAnsi="Calibri"/>
          <w:sz w:val="22"/>
          <w:szCs w:val="22"/>
        </w:rPr>
        <w:t>formare progetti guida per il restauro, ed in tal caso prevedere snellimenti procedurali per l’approvazione dei progetti conformi;</w:t>
      </w:r>
    </w:p>
    <w:p w:rsidR="006109CC" w:rsidRPr="003A65EA" w:rsidRDefault="006109CC" w:rsidP="00B24975">
      <w:pPr>
        <w:pStyle w:val="Puntoelenco32"/>
        <w:numPr>
          <w:ilvl w:val="0"/>
          <w:numId w:val="96"/>
        </w:numPr>
        <w:spacing w:line="276" w:lineRule="auto"/>
        <w:rPr>
          <w:rFonts w:ascii="Calibri" w:hAnsi="Calibri"/>
          <w:sz w:val="22"/>
          <w:szCs w:val="22"/>
        </w:rPr>
      </w:pPr>
      <w:r w:rsidRPr="003A65EA">
        <w:rPr>
          <w:rFonts w:ascii="Calibri" w:hAnsi="Calibri"/>
          <w:sz w:val="22"/>
          <w:szCs w:val="22"/>
        </w:rPr>
        <w:t>ordinare il restauro nei casi di inerzia.</w:t>
      </w:r>
    </w:p>
    <w:p w:rsidR="006109CC" w:rsidRPr="003A65EA" w:rsidRDefault="006109CC" w:rsidP="00B24975">
      <w:pPr>
        <w:pStyle w:val="StileArial10ptGiustificatoprima6ptInterlineaminima139"/>
        <w:numPr>
          <w:ilvl w:val="0"/>
          <w:numId w:val="159"/>
        </w:numPr>
        <w:tabs>
          <w:tab w:val="clear" w:pos="360"/>
          <w:tab w:val="num" w:pos="851"/>
        </w:tabs>
        <w:spacing w:line="276" w:lineRule="auto"/>
        <w:ind w:left="709" w:hanging="425"/>
        <w:rPr>
          <w:rFonts w:ascii="Calibri" w:hAnsi="Calibri"/>
          <w:sz w:val="22"/>
          <w:szCs w:val="22"/>
        </w:rPr>
      </w:pPr>
      <w:r w:rsidRPr="003A65EA">
        <w:rPr>
          <w:rFonts w:ascii="Calibri" w:hAnsi="Calibri"/>
          <w:sz w:val="22"/>
          <w:szCs w:val="22"/>
        </w:rPr>
        <w:t xml:space="preserve">Fermo restando quanto disposto all’art. 4 </w:t>
      </w:r>
      <w:proofErr w:type="spellStart"/>
      <w:r w:rsidRPr="003A65EA">
        <w:rPr>
          <w:rFonts w:ascii="Calibri" w:hAnsi="Calibri"/>
          <w:sz w:val="22"/>
          <w:szCs w:val="22"/>
        </w:rPr>
        <w:t>sexies</w:t>
      </w:r>
      <w:proofErr w:type="spellEnd"/>
      <w:r w:rsidRPr="003A65EA">
        <w:rPr>
          <w:rFonts w:ascii="Calibri" w:hAnsi="Calibri"/>
          <w:sz w:val="22"/>
          <w:szCs w:val="22"/>
        </w:rPr>
        <w:t xml:space="preserve"> e 4 </w:t>
      </w:r>
      <w:proofErr w:type="spellStart"/>
      <w:r w:rsidRPr="003A65EA">
        <w:rPr>
          <w:rFonts w:ascii="Calibri" w:hAnsi="Calibri"/>
          <w:sz w:val="22"/>
          <w:szCs w:val="22"/>
        </w:rPr>
        <w:t>sexies</w:t>
      </w:r>
      <w:proofErr w:type="spellEnd"/>
      <w:r w:rsidRPr="003A65EA">
        <w:rPr>
          <w:rFonts w:ascii="Calibri" w:hAnsi="Calibri"/>
          <w:sz w:val="22"/>
          <w:szCs w:val="22"/>
        </w:rPr>
        <w:t xml:space="preserve"> bis, gli interventi ammessi nelle aree </w:t>
      </w:r>
      <w:proofErr w:type="spellStart"/>
      <w:r w:rsidRPr="003A65EA">
        <w:rPr>
          <w:rFonts w:ascii="Calibri" w:hAnsi="Calibri"/>
          <w:sz w:val="22"/>
          <w:szCs w:val="22"/>
        </w:rPr>
        <w:t>pertinenziali</w:t>
      </w:r>
      <w:proofErr w:type="spellEnd"/>
      <w:r w:rsidRPr="003A65EA">
        <w:rPr>
          <w:rFonts w:ascii="Calibri" w:hAnsi="Calibri"/>
          <w:sz w:val="22"/>
          <w:szCs w:val="22"/>
        </w:rPr>
        <w:t>/</w:t>
      </w:r>
      <w:proofErr w:type="spellStart"/>
      <w:r w:rsidRPr="003A65EA">
        <w:rPr>
          <w:rFonts w:ascii="Calibri" w:hAnsi="Calibri"/>
          <w:sz w:val="22"/>
          <w:szCs w:val="22"/>
        </w:rPr>
        <w:t>resedi</w:t>
      </w:r>
      <w:proofErr w:type="spellEnd"/>
      <w:r w:rsidRPr="003A65EA">
        <w:rPr>
          <w:rFonts w:ascii="Calibri" w:hAnsi="Calibri"/>
          <w:sz w:val="22"/>
          <w:szCs w:val="22"/>
        </w:rPr>
        <w:t xml:space="preserve"> concorrono, in genere, alla valorizzazione del paesaggio </w:t>
      </w:r>
      <w:proofErr w:type="spellStart"/>
      <w:r w:rsidRPr="003A65EA">
        <w:rPr>
          <w:rFonts w:ascii="Calibri" w:hAnsi="Calibri"/>
          <w:sz w:val="22"/>
          <w:szCs w:val="22"/>
        </w:rPr>
        <w:t>chiantigiano</w:t>
      </w:r>
      <w:proofErr w:type="spellEnd"/>
      <w:r w:rsidRPr="003A65EA">
        <w:rPr>
          <w:rFonts w:ascii="Calibri" w:hAnsi="Calibri"/>
          <w:sz w:val="22"/>
          <w:szCs w:val="22"/>
        </w:rPr>
        <w:t xml:space="preserve"> e pertanto, in particolare negli ambiti di pertinenza individuati dalla schedatura del patrimonio edilizio esistente per i complessi di valore storico-testimoniale, si applicano le seguenti disposizioni.</w:t>
      </w:r>
    </w:p>
    <w:p w:rsidR="006109CC" w:rsidRPr="003A65EA" w:rsidRDefault="006109CC" w:rsidP="00A32EBB">
      <w:pPr>
        <w:widowControl w:val="0"/>
        <w:tabs>
          <w:tab w:val="left" w:pos="220"/>
          <w:tab w:val="left" w:pos="720"/>
          <w:tab w:val="left" w:pos="6361"/>
        </w:tabs>
        <w:autoSpaceDE w:val="0"/>
        <w:autoSpaceDN w:val="0"/>
        <w:adjustRightInd w:val="0"/>
        <w:spacing w:after="120"/>
        <w:jc w:val="both"/>
        <w:rPr>
          <w:rFonts w:ascii="Calibri" w:hAnsi="Calibri"/>
          <w:sz w:val="22"/>
          <w:szCs w:val="22"/>
        </w:rPr>
      </w:pPr>
      <w:r w:rsidRPr="003A65EA">
        <w:rPr>
          <w:rFonts w:ascii="Calibri" w:hAnsi="Calibri"/>
          <w:sz w:val="22"/>
          <w:szCs w:val="22"/>
        </w:rPr>
        <w:tab/>
      </w:r>
      <w:r w:rsidRPr="003A65EA">
        <w:rPr>
          <w:rFonts w:ascii="Calibri" w:hAnsi="Calibri"/>
          <w:sz w:val="22"/>
          <w:szCs w:val="22"/>
        </w:rPr>
        <w:tab/>
        <w:t xml:space="preserve">Nel territorio rurale </w:t>
      </w:r>
      <w:r w:rsidR="00A32EBB" w:rsidRPr="003A65EA">
        <w:rPr>
          <w:rFonts w:ascii="Calibri" w:hAnsi="Calibri"/>
          <w:sz w:val="22"/>
          <w:szCs w:val="22"/>
        </w:rPr>
        <w:t>non sono ammessi</w:t>
      </w:r>
      <w:r w:rsidRPr="003A65EA">
        <w:rPr>
          <w:rFonts w:ascii="Calibri" w:hAnsi="Calibri"/>
          <w:sz w:val="22"/>
          <w:szCs w:val="22"/>
        </w:rPr>
        <w:t>:</w:t>
      </w:r>
    </w:p>
    <w:p w:rsidR="006109CC" w:rsidRPr="003A65EA" w:rsidRDefault="006109CC" w:rsidP="00B24975">
      <w:pPr>
        <w:pStyle w:val="Puntoelenco32"/>
        <w:numPr>
          <w:ilvl w:val="0"/>
          <w:numId w:val="96"/>
        </w:numPr>
        <w:spacing w:line="276" w:lineRule="auto"/>
        <w:rPr>
          <w:rFonts w:ascii="Calibri" w:hAnsi="Calibri"/>
          <w:sz w:val="22"/>
          <w:szCs w:val="22"/>
        </w:rPr>
      </w:pPr>
      <w:r w:rsidRPr="003A65EA">
        <w:rPr>
          <w:rFonts w:ascii="Calibri" w:hAnsi="Calibri"/>
          <w:sz w:val="22"/>
          <w:szCs w:val="22"/>
        </w:rPr>
        <w:t xml:space="preserve">l’introduzione di caratteri urbani quali recinzioni con muretti, cancellate o siepi geometriche ed il frazionamento tramite delimitazione degli spazi esterni </w:t>
      </w:r>
      <w:proofErr w:type="spellStart"/>
      <w:r w:rsidRPr="003A65EA">
        <w:rPr>
          <w:rFonts w:ascii="Calibri" w:hAnsi="Calibri"/>
          <w:sz w:val="22"/>
          <w:szCs w:val="22"/>
        </w:rPr>
        <w:t>pertinenziali</w:t>
      </w:r>
      <w:proofErr w:type="spellEnd"/>
      <w:r w:rsidRPr="003A65EA">
        <w:rPr>
          <w:rFonts w:ascii="Calibri" w:hAnsi="Calibri"/>
          <w:sz w:val="22"/>
          <w:szCs w:val="22"/>
        </w:rPr>
        <w:t xml:space="preserve"> di unità abitative esistenti con alcun segno – neanche vegetale;</w:t>
      </w:r>
    </w:p>
    <w:p w:rsidR="006109CC" w:rsidRPr="003A65EA" w:rsidRDefault="006109CC" w:rsidP="00B24975">
      <w:pPr>
        <w:pStyle w:val="Puntoelenco32"/>
        <w:numPr>
          <w:ilvl w:val="0"/>
          <w:numId w:val="96"/>
        </w:numPr>
        <w:spacing w:line="276" w:lineRule="auto"/>
        <w:rPr>
          <w:rFonts w:ascii="Calibri" w:hAnsi="Calibri"/>
          <w:sz w:val="22"/>
          <w:szCs w:val="22"/>
        </w:rPr>
      </w:pPr>
      <w:r w:rsidRPr="003A65EA">
        <w:rPr>
          <w:rFonts w:ascii="Calibri" w:hAnsi="Calibri"/>
          <w:sz w:val="22"/>
          <w:szCs w:val="22"/>
        </w:rPr>
        <w:t>l’impianto di specie arbustive invasive e decontestualizzate;</w:t>
      </w:r>
    </w:p>
    <w:p w:rsidR="001C7CBE" w:rsidRPr="003A65EA" w:rsidRDefault="006109CC" w:rsidP="00B24975">
      <w:pPr>
        <w:pStyle w:val="Puntoelenco32"/>
        <w:numPr>
          <w:ilvl w:val="0"/>
          <w:numId w:val="96"/>
        </w:numPr>
        <w:spacing w:line="276" w:lineRule="auto"/>
        <w:rPr>
          <w:rFonts w:ascii="Calibri" w:hAnsi="Calibri"/>
          <w:sz w:val="22"/>
          <w:szCs w:val="22"/>
        </w:rPr>
      </w:pPr>
      <w:r w:rsidRPr="003A65EA">
        <w:rPr>
          <w:rFonts w:ascii="Calibri" w:hAnsi="Calibri"/>
          <w:sz w:val="22"/>
          <w:szCs w:val="22"/>
        </w:rPr>
        <w:t>la creazione di nuova viabilità privilegiando il recupero o l’eventuale ripristino di quella preesistente;</w:t>
      </w:r>
      <w:r w:rsidR="00FB6B21" w:rsidRPr="003A65EA">
        <w:rPr>
          <w:rFonts w:ascii="Calibri" w:hAnsi="Calibri"/>
          <w:sz w:val="22"/>
          <w:szCs w:val="22"/>
        </w:rPr>
        <w:t xml:space="preserve"> è </w:t>
      </w:r>
      <w:r w:rsidR="003D4F70" w:rsidRPr="003A65EA">
        <w:rPr>
          <w:rFonts w:ascii="Calibri" w:hAnsi="Calibri"/>
          <w:sz w:val="22"/>
          <w:szCs w:val="22"/>
        </w:rPr>
        <w:t>comunque ammesso apportare lievi rettifiche ai tracciati in corrispondenza di curvature e/o pendenze eccessive, purché ciò non comprometta le opere d'arte, i manufatti minori e</w:t>
      </w:r>
      <w:r w:rsidR="003D4F70" w:rsidRPr="003A65EA">
        <w:t xml:space="preserve"> </w:t>
      </w:r>
      <w:r w:rsidR="003D4F70" w:rsidRPr="003A65EA">
        <w:rPr>
          <w:rFonts w:ascii="Calibri" w:hAnsi="Calibri"/>
          <w:sz w:val="22"/>
          <w:szCs w:val="22"/>
        </w:rPr>
        <w:t xml:space="preserve">le alberature tradizionali segnaletiche; </w:t>
      </w:r>
    </w:p>
    <w:p w:rsidR="00717BC3" w:rsidRPr="003A65EA" w:rsidRDefault="003D4F70" w:rsidP="001C7CBE">
      <w:pPr>
        <w:pStyle w:val="Puntoelenco32"/>
        <w:tabs>
          <w:tab w:val="clear" w:pos="720"/>
        </w:tabs>
        <w:spacing w:line="276" w:lineRule="auto"/>
        <w:ind w:left="1571" w:firstLine="0"/>
        <w:rPr>
          <w:rFonts w:ascii="Calibri" w:hAnsi="Calibri"/>
          <w:sz w:val="22"/>
          <w:szCs w:val="22"/>
        </w:rPr>
      </w:pPr>
      <w:r w:rsidRPr="003A65EA">
        <w:rPr>
          <w:rFonts w:ascii="Calibri" w:hAnsi="Calibri"/>
          <w:sz w:val="22"/>
          <w:szCs w:val="22"/>
        </w:rPr>
        <w:t>nel caso di "strade bianche" devono essere impiegati materiali e tecniche tradizionali</w:t>
      </w:r>
      <w:r w:rsidR="001C7CBE" w:rsidRPr="003A65EA">
        <w:rPr>
          <w:rFonts w:ascii="Calibri" w:hAnsi="Calibri"/>
          <w:sz w:val="22"/>
          <w:szCs w:val="22"/>
        </w:rPr>
        <w:t xml:space="preserve"> oppure</w:t>
      </w:r>
      <w:r w:rsidRPr="003A65EA">
        <w:rPr>
          <w:rFonts w:ascii="Calibri" w:hAnsi="Calibri"/>
          <w:sz w:val="22"/>
          <w:szCs w:val="22"/>
        </w:rPr>
        <w:t xml:space="preserve"> tecniche nuove, purché non alterino l'aspetto consolidato delle strade di campagna e mantengano la permeabilità dei suoli</w:t>
      </w:r>
      <w:r w:rsidR="001C7CBE" w:rsidRPr="003A65EA">
        <w:rPr>
          <w:rFonts w:ascii="Calibri" w:hAnsi="Calibri"/>
          <w:sz w:val="22"/>
          <w:szCs w:val="22"/>
        </w:rPr>
        <w:t>; è</w:t>
      </w:r>
      <w:r w:rsidRPr="003A65EA">
        <w:rPr>
          <w:rFonts w:ascii="Calibri" w:hAnsi="Calibri"/>
          <w:sz w:val="22"/>
          <w:szCs w:val="22"/>
        </w:rPr>
        <w:t xml:space="preserve"> sempre ammessa la realizzazione di canalette per la raccolta delle acque meteoriche realizzate mediante semplice scavo del terreno</w:t>
      </w:r>
      <w:r w:rsidR="001C7CBE" w:rsidRPr="003A65EA">
        <w:rPr>
          <w:rFonts w:ascii="Calibri" w:hAnsi="Calibri"/>
          <w:sz w:val="22"/>
          <w:szCs w:val="22"/>
        </w:rPr>
        <w:t>; è</w:t>
      </w:r>
      <w:r w:rsidRPr="003A65EA">
        <w:rPr>
          <w:rFonts w:ascii="Calibri" w:hAnsi="Calibri"/>
          <w:sz w:val="22"/>
          <w:szCs w:val="22"/>
        </w:rPr>
        <w:t xml:space="preserve"> vietata la pavimentazione delle strade bianche</w:t>
      </w:r>
      <w:r w:rsidR="001C7CBE" w:rsidRPr="003A65EA">
        <w:rPr>
          <w:rFonts w:ascii="Calibri" w:hAnsi="Calibri"/>
          <w:sz w:val="22"/>
          <w:szCs w:val="22"/>
        </w:rPr>
        <w:t xml:space="preserve">, salvo brevi tratti </w:t>
      </w:r>
      <w:r w:rsidRPr="003A65EA">
        <w:rPr>
          <w:rFonts w:ascii="Calibri" w:hAnsi="Calibri"/>
          <w:sz w:val="22"/>
          <w:szCs w:val="22"/>
        </w:rPr>
        <w:t>in prossimità delle abitazioni, al fine di evi</w:t>
      </w:r>
      <w:r w:rsidR="001C7CBE" w:rsidRPr="003A65EA">
        <w:rPr>
          <w:rFonts w:ascii="Calibri" w:hAnsi="Calibri"/>
          <w:sz w:val="22"/>
          <w:szCs w:val="22"/>
        </w:rPr>
        <w:t>tare il sollevamento di polveri, o</w:t>
      </w:r>
      <w:r w:rsidRPr="003A65EA">
        <w:rPr>
          <w:rFonts w:ascii="Calibri" w:hAnsi="Calibri"/>
          <w:sz w:val="22"/>
          <w:szCs w:val="22"/>
        </w:rPr>
        <w:t xml:space="preserve"> in presenza di pendenze molto elevate</w:t>
      </w:r>
      <w:r w:rsidR="001C7CBE" w:rsidRPr="003A65EA">
        <w:rPr>
          <w:rFonts w:ascii="Calibri" w:hAnsi="Calibri"/>
          <w:sz w:val="22"/>
          <w:szCs w:val="22"/>
        </w:rPr>
        <w:t>, purché non venga</w:t>
      </w:r>
      <w:r w:rsidRPr="003A65EA">
        <w:rPr>
          <w:rFonts w:ascii="Calibri" w:hAnsi="Calibri"/>
          <w:sz w:val="22"/>
          <w:szCs w:val="22"/>
        </w:rPr>
        <w:t xml:space="preserve"> alter</w:t>
      </w:r>
      <w:r w:rsidR="001C7CBE" w:rsidRPr="003A65EA">
        <w:rPr>
          <w:rFonts w:ascii="Calibri" w:hAnsi="Calibri"/>
          <w:sz w:val="22"/>
          <w:szCs w:val="22"/>
        </w:rPr>
        <w:t>at</w:t>
      </w:r>
      <w:r w:rsidRPr="003A65EA">
        <w:rPr>
          <w:rFonts w:ascii="Calibri" w:hAnsi="Calibri"/>
          <w:sz w:val="22"/>
          <w:szCs w:val="22"/>
        </w:rPr>
        <w:t>o l'effetto cromatico originario e si</w:t>
      </w:r>
      <w:r w:rsidR="001C7CBE" w:rsidRPr="003A65EA">
        <w:rPr>
          <w:rFonts w:ascii="Calibri" w:hAnsi="Calibri"/>
          <w:sz w:val="22"/>
          <w:szCs w:val="22"/>
        </w:rPr>
        <w:t>a</w:t>
      </w:r>
      <w:r w:rsidRPr="003A65EA">
        <w:rPr>
          <w:rFonts w:ascii="Calibri" w:hAnsi="Calibri"/>
          <w:sz w:val="22"/>
          <w:szCs w:val="22"/>
        </w:rPr>
        <w:t xml:space="preserve"> garanti</w:t>
      </w:r>
      <w:r w:rsidR="001C7CBE" w:rsidRPr="003A65EA">
        <w:rPr>
          <w:rFonts w:ascii="Calibri" w:hAnsi="Calibri"/>
          <w:sz w:val="22"/>
          <w:szCs w:val="22"/>
        </w:rPr>
        <w:t>to</w:t>
      </w:r>
      <w:r w:rsidRPr="003A65EA">
        <w:rPr>
          <w:rFonts w:ascii="Calibri" w:hAnsi="Calibri"/>
          <w:sz w:val="22"/>
          <w:szCs w:val="22"/>
        </w:rPr>
        <w:t xml:space="preserve"> un cor</w:t>
      </w:r>
      <w:r w:rsidR="001C7CBE" w:rsidRPr="003A65EA">
        <w:rPr>
          <w:rFonts w:ascii="Calibri" w:hAnsi="Calibri"/>
          <w:sz w:val="22"/>
          <w:szCs w:val="22"/>
        </w:rPr>
        <w:t>retto inserimento paesaggistico;</w:t>
      </w:r>
    </w:p>
    <w:p w:rsidR="006109CC" w:rsidRPr="003A65EA" w:rsidRDefault="00717BC3" w:rsidP="001C7CBE">
      <w:pPr>
        <w:pStyle w:val="Puntoelenco32"/>
        <w:tabs>
          <w:tab w:val="clear" w:pos="720"/>
        </w:tabs>
        <w:spacing w:line="276" w:lineRule="auto"/>
        <w:ind w:left="1571" w:firstLine="0"/>
        <w:rPr>
          <w:rFonts w:ascii="Calibri" w:hAnsi="Calibri"/>
          <w:sz w:val="22"/>
          <w:szCs w:val="22"/>
        </w:rPr>
      </w:pPr>
      <w:r w:rsidRPr="003A65EA">
        <w:rPr>
          <w:rFonts w:ascii="Calibri" w:hAnsi="Calibri"/>
          <w:sz w:val="22"/>
          <w:szCs w:val="22"/>
        </w:rPr>
        <w:t xml:space="preserve">è fatta salva la realizzazione di nuova viabilità </w:t>
      </w:r>
      <w:r w:rsidR="00AA6568" w:rsidRPr="003A65EA">
        <w:rPr>
          <w:rFonts w:ascii="Calibri" w:hAnsi="Calibri"/>
          <w:sz w:val="22"/>
          <w:szCs w:val="22"/>
        </w:rPr>
        <w:t xml:space="preserve">o la modifica di quella esistente per quanto </w:t>
      </w:r>
      <w:r w:rsidRPr="003A65EA">
        <w:rPr>
          <w:rFonts w:ascii="Calibri" w:hAnsi="Calibri"/>
          <w:sz w:val="22"/>
          <w:szCs w:val="22"/>
        </w:rPr>
        <w:t>strettamente indispensabile alle esigenze produttive delle aziende agricole se previst</w:t>
      </w:r>
      <w:r w:rsidR="00AA6568" w:rsidRPr="003A65EA">
        <w:rPr>
          <w:rFonts w:ascii="Calibri" w:hAnsi="Calibri"/>
          <w:sz w:val="22"/>
          <w:szCs w:val="22"/>
        </w:rPr>
        <w:t>o</w:t>
      </w:r>
      <w:r w:rsidRPr="003A65EA">
        <w:rPr>
          <w:rFonts w:ascii="Calibri" w:hAnsi="Calibri"/>
          <w:sz w:val="22"/>
          <w:szCs w:val="22"/>
        </w:rPr>
        <w:t xml:space="preserve"> dal programma aziendale</w:t>
      </w:r>
      <w:r w:rsidR="006C5CD4" w:rsidRPr="003A65EA">
        <w:rPr>
          <w:rFonts w:ascii="Calibri" w:hAnsi="Calibri"/>
          <w:sz w:val="22"/>
          <w:szCs w:val="22"/>
        </w:rPr>
        <w:t>; l’adeguamento</w:t>
      </w:r>
      <w:r w:rsidR="008A657E" w:rsidRPr="003A65EA">
        <w:rPr>
          <w:rFonts w:ascii="Calibri" w:hAnsi="Calibri"/>
          <w:sz w:val="22"/>
          <w:szCs w:val="22"/>
        </w:rPr>
        <w:t xml:space="preserve"> per strette necessità funzionali delle aziende</w:t>
      </w:r>
      <w:r w:rsidR="006C5CD4" w:rsidRPr="003A65EA">
        <w:rPr>
          <w:rFonts w:ascii="Calibri" w:hAnsi="Calibri"/>
          <w:sz w:val="22"/>
          <w:szCs w:val="22"/>
        </w:rPr>
        <w:t xml:space="preserve"> è ammesso anche nel caso di "strade bianche"</w:t>
      </w:r>
      <w:r w:rsidR="008A657E" w:rsidRPr="003A65EA">
        <w:rPr>
          <w:rFonts w:ascii="Calibri" w:hAnsi="Calibri"/>
          <w:sz w:val="22"/>
          <w:szCs w:val="22"/>
        </w:rPr>
        <w:t xml:space="preserve"> purché non ne sia snaturata l’originaria conformazione e siano impiegati materiali e tecniche tradizionali o tecniche nuove con i criteri sopra riportati;</w:t>
      </w:r>
      <w:r w:rsidR="006C5CD4" w:rsidRPr="003A65EA">
        <w:rPr>
          <w:rFonts w:ascii="Calibri" w:hAnsi="Calibri"/>
          <w:sz w:val="22"/>
          <w:szCs w:val="22"/>
        </w:rPr>
        <w:t xml:space="preserve"> </w:t>
      </w:r>
    </w:p>
    <w:p w:rsidR="006109CC" w:rsidRPr="003A65EA" w:rsidRDefault="006109CC" w:rsidP="00B24975">
      <w:pPr>
        <w:pStyle w:val="Puntoelenco32"/>
        <w:numPr>
          <w:ilvl w:val="0"/>
          <w:numId w:val="96"/>
        </w:numPr>
        <w:spacing w:line="276" w:lineRule="auto"/>
        <w:rPr>
          <w:rFonts w:ascii="Calibri" w:hAnsi="Calibri"/>
          <w:sz w:val="22"/>
          <w:szCs w:val="22"/>
        </w:rPr>
      </w:pPr>
      <w:r w:rsidRPr="003A65EA">
        <w:rPr>
          <w:rFonts w:ascii="Calibri" w:hAnsi="Calibri"/>
          <w:sz w:val="22"/>
          <w:szCs w:val="22"/>
        </w:rPr>
        <w:lastRenderedPageBreak/>
        <w:t>riporti o sterri artificiali;</w:t>
      </w:r>
    </w:p>
    <w:p w:rsidR="006109CC" w:rsidRPr="003A65EA" w:rsidRDefault="006109CC" w:rsidP="00B24975">
      <w:pPr>
        <w:pStyle w:val="Puntoelenco32"/>
        <w:numPr>
          <w:ilvl w:val="0"/>
          <w:numId w:val="96"/>
        </w:numPr>
        <w:spacing w:line="276" w:lineRule="auto"/>
        <w:rPr>
          <w:rFonts w:ascii="Calibri" w:hAnsi="Calibri"/>
          <w:sz w:val="22"/>
          <w:szCs w:val="22"/>
        </w:rPr>
      </w:pPr>
      <w:r w:rsidRPr="003A65EA">
        <w:rPr>
          <w:rFonts w:ascii="Calibri" w:hAnsi="Calibri"/>
          <w:sz w:val="22"/>
          <w:szCs w:val="22"/>
        </w:rPr>
        <w:t xml:space="preserve">muri e terrapieni che possono essere percepiti come elementi estranei al contesto di riferimento. </w:t>
      </w:r>
    </w:p>
    <w:p w:rsidR="000D2474" w:rsidRPr="003A65EA" w:rsidRDefault="000D2474" w:rsidP="000D2474">
      <w:pPr>
        <w:pStyle w:val="Puntoelenco32"/>
        <w:tabs>
          <w:tab w:val="clear" w:pos="720"/>
        </w:tabs>
        <w:spacing w:line="276" w:lineRule="auto"/>
        <w:ind w:left="1211" w:firstLine="0"/>
        <w:rPr>
          <w:rFonts w:ascii="Calibri" w:hAnsi="Calibri"/>
          <w:sz w:val="22"/>
          <w:szCs w:val="22"/>
        </w:rPr>
      </w:pPr>
      <w:r w:rsidRPr="003A65EA">
        <w:rPr>
          <w:rFonts w:ascii="Calibri" w:hAnsi="Calibri"/>
          <w:sz w:val="22"/>
          <w:szCs w:val="22"/>
        </w:rPr>
        <w:t>L’installazione di pensiline fotovoltaiche è consentita limitatamente a strutture in legno con copertura permeabile realizzata tramite pannelli fotovoltaici distanziati tra loro di almeno 10 cm., prive di volumi tecnici accessori e nel rispetto delle seguenti dimensioni massime:</w:t>
      </w:r>
    </w:p>
    <w:p w:rsidR="000D2474" w:rsidRPr="003A65EA" w:rsidRDefault="000D2474" w:rsidP="00B24975">
      <w:pPr>
        <w:pStyle w:val="Puntoelenco32"/>
        <w:numPr>
          <w:ilvl w:val="0"/>
          <w:numId w:val="96"/>
        </w:numPr>
        <w:spacing w:line="276" w:lineRule="auto"/>
        <w:rPr>
          <w:rFonts w:ascii="Calibri" w:hAnsi="Calibri"/>
          <w:sz w:val="22"/>
          <w:szCs w:val="22"/>
        </w:rPr>
      </w:pPr>
      <w:r w:rsidRPr="003A65EA">
        <w:rPr>
          <w:rFonts w:ascii="Calibri" w:hAnsi="Calibri"/>
          <w:sz w:val="22"/>
          <w:szCs w:val="22"/>
        </w:rPr>
        <w:t xml:space="preserve">nel caso di abitazioni rurali e residenze in genere per ogni unità immobiliare residenziale la superficie corrispondente alla copertura di non più di due posti auto; </w:t>
      </w:r>
    </w:p>
    <w:p w:rsidR="000D2474" w:rsidRPr="003A65EA" w:rsidRDefault="000D2474" w:rsidP="00B24975">
      <w:pPr>
        <w:pStyle w:val="Puntoelenco32"/>
        <w:numPr>
          <w:ilvl w:val="0"/>
          <w:numId w:val="96"/>
        </w:numPr>
        <w:spacing w:line="276" w:lineRule="auto"/>
        <w:rPr>
          <w:rFonts w:ascii="Calibri" w:hAnsi="Calibri"/>
          <w:sz w:val="22"/>
          <w:szCs w:val="22"/>
        </w:rPr>
      </w:pPr>
      <w:r w:rsidRPr="003A65EA">
        <w:rPr>
          <w:rFonts w:ascii="Calibri" w:hAnsi="Calibri"/>
          <w:sz w:val="22"/>
          <w:szCs w:val="22"/>
        </w:rPr>
        <w:t xml:space="preserve">nel caso di attività agrituristiche o </w:t>
      </w:r>
      <w:proofErr w:type="spellStart"/>
      <w:r w:rsidRPr="003A65EA">
        <w:rPr>
          <w:rFonts w:ascii="Calibri" w:hAnsi="Calibri"/>
          <w:sz w:val="22"/>
          <w:szCs w:val="22"/>
        </w:rPr>
        <w:t>turistico-ricettive</w:t>
      </w:r>
      <w:proofErr w:type="spellEnd"/>
      <w:r w:rsidRPr="003A65EA">
        <w:rPr>
          <w:rFonts w:ascii="Calibri" w:hAnsi="Calibri"/>
          <w:sz w:val="22"/>
          <w:szCs w:val="22"/>
        </w:rPr>
        <w:t xml:space="preserve"> per ogni camera o appartamento la superficie corrispondente alla copertura di un posto auto, entro il numero massimo di cinque posti auto per ciascuna struttura.</w:t>
      </w:r>
      <w:r w:rsidR="008A169B" w:rsidRPr="003A65EA">
        <w:rPr>
          <w:rFonts w:ascii="Calibri" w:hAnsi="Calibri"/>
          <w:sz w:val="22"/>
          <w:szCs w:val="22"/>
        </w:rPr>
        <w:tab/>
      </w:r>
    </w:p>
    <w:p w:rsidR="006109CC" w:rsidRPr="003A65EA" w:rsidRDefault="006109CC" w:rsidP="006109CC">
      <w:pPr>
        <w:pStyle w:val="Puntoelenco32"/>
        <w:tabs>
          <w:tab w:val="clear" w:pos="720"/>
        </w:tabs>
        <w:spacing w:line="276" w:lineRule="auto"/>
        <w:rPr>
          <w:rFonts w:ascii="Calibri" w:hAnsi="Calibri"/>
          <w:sz w:val="22"/>
          <w:szCs w:val="22"/>
        </w:rPr>
      </w:pPr>
      <w:r w:rsidRPr="003A65EA">
        <w:rPr>
          <w:rFonts w:ascii="Calibri" w:hAnsi="Calibri"/>
          <w:sz w:val="22"/>
          <w:szCs w:val="22"/>
        </w:rPr>
        <w:t>Nelle aree urbanizzate del tessuto storico sono previsti:</w:t>
      </w:r>
    </w:p>
    <w:p w:rsidR="006109CC" w:rsidRPr="003A65EA" w:rsidRDefault="006109CC" w:rsidP="00B24975">
      <w:pPr>
        <w:pStyle w:val="Puntoelenco32"/>
        <w:numPr>
          <w:ilvl w:val="0"/>
          <w:numId w:val="96"/>
        </w:numPr>
        <w:spacing w:line="276" w:lineRule="auto"/>
        <w:rPr>
          <w:rFonts w:ascii="Calibri" w:hAnsi="Calibri"/>
          <w:sz w:val="22"/>
          <w:szCs w:val="22"/>
        </w:rPr>
      </w:pPr>
      <w:r w:rsidRPr="003A65EA">
        <w:rPr>
          <w:rFonts w:ascii="Calibri" w:hAnsi="Calibri"/>
          <w:sz w:val="22"/>
          <w:szCs w:val="22"/>
        </w:rPr>
        <w:t xml:space="preserve">la tutela degli elementi caratterizzanti gli assetti morfologici e tipologici del patrimonio edilizio esistente;  </w:t>
      </w:r>
    </w:p>
    <w:p w:rsidR="006109CC" w:rsidRPr="003A65EA" w:rsidRDefault="006109CC" w:rsidP="00B24975">
      <w:pPr>
        <w:pStyle w:val="Puntoelenco32"/>
        <w:numPr>
          <w:ilvl w:val="0"/>
          <w:numId w:val="96"/>
        </w:numPr>
        <w:spacing w:line="276" w:lineRule="auto"/>
        <w:rPr>
          <w:rFonts w:ascii="Calibri" w:hAnsi="Calibri"/>
          <w:sz w:val="22"/>
          <w:szCs w:val="22"/>
        </w:rPr>
      </w:pPr>
      <w:r w:rsidRPr="003A65EA">
        <w:rPr>
          <w:rFonts w:ascii="Calibri" w:hAnsi="Calibri"/>
          <w:sz w:val="22"/>
          <w:szCs w:val="22"/>
        </w:rPr>
        <w:t xml:space="preserve">la conservazione e/o il ripristino delle aree pavimentate in pietra negli spazi urbani in considerazione della forte caratterizzazione </w:t>
      </w:r>
      <w:proofErr w:type="spellStart"/>
      <w:r w:rsidRPr="003A65EA">
        <w:rPr>
          <w:rFonts w:ascii="Calibri" w:hAnsi="Calibri"/>
          <w:sz w:val="22"/>
          <w:szCs w:val="22"/>
        </w:rPr>
        <w:t>identitaria</w:t>
      </w:r>
      <w:proofErr w:type="spellEnd"/>
      <w:r w:rsidRPr="003A65EA">
        <w:rPr>
          <w:rFonts w:ascii="Calibri" w:hAnsi="Calibri"/>
          <w:sz w:val="22"/>
          <w:szCs w:val="22"/>
        </w:rPr>
        <w:t xml:space="preserve"> che conferiscono ai centri storici;</w:t>
      </w:r>
    </w:p>
    <w:p w:rsidR="006109CC" w:rsidRPr="003A65EA" w:rsidRDefault="006109CC" w:rsidP="00B24975">
      <w:pPr>
        <w:pStyle w:val="Puntoelenco32"/>
        <w:numPr>
          <w:ilvl w:val="0"/>
          <w:numId w:val="96"/>
        </w:numPr>
        <w:spacing w:line="276" w:lineRule="auto"/>
        <w:rPr>
          <w:rFonts w:ascii="Calibri" w:hAnsi="Calibri"/>
          <w:sz w:val="22"/>
          <w:szCs w:val="22"/>
        </w:rPr>
      </w:pPr>
      <w:r w:rsidRPr="003A65EA">
        <w:rPr>
          <w:rFonts w:ascii="Calibri" w:hAnsi="Calibri"/>
          <w:sz w:val="22"/>
          <w:szCs w:val="22"/>
        </w:rPr>
        <w:t xml:space="preserve">la riduzione di cablature e tubazioni a vista e la rimozione di elementi incongrui (quali a titolo esemplificativo: infissi, tende, antenne o </w:t>
      </w:r>
      <w:proofErr w:type="spellStart"/>
      <w:r w:rsidRPr="003A65EA">
        <w:rPr>
          <w:rFonts w:ascii="Calibri" w:hAnsi="Calibri"/>
          <w:sz w:val="22"/>
          <w:szCs w:val="22"/>
        </w:rPr>
        <w:t>parabole…</w:t>
      </w:r>
      <w:proofErr w:type="spellEnd"/>
      <w:r w:rsidRPr="003A65EA">
        <w:rPr>
          <w:rFonts w:ascii="Calibri" w:hAnsi="Calibri"/>
          <w:sz w:val="22"/>
          <w:szCs w:val="22"/>
        </w:rPr>
        <w:t>) che deturpano i fronti principali;</w:t>
      </w:r>
    </w:p>
    <w:p w:rsidR="006109CC" w:rsidRPr="003A65EA" w:rsidRDefault="006109CC" w:rsidP="00B24975">
      <w:pPr>
        <w:pStyle w:val="Puntoelenco32"/>
        <w:numPr>
          <w:ilvl w:val="0"/>
          <w:numId w:val="96"/>
        </w:numPr>
        <w:spacing w:line="276" w:lineRule="auto"/>
        <w:rPr>
          <w:rFonts w:ascii="Calibri" w:hAnsi="Calibri"/>
          <w:sz w:val="22"/>
          <w:szCs w:val="22"/>
        </w:rPr>
      </w:pPr>
      <w:r w:rsidRPr="003A65EA">
        <w:rPr>
          <w:rFonts w:ascii="Calibri" w:hAnsi="Calibri"/>
          <w:sz w:val="22"/>
          <w:szCs w:val="22"/>
        </w:rPr>
        <w:t>il mantenimento delle regole insediative consolidate quali allineamenti, profili, linee di gronda, scansione dei prospetti sugli spazi pubblici.</w:t>
      </w:r>
    </w:p>
    <w:p w:rsidR="00B45DAF" w:rsidRPr="003A65EA" w:rsidRDefault="006109CC" w:rsidP="00B45DAF">
      <w:pPr>
        <w:pStyle w:val="Puntoelenco32"/>
        <w:tabs>
          <w:tab w:val="clear" w:pos="720"/>
        </w:tabs>
        <w:spacing w:line="276" w:lineRule="auto"/>
        <w:ind w:left="851" w:firstLine="0"/>
        <w:rPr>
          <w:rFonts w:ascii="Calibri" w:hAnsi="Calibri"/>
          <w:sz w:val="22"/>
          <w:szCs w:val="22"/>
        </w:rPr>
      </w:pPr>
      <w:r w:rsidRPr="003A65EA">
        <w:rPr>
          <w:rFonts w:ascii="Calibri" w:hAnsi="Calibri"/>
          <w:sz w:val="22"/>
          <w:szCs w:val="22"/>
        </w:rPr>
        <w:t>Nelle aree urbanizzate del tessuto consolidato prevalentemente residenziale (zone B ed F) sono favoriti gli interventi che, nel rispetto delle regole insediative e della densità edilizia, tendono alla valorizzazione o all’eventuale riqualificazione del tessuto esistente.</w:t>
      </w:r>
    </w:p>
    <w:p w:rsidR="006109CC" w:rsidRPr="003A65EA" w:rsidRDefault="006109CC" w:rsidP="00B45DAF">
      <w:pPr>
        <w:pStyle w:val="Puntoelenco32"/>
        <w:tabs>
          <w:tab w:val="clear" w:pos="720"/>
        </w:tabs>
        <w:spacing w:line="276" w:lineRule="auto"/>
        <w:ind w:left="851" w:firstLine="0"/>
        <w:rPr>
          <w:rFonts w:ascii="Calibri" w:hAnsi="Calibri"/>
          <w:sz w:val="22"/>
          <w:szCs w:val="22"/>
        </w:rPr>
      </w:pPr>
      <w:r w:rsidRPr="003A65EA">
        <w:rPr>
          <w:rFonts w:ascii="Calibri" w:hAnsi="Calibri"/>
          <w:sz w:val="22"/>
          <w:szCs w:val="22"/>
        </w:rPr>
        <w:t>Nelle aree urbanizzate del tessuto produttivo (zone D) sono favoriti tutti gli interventi:</w:t>
      </w:r>
    </w:p>
    <w:p w:rsidR="006109CC" w:rsidRPr="003A65EA" w:rsidRDefault="006109CC" w:rsidP="00B24975">
      <w:pPr>
        <w:pStyle w:val="Puntoelenco32"/>
        <w:numPr>
          <w:ilvl w:val="0"/>
          <w:numId w:val="96"/>
        </w:numPr>
        <w:spacing w:line="276" w:lineRule="auto"/>
        <w:rPr>
          <w:rFonts w:ascii="Calibri" w:hAnsi="Calibri"/>
          <w:sz w:val="22"/>
          <w:szCs w:val="22"/>
        </w:rPr>
      </w:pPr>
      <w:r w:rsidRPr="003A65EA">
        <w:rPr>
          <w:rFonts w:ascii="Calibri" w:hAnsi="Calibri"/>
          <w:sz w:val="22"/>
          <w:szCs w:val="22"/>
        </w:rPr>
        <w:t>di mitigazione ambientale per ridurre l’impatto visivo degli edifici, piazzali, impianti presenti;</w:t>
      </w:r>
    </w:p>
    <w:p w:rsidR="006109CC" w:rsidRPr="003A65EA" w:rsidRDefault="006109CC" w:rsidP="00B24975">
      <w:pPr>
        <w:pStyle w:val="Puntoelenco32"/>
        <w:numPr>
          <w:ilvl w:val="0"/>
          <w:numId w:val="96"/>
        </w:numPr>
        <w:spacing w:line="276" w:lineRule="auto"/>
        <w:rPr>
          <w:rFonts w:ascii="Calibri" w:hAnsi="Calibri"/>
          <w:sz w:val="22"/>
          <w:szCs w:val="22"/>
        </w:rPr>
      </w:pPr>
      <w:r w:rsidRPr="003A65EA">
        <w:rPr>
          <w:rFonts w:ascii="Calibri" w:hAnsi="Calibri"/>
          <w:sz w:val="22"/>
          <w:szCs w:val="22"/>
        </w:rPr>
        <w:t>di riordino del tessuto urbanizzato (rivisitazione della viabilità, degli accessi e degli spazi di manovra);</w:t>
      </w:r>
    </w:p>
    <w:p w:rsidR="006109CC" w:rsidRPr="003A65EA" w:rsidRDefault="006109CC" w:rsidP="00B24975">
      <w:pPr>
        <w:pStyle w:val="Puntoelenco32"/>
        <w:numPr>
          <w:ilvl w:val="0"/>
          <w:numId w:val="96"/>
        </w:numPr>
        <w:spacing w:line="276" w:lineRule="auto"/>
        <w:rPr>
          <w:rFonts w:ascii="Calibri" w:hAnsi="Calibri"/>
          <w:sz w:val="22"/>
          <w:szCs w:val="22"/>
        </w:rPr>
      </w:pPr>
      <w:r w:rsidRPr="003A65EA">
        <w:rPr>
          <w:rFonts w:ascii="Calibri" w:hAnsi="Calibri"/>
          <w:sz w:val="22"/>
          <w:szCs w:val="22"/>
        </w:rPr>
        <w:t>di recupero e riqualificazione di stati di abbandono o degrado;</w:t>
      </w:r>
    </w:p>
    <w:p w:rsidR="006109CC" w:rsidRPr="003A65EA" w:rsidRDefault="006109CC" w:rsidP="00B24975">
      <w:pPr>
        <w:pStyle w:val="Puntoelenco32"/>
        <w:numPr>
          <w:ilvl w:val="0"/>
          <w:numId w:val="96"/>
        </w:numPr>
        <w:spacing w:line="276" w:lineRule="auto"/>
        <w:rPr>
          <w:rFonts w:ascii="Calibri" w:hAnsi="Calibri"/>
          <w:sz w:val="22"/>
          <w:szCs w:val="22"/>
        </w:rPr>
      </w:pPr>
      <w:r w:rsidRPr="003A65EA">
        <w:rPr>
          <w:rFonts w:ascii="Calibri" w:hAnsi="Calibri"/>
          <w:sz w:val="22"/>
          <w:szCs w:val="22"/>
        </w:rPr>
        <w:t>finalizzati alla installazione di impianti di energia rinnovabile sulle coperture degli edifici.</w:t>
      </w:r>
    </w:p>
    <w:p w:rsidR="006109CC" w:rsidRPr="003A65EA" w:rsidRDefault="006109CC" w:rsidP="006109CC">
      <w:pPr>
        <w:pStyle w:val="Puntoelenco32"/>
        <w:tabs>
          <w:tab w:val="clear" w:pos="720"/>
        </w:tabs>
        <w:spacing w:line="276" w:lineRule="auto"/>
        <w:ind w:left="851" w:firstLine="0"/>
        <w:rPr>
          <w:rFonts w:ascii="Calibri" w:hAnsi="Calibri"/>
          <w:sz w:val="22"/>
          <w:szCs w:val="22"/>
        </w:rPr>
      </w:pPr>
      <w:r w:rsidRPr="003A65EA">
        <w:rPr>
          <w:rFonts w:ascii="Calibri" w:hAnsi="Calibri"/>
          <w:sz w:val="22"/>
          <w:szCs w:val="22"/>
        </w:rPr>
        <w:lastRenderedPageBreak/>
        <w:t>Gli interventi riferiti alle sistemazioni esterne dovranno rispettare inoltre le disposizioni del Capo III del Regolamento Edilizio vigente per il territorio rurale e le disposizioni dei Capi I e II del Regolamento stesso per le aree urbanizzate.</w:t>
      </w:r>
    </w:p>
    <w:p w:rsidR="006109CC" w:rsidRPr="003A65EA" w:rsidRDefault="006109CC" w:rsidP="00B24975">
      <w:pPr>
        <w:pStyle w:val="StileArial10ptGiustificatoprima6ptInterlineaminima139"/>
        <w:numPr>
          <w:ilvl w:val="0"/>
          <w:numId w:val="159"/>
        </w:numPr>
        <w:tabs>
          <w:tab w:val="clear" w:pos="360"/>
          <w:tab w:val="num" w:pos="851"/>
        </w:tabs>
        <w:spacing w:line="276" w:lineRule="auto"/>
        <w:ind w:left="709" w:hanging="425"/>
        <w:rPr>
          <w:rFonts w:ascii="Calibri" w:hAnsi="Calibri"/>
          <w:sz w:val="22"/>
          <w:szCs w:val="22"/>
        </w:rPr>
      </w:pPr>
      <w:r w:rsidRPr="003A65EA">
        <w:rPr>
          <w:rFonts w:ascii="Calibri" w:hAnsi="Calibri"/>
          <w:sz w:val="22"/>
          <w:szCs w:val="22"/>
        </w:rPr>
        <w:t xml:space="preserve">Gli interventi </w:t>
      </w:r>
      <w:proofErr w:type="spellStart"/>
      <w:r w:rsidRPr="003A65EA">
        <w:rPr>
          <w:rFonts w:ascii="Calibri" w:hAnsi="Calibri"/>
          <w:sz w:val="22"/>
          <w:szCs w:val="22"/>
        </w:rPr>
        <w:t>pertinenziali</w:t>
      </w:r>
      <w:proofErr w:type="spellEnd"/>
      <w:r w:rsidRPr="003A65EA">
        <w:rPr>
          <w:rFonts w:ascii="Calibri" w:hAnsi="Calibri"/>
          <w:sz w:val="22"/>
          <w:szCs w:val="22"/>
        </w:rPr>
        <w:t xml:space="preserve"> IP1 e IP2 sono ammessi con le seguenti eccezioni e limitazioni.</w:t>
      </w:r>
    </w:p>
    <w:p w:rsidR="006109CC" w:rsidRPr="003A65EA" w:rsidRDefault="006109CC" w:rsidP="006109CC">
      <w:pPr>
        <w:widowControl w:val="0"/>
        <w:tabs>
          <w:tab w:val="left" w:pos="220"/>
          <w:tab w:val="left" w:pos="720"/>
        </w:tabs>
        <w:autoSpaceDE w:val="0"/>
        <w:autoSpaceDN w:val="0"/>
        <w:adjustRightInd w:val="0"/>
        <w:spacing w:after="120"/>
        <w:ind w:left="720"/>
        <w:jc w:val="both"/>
        <w:rPr>
          <w:rFonts w:ascii="Calibri" w:hAnsi="Calibri"/>
          <w:sz w:val="22"/>
          <w:szCs w:val="22"/>
        </w:rPr>
      </w:pPr>
      <w:r w:rsidRPr="003A65EA">
        <w:rPr>
          <w:rFonts w:ascii="Calibri" w:hAnsi="Calibri"/>
          <w:sz w:val="22"/>
          <w:szCs w:val="22"/>
        </w:rPr>
        <w:t xml:space="preserve">Nelle zone E </w:t>
      </w:r>
      <w:proofErr w:type="spellStart"/>
      <w:r w:rsidRPr="003A65EA">
        <w:rPr>
          <w:rFonts w:ascii="Calibri" w:hAnsi="Calibri"/>
          <w:sz w:val="22"/>
          <w:szCs w:val="22"/>
        </w:rPr>
        <w:t>e</w:t>
      </w:r>
      <w:proofErr w:type="spellEnd"/>
      <w:r w:rsidRPr="003A65EA">
        <w:rPr>
          <w:rFonts w:ascii="Calibri" w:hAnsi="Calibri"/>
          <w:sz w:val="22"/>
          <w:szCs w:val="22"/>
        </w:rPr>
        <w:t xml:space="preserve"> nelle zone A esterne ai centri abitati individuati dal R.U.:</w:t>
      </w:r>
    </w:p>
    <w:p w:rsidR="006109CC" w:rsidRPr="003A65EA" w:rsidRDefault="006109CC" w:rsidP="00B24975">
      <w:pPr>
        <w:pStyle w:val="Puntoelenco32"/>
        <w:numPr>
          <w:ilvl w:val="0"/>
          <w:numId w:val="96"/>
        </w:numPr>
        <w:spacing w:line="276" w:lineRule="auto"/>
        <w:rPr>
          <w:rFonts w:ascii="Calibri" w:hAnsi="Calibri"/>
          <w:sz w:val="22"/>
          <w:szCs w:val="22"/>
        </w:rPr>
      </w:pPr>
      <w:r w:rsidRPr="003A65EA">
        <w:rPr>
          <w:rFonts w:ascii="Calibri" w:hAnsi="Calibri"/>
          <w:sz w:val="22"/>
          <w:szCs w:val="22"/>
        </w:rPr>
        <w:t xml:space="preserve">gli interventi </w:t>
      </w:r>
      <w:proofErr w:type="spellStart"/>
      <w:r w:rsidRPr="003A65EA">
        <w:rPr>
          <w:rFonts w:ascii="Calibri" w:hAnsi="Calibri"/>
          <w:sz w:val="22"/>
          <w:szCs w:val="22"/>
        </w:rPr>
        <w:t>pertinenziali</w:t>
      </w:r>
      <w:proofErr w:type="spellEnd"/>
      <w:r w:rsidRPr="003A65EA">
        <w:rPr>
          <w:rFonts w:ascii="Calibri" w:hAnsi="Calibri"/>
          <w:sz w:val="22"/>
          <w:szCs w:val="22"/>
        </w:rPr>
        <w:t xml:space="preserve"> IP1 sono esclusi nel caso in cui il resede è ricompreso in area di pertinenza di un Bene Storico Architettonico (BSA) di cui all’art. 13.14 del PTCP vigente;</w:t>
      </w:r>
    </w:p>
    <w:p w:rsidR="006109CC" w:rsidRPr="003A65EA" w:rsidRDefault="006109CC" w:rsidP="00B24975">
      <w:pPr>
        <w:pStyle w:val="Puntoelenco32"/>
        <w:numPr>
          <w:ilvl w:val="0"/>
          <w:numId w:val="96"/>
        </w:numPr>
        <w:spacing w:line="276" w:lineRule="auto"/>
        <w:rPr>
          <w:rFonts w:ascii="Calibri" w:hAnsi="Calibri"/>
          <w:sz w:val="22"/>
          <w:szCs w:val="22"/>
        </w:rPr>
      </w:pPr>
      <w:r w:rsidRPr="003A65EA">
        <w:rPr>
          <w:rFonts w:ascii="Calibri" w:hAnsi="Calibri"/>
          <w:sz w:val="22"/>
          <w:szCs w:val="22"/>
        </w:rPr>
        <w:t xml:space="preserve">gli interventi </w:t>
      </w:r>
      <w:proofErr w:type="spellStart"/>
      <w:r w:rsidRPr="003A65EA">
        <w:rPr>
          <w:rFonts w:ascii="Calibri" w:hAnsi="Calibri"/>
          <w:sz w:val="22"/>
          <w:szCs w:val="22"/>
        </w:rPr>
        <w:t>pertinenziali</w:t>
      </w:r>
      <w:proofErr w:type="spellEnd"/>
      <w:r w:rsidRPr="003A65EA">
        <w:rPr>
          <w:rFonts w:ascii="Calibri" w:hAnsi="Calibri"/>
          <w:sz w:val="22"/>
          <w:szCs w:val="22"/>
        </w:rPr>
        <w:t xml:space="preserve"> IP1 ed IP2 non sono cumulabili e l’uno esclude l’altro;</w:t>
      </w:r>
    </w:p>
    <w:p w:rsidR="006109CC" w:rsidRPr="003A65EA" w:rsidRDefault="006109CC" w:rsidP="00B24975">
      <w:pPr>
        <w:pStyle w:val="Puntoelenco32"/>
        <w:numPr>
          <w:ilvl w:val="0"/>
          <w:numId w:val="96"/>
        </w:numPr>
        <w:spacing w:line="276" w:lineRule="auto"/>
        <w:rPr>
          <w:rFonts w:ascii="Calibri" w:hAnsi="Calibri"/>
          <w:sz w:val="22"/>
          <w:szCs w:val="22"/>
        </w:rPr>
      </w:pPr>
      <w:r w:rsidRPr="003A65EA">
        <w:rPr>
          <w:rFonts w:ascii="Calibri" w:hAnsi="Calibri"/>
          <w:sz w:val="22"/>
          <w:szCs w:val="22"/>
        </w:rPr>
        <w:t xml:space="preserve">è comunque prioritaria la riqualificazione del patrimonio edilizio esistente tramite interventi </w:t>
      </w:r>
      <w:proofErr w:type="spellStart"/>
      <w:r w:rsidRPr="003A65EA">
        <w:rPr>
          <w:rFonts w:ascii="Calibri" w:hAnsi="Calibri"/>
          <w:sz w:val="22"/>
          <w:szCs w:val="22"/>
        </w:rPr>
        <w:t>pertinenziali</w:t>
      </w:r>
      <w:proofErr w:type="spellEnd"/>
      <w:r w:rsidRPr="003A65EA">
        <w:rPr>
          <w:rFonts w:ascii="Calibri" w:hAnsi="Calibri"/>
          <w:sz w:val="22"/>
          <w:szCs w:val="22"/>
        </w:rPr>
        <w:t xml:space="preserve"> IP2;</w:t>
      </w:r>
    </w:p>
    <w:p w:rsidR="006109CC" w:rsidRPr="003A65EA" w:rsidRDefault="006109CC" w:rsidP="00B24975">
      <w:pPr>
        <w:pStyle w:val="Puntoelenco32"/>
        <w:numPr>
          <w:ilvl w:val="0"/>
          <w:numId w:val="96"/>
        </w:numPr>
        <w:spacing w:line="276" w:lineRule="auto"/>
        <w:rPr>
          <w:rFonts w:ascii="Calibri" w:hAnsi="Calibri"/>
          <w:sz w:val="22"/>
          <w:szCs w:val="22"/>
        </w:rPr>
      </w:pPr>
      <w:r w:rsidRPr="003A65EA">
        <w:rPr>
          <w:rFonts w:ascii="Calibri" w:hAnsi="Calibri"/>
          <w:sz w:val="22"/>
          <w:szCs w:val="22"/>
        </w:rPr>
        <w:t xml:space="preserve">gli interventi </w:t>
      </w:r>
      <w:proofErr w:type="spellStart"/>
      <w:r w:rsidRPr="003A65EA">
        <w:rPr>
          <w:rFonts w:ascii="Calibri" w:hAnsi="Calibri"/>
          <w:sz w:val="22"/>
          <w:szCs w:val="22"/>
        </w:rPr>
        <w:t>pertinenziali</w:t>
      </w:r>
      <w:proofErr w:type="spellEnd"/>
      <w:r w:rsidRPr="003A65EA">
        <w:rPr>
          <w:rFonts w:ascii="Calibri" w:hAnsi="Calibri"/>
          <w:sz w:val="22"/>
          <w:szCs w:val="22"/>
        </w:rPr>
        <w:t xml:space="preserve"> IP1 sono ammessi una tantum; negli edifici con più unità immobiliari l’intervento </w:t>
      </w:r>
      <w:proofErr w:type="spellStart"/>
      <w:r w:rsidRPr="003A65EA">
        <w:rPr>
          <w:rFonts w:ascii="Calibri" w:hAnsi="Calibri"/>
          <w:sz w:val="22"/>
          <w:szCs w:val="22"/>
        </w:rPr>
        <w:t>pertinenziale</w:t>
      </w:r>
      <w:proofErr w:type="spellEnd"/>
      <w:r w:rsidRPr="003A65EA">
        <w:rPr>
          <w:rFonts w:ascii="Calibri" w:hAnsi="Calibri"/>
          <w:sz w:val="22"/>
          <w:szCs w:val="22"/>
        </w:rPr>
        <w:t xml:space="preserve"> IP1 può essere realizzato in più fasi sulla base di un progetto unitario sottoscritto da tutti i proprietari;</w:t>
      </w:r>
    </w:p>
    <w:p w:rsidR="006109CC" w:rsidRPr="003A65EA" w:rsidRDefault="006109CC" w:rsidP="00B24975">
      <w:pPr>
        <w:pStyle w:val="Puntoelenco32"/>
        <w:numPr>
          <w:ilvl w:val="0"/>
          <w:numId w:val="96"/>
        </w:numPr>
        <w:spacing w:line="276" w:lineRule="auto"/>
        <w:rPr>
          <w:rFonts w:ascii="Calibri" w:hAnsi="Calibri"/>
          <w:sz w:val="22"/>
          <w:szCs w:val="22"/>
        </w:rPr>
      </w:pPr>
      <w:r w:rsidRPr="003A65EA">
        <w:rPr>
          <w:rFonts w:ascii="Calibri" w:hAnsi="Calibri"/>
          <w:sz w:val="22"/>
          <w:szCs w:val="22"/>
        </w:rPr>
        <w:t xml:space="preserve">gli interventi </w:t>
      </w:r>
      <w:proofErr w:type="spellStart"/>
      <w:r w:rsidRPr="003A65EA">
        <w:rPr>
          <w:rFonts w:ascii="Calibri" w:hAnsi="Calibri"/>
          <w:sz w:val="22"/>
          <w:szCs w:val="22"/>
        </w:rPr>
        <w:t>pertinenziali</w:t>
      </w:r>
      <w:proofErr w:type="spellEnd"/>
      <w:r w:rsidRPr="003A65EA">
        <w:rPr>
          <w:rFonts w:ascii="Calibri" w:hAnsi="Calibri"/>
          <w:sz w:val="22"/>
          <w:szCs w:val="22"/>
        </w:rPr>
        <w:t xml:space="preserve"> dovranno essere valutati positivamente dalla Commissione del paesaggio anche se in zona non sottoposta a vincolo paesaggistico in merito a:</w:t>
      </w:r>
    </w:p>
    <w:p w:rsidR="006109CC" w:rsidRPr="003A65EA" w:rsidRDefault="006109CC" w:rsidP="00B24975">
      <w:pPr>
        <w:pStyle w:val="Puntoelenco32"/>
        <w:numPr>
          <w:ilvl w:val="0"/>
          <w:numId w:val="152"/>
        </w:numPr>
        <w:spacing w:line="276" w:lineRule="auto"/>
        <w:rPr>
          <w:rFonts w:ascii="Calibri" w:hAnsi="Calibri"/>
          <w:sz w:val="22"/>
          <w:szCs w:val="22"/>
        </w:rPr>
      </w:pPr>
      <w:r w:rsidRPr="003A65EA">
        <w:rPr>
          <w:rFonts w:ascii="Calibri" w:hAnsi="Calibri"/>
          <w:sz w:val="22"/>
          <w:szCs w:val="22"/>
        </w:rPr>
        <w:t xml:space="preserve">compatibilità architettonica e paesaggistica dell’intervento (materiali, linguaggio architettonico, inserimento ambientale, visuali su e da l’area oggetto di </w:t>
      </w:r>
      <w:proofErr w:type="spellStart"/>
      <w:r w:rsidRPr="003A65EA">
        <w:rPr>
          <w:rFonts w:ascii="Calibri" w:hAnsi="Calibri"/>
          <w:sz w:val="22"/>
          <w:szCs w:val="22"/>
        </w:rPr>
        <w:t>intervento…</w:t>
      </w:r>
      <w:proofErr w:type="spellEnd"/>
      <w:r w:rsidRPr="003A65EA">
        <w:rPr>
          <w:rFonts w:ascii="Calibri" w:hAnsi="Calibri"/>
          <w:sz w:val="22"/>
          <w:szCs w:val="22"/>
        </w:rPr>
        <w:t>);</w:t>
      </w:r>
    </w:p>
    <w:p w:rsidR="006109CC" w:rsidRPr="003A65EA" w:rsidRDefault="006109CC" w:rsidP="00B24975">
      <w:pPr>
        <w:pStyle w:val="Puntoelenco32"/>
        <w:numPr>
          <w:ilvl w:val="0"/>
          <w:numId w:val="152"/>
        </w:numPr>
        <w:spacing w:line="276" w:lineRule="auto"/>
        <w:rPr>
          <w:rFonts w:ascii="Calibri" w:hAnsi="Calibri"/>
          <w:sz w:val="22"/>
          <w:szCs w:val="22"/>
        </w:rPr>
      </w:pPr>
      <w:r w:rsidRPr="003A65EA">
        <w:rPr>
          <w:rFonts w:ascii="Calibri" w:hAnsi="Calibri"/>
          <w:sz w:val="22"/>
          <w:szCs w:val="22"/>
        </w:rPr>
        <w:t>adeguatezza del progetto alle disposizioni dei commi successivi;</w:t>
      </w:r>
    </w:p>
    <w:p w:rsidR="006109CC" w:rsidRPr="003A65EA" w:rsidRDefault="006109CC" w:rsidP="00B24975">
      <w:pPr>
        <w:pStyle w:val="Puntoelenco32"/>
        <w:numPr>
          <w:ilvl w:val="0"/>
          <w:numId w:val="96"/>
        </w:numPr>
        <w:spacing w:line="276" w:lineRule="auto"/>
        <w:rPr>
          <w:rFonts w:ascii="Calibri" w:hAnsi="Calibri"/>
          <w:sz w:val="22"/>
          <w:szCs w:val="22"/>
        </w:rPr>
      </w:pPr>
      <w:r w:rsidRPr="003A65EA">
        <w:rPr>
          <w:rFonts w:ascii="Calibri" w:hAnsi="Calibri"/>
          <w:sz w:val="22"/>
          <w:szCs w:val="22"/>
        </w:rPr>
        <w:t xml:space="preserve">nel resede dove ricade anche solo un edificio di classe 1 o 2 non sono ammessi gli interventi </w:t>
      </w:r>
      <w:proofErr w:type="spellStart"/>
      <w:r w:rsidRPr="003A65EA">
        <w:rPr>
          <w:rFonts w:ascii="Calibri" w:hAnsi="Calibri"/>
          <w:sz w:val="22"/>
          <w:szCs w:val="22"/>
        </w:rPr>
        <w:t>pertinenziali</w:t>
      </w:r>
      <w:proofErr w:type="spellEnd"/>
      <w:r w:rsidRPr="003A65EA">
        <w:rPr>
          <w:rFonts w:ascii="Calibri" w:hAnsi="Calibri"/>
          <w:sz w:val="22"/>
          <w:szCs w:val="22"/>
        </w:rPr>
        <w:t xml:space="preserve"> IP1; nel caso di interventi </w:t>
      </w:r>
      <w:proofErr w:type="spellStart"/>
      <w:r w:rsidRPr="003A65EA">
        <w:rPr>
          <w:rFonts w:ascii="Calibri" w:hAnsi="Calibri"/>
          <w:sz w:val="22"/>
          <w:szCs w:val="22"/>
        </w:rPr>
        <w:t>pertinenziali</w:t>
      </w:r>
      <w:proofErr w:type="spellEnd"/>
      <w:r w:rsidRPr="003A65EA">
        <w:rPr>
          <w:rFonts w:ascii="Calibri" w:hAnsi="Calibri"/>
          <w:sz w:val="22"/>
          <w:szCs w:val="22"/>
        </w:rPr>
        <w:t xml:space="preserve"> IP2 devono essere tutelate le visuali e la percezione dell’immobile riconosciuto di particolare valore adottando soluzioni coerenti con il contesto di riferimento, privilegiando aree defilate, prive di sistemazioni di elevato pregio paesaggistico (giardini, aie, pozzi, sistemazioni agrarie </w:t>
      </w:r>
      <w:proofErr w:type="spellStart"/>
      <w:r w:rsidRPr="003A65EA">
        <w:rPr>
          <w:rFonts w:ascii="Calibri" w:hAnsi="Calibri"/>
          <w:sz w:val="22"/>
          <w:szCs w:val="22"/>
        </w:rPr>
        <w:t>tradizionali…</w:t>
      </w:r>
      <w:proofErr w:type="spellEnd"/>
      <w:r w:rsidRPr="003A65EA">
        <w:rPr>
          <w:rFonts w:ascii="Calibri" w:hAnsi="Calibri"/>
          <w:sz w:val="22"/>
          <w:szCs w:val="22"/>
        </w:rPr>
        <w:t>) ed assicurando un corretto inserimento per forma, dimensione e localizzazione ed il rispetto dell’impianto originario e del rapporto tra pieni e vuoti; sempreché ciò non comporti  il mutamento della destinazione d’uso o la creazione di nuove unità abitative e siano salvaguardati i caratteri dell’edilizia di valore storico-testimoniale, è ammesso realizzare tali interventi in adiacenza ad edifici di classe diversa da 1 o 2, ad uso accessorio, presenti nel resede di riferimento;</w:t>
      </w:r>
    </w:p>
    <w:p w:rsidR="006109CC" w:rsidRPr="003A65EA" w:rsidRDefault="006109CC" w:rsidP="00B24975">
      <w:pPr>
        <w:pStyle w:val="Puntoelenco32"/>
        <w:numPr>
          <w:ilvl w:val="0"/>
          <w:numId w:val="96"/>
        </w:numPr>
        <w:spacing w:line="276" w:lineRule="auto"/>
        <w:rPr>
          <w:rFonts w:ascii="Calibri" w:hAnsi="Calibri"/>
          <w:sz w:val="22"/>
          <w:szCs w:val="22"/>
        </w:rPr>
      </w:pPr>
      <w:r w:rsidRPr="003A65EA">
        <w:rPr>
          <w:rFonts w:ascii="Calibri" w:hAnsi="Calibri"/>
          <w:sz w:val="22"/>
          <w:szCs w:val="22"/>
        </w:rPr>
        <w:t xml:space="preserve">nel resede dove ricade un edificio di classe 3, 4 e 5 gli interventi </w:t>
      </w:r>
      <w:proofErr w:type="spellStart"/>
      <w:r w:rsidRPr="003A65EA">
        <w:rPr>
          <w:rFonts w:ascii="Calibri" w:hAnsi="Calibri"/>
          <w:sz w:val="22"/>
          <w:szCs w:val="22"/>
        </w:rPr>
        <w:t>pertinenziali</w:t>
      </w:r>
      <w:proofErr w:type="spellEnd"/>
      <w:r w:rsidRPr="003A65EA">
        <w:rPr>
          <w:rFonts w:ascii="Calibri" w:hAnsi="Calibri"/>
          <w:sz w:val="22"/>
          <w:szCs w:val="22"/>
        </w:rPr>
        <w:t xml:space="preserve"> devono essere opportunamente inseriti nel contesto paesaggistico senza alterarne la qualità morfologica e percettiva, devono essere coerenti per tipi edilizi, materiali e altezze e rispettare le regole insediative e architettoniche storiche, tenendo conto della qualità delle visuali, degli scorci paesistici e dei punti panoramici.</w:t>
      </w:r>
    </w:p>
    <w:p w:rsidR="006109CC" w:rsidRPr="003A65EA" w:rsidRDefault="006109CC" w:rsidP="006109CC">
      <w:pPr>
        <w:pStyle w:val="Puntoelenco32"/>
        <w:tabs>
          <w:tab w:val="clear" w:pos="720"/>
        </w:tabs>
        <w:spacing w:line="276" w:lineRule="auto"/>
        <w:ind w:left="709" w:firstLine="0"/>
        <w:rPr>
          <w:rFonts w:ascii="Calibri" w:hAnsi="Calibri"/>
          <w:sz w:val="22"/>
          <w:szCs w:val="22"/>
        </w:rPr>
      </w:pPr>
      <w:r w:rsidRPr="003A65EA">
        <w:rPr>
          <w:rFonts w:ascii="Calibri" w:hAnsi="Calibri"/>
          <w:sz w:val="22"/>
          <w:szCs w:val="22"/>
        </w:rPr>
        <w:t xml:space="preserve">Nelle aree urbanizzate del tessuto consolidato prevalentemente residenziale (zone B), produttivo (zone D) e nelle zone di espansione (zone C) già attuate sono ammessi gli interventi </w:t>
      </w:r>
      <w:proofErr w:type="spellStart"/>
      <w:r w:rsidRPr="003A65EA">
        <w:rPr>
          <w:rFonts w:ascii="Calibri" w:hAnsi="Calibri"/>
          <w:sz w:val="22"/>
          <w:szCs w:val="22"/>
        </w:rPr>
        <w:t>pertinenziali</w:t>
      </w:r>
      <w:proofErr w:type="spellEnd"/>
      <w:r w:rsidRPr="003A65EA">
        <w:rPr>
          <w:rFonts w:ascii="Calibri" w:hAnsi="Calibri"/>
          <w:sz w:val="22"/>
          <w:szCs w:val="22"/>
        </w:rPr>
        <w:t xml:space="preserve"> IP2 che non comportino aumento di Volume e di Superficie Coperta mentre gli </w:t>
      </w:r>
      <w:r w:rsidRPr="003A65EA">
        <w:rPr>
          <w:rFonts w:ascii="Calibri" w:hAnsi="Calibri"/>
          <w:sz w:val="22"/>
          <w:szCs w:val="22"/>
        </w:rPr>
        <w:lastRenderedPageBreak/>
        <w:t xml:space="preserve">interventi </w:t>
      </w:r>
      <w:proofErr w:type="spellStart"/>
      <w:r w:rsidRPr="003A65EA">
        <w:rPr>
          <w:rFonts w:ascii="Calibri" w:hAnsi="Calibri"/>
          <w:sz w:val="22"/>
          <w:szCs w:val="22"/>
        </w:rPr>
        <w:t>pertinenziali</w:t>
      </w:r>
      <w:proofErr w:type="spellEnd"/>
      <w:r w:rsidRPr="003A65EA">
        <w:rPr>
          <w:rFonts w:ascii="Calibri" w:hAnsi="Calibri"/>
          <w:sz w:val="22"/>
          <w:szCs w:val="22"/>
        </w:rPr>
        <w:t xml:space="preserve"> IP1 possono essere realizzati solo tramite il riutilizzo di eventuali vuoti tecnici esistenti all’interno dell’involucro edilizio. </w:t>
      </w:r>
    </w:p>
    <w:p w:rsidR="006109CC" w:rsidRPr="003A65EA" w:rsidRDefault="006109CC" w:rsidP="006109CC">
      <w:pPr>
        <w:pStyle w:val="Puntoelenco32"/>
        <w:tabs>
          <w:tab w:val="clear" w:pos="720"/>
        </w:tabs>
        <w:spacing w:line="276" w:lineRule="auto"/>
        <w:ind w:left="709" w:firstLine="0"/>
        <w:rPr>
          <w:rFonts w:ascii="Calibri" w:hAnsi="Calibri"/>
          <w:sz w:val="22"/>
          <w:szCs w:val="22"/>
        </w:rPr>
      </w:pPr>
      <w:r w:rsidRPr="003A65EA">
        <w:rPr>
          <w:rFonts w:ascii="Calibri" w:hAnsi="Calibri"/>
          <w:sz w:val="22"/>
          <w:szCs w:val="22"/>
        </w:rPr>
        <w:t xml:space="preserve">Non sono ammessi interventi </w:t>
      </w:r>
      <w:proofErr w:type="spellStart"/>
      <w:r w:rsidRPr="003A65EA">
        <w:rPr>
          <w:rFonts w:ascii="Calibri" w:hAnsi="Calibri"/>
          <w:sz w:val="22"/>
          <w:szCs w:val="22"/>
        </w:rPr>
        <w:t>pertinenziali</w:t>
      </w:r>
      <w:proofErr w:type="spellEnd"/>
      <w:r w:rsidRPr="003A65EA">
        <w:rPr>
          <w:rFonts w:ascii="Calibri" w:hAnsi="Calibri"/>
          <w:sz w:val="22"/>
          <w:szCs w:val="22"/>
        </w:rPr>
        <w:t xml:space="preserve"> nelle zone A all’interno dei centri abitati individuati dal R.U.</w:t>
      </w:r>
    </w:p>
    <w:p w:rsidR="006109CC" w:rsidRPr="003A65EA" w:rsidRDefault="006109CC" w:rsidP="00B24975">
      <w:pPr>
        <w:pStyle w:val="StileArial10ptGiustificatoprima6ptInterlineaminima139"/>
        <w:numPr>
          <w:ilvl w:val="0"/>
          <w:numId w:val="159"/>
        </w:numPr>
        <w:tabs>
          <w:tab w:val="clear" w:pos="360"/>
          <w:tab w:val="num" w:pos="851"/>
        </w:tabs>
        <w:spacing w:line="276" w:lineRule="auto"/>
        <w:ind w:left="709" w:hanging="425"/>
        <w:rPr>
          <w:rFonts w:ascii="Calibri" w:hAnsi="Calibri"/>
          <w:sz w:val="22"/>
          <w:szCs w:val="22"/>
        </w:rPr>
      </w:pPr>
      <w:r w:rsidRPr="003A65EA">
        <w:rPr>
          <w:rFonts w:ascii="Calibri" w:hAnsi="Calibri"/>
          <w:sz w:val="22"/>
          <w:szCs w:val="22"/>
        </w:rPr>
        <w:t xml:space="preserve">Gli interventi </w:t>
      </w:r>
      <w:proofErr w:type="spellStart"/>
      <w:r w:rsidRPr="003A65EA">
        <w:rPr>
          <w:rFonts w:ascii="Calibri" w:hAnsi="Calibri"/>
          <w:sz w:val="22"/>
          <w:szCs w:val="22"/>
        </w:rPr>
        <w:t>pertinenziali</w:t>
      </w:r>
      <w:proofErr w:type="spellEnd"/>
      <w:r w:rsidRPr="003A65EA">
        <w:rPr>
          <w:rFonts w:ascii="Calibri" w:hAnsi="Calibri"/>
          <w:sz w:val="22"/>
          <w:szCs w:val="22"/>
        </w:rPr>
        <w:t xml:space="preserve"> IP3 sono ammessi solo nelle aree produttive (zone D).</w:t>
      </w:r>
    </w:p>
    <w:p w:rsidR="004B2D82" w:rsidRPr="003A65EA" w:rsidRDefault="004B2D82" w:rsidP="00B24975">
      <w:pPr>
        <w:pStyle w:val="StileArial10ptGiustificatoprima6ptInterlineaminima139"/>
        <w:numPr>
          <w:ilvl w:val="0"/>
          <w:numId w:val="159"/>
        </w:numPr>
        <w:tabs>
          <w:tab w:val="clear" w:pos="360"/>
          <w:tab w:val="num" w:pos="851"/>
        </w:tabs>
        <w:spacing w:line="276" w:lineRule="auto"/>
        <w:ind w:left="709" w:hanging="425"/>
        <w:rPr>
          <w:rFonts w:ascii="Calibri" w:hAnsi="Calibri"/>
          <w:sz w:val="22"/>
          <w:szCs w:val="22"/>
        </w:rPr>
      </w:pPr>
      <w:r w:rsidRPr="003A65EA">
        <w:rPr>
          <w:rFonts w:ascii="Calibri" w:hAnsi="Calibri"/>
          <w:sz w:val="22"/>
          <w:szCs w:val="22"/>
        </w:rPr>
        <w:t xml:space="preserve">Ai fini della realizzazione degli interventi </w:t>
      </w:r>
      <w:proofErr w:type="spellStart"/>
      <w:r w:rsidRPr="003A65EA">
        <w:rPr>
          <w:rFonts w:ascii="Calibri" w:hAnsi="Calibri"/>
          <w:sz w:val="22"/>
          <w:szCs w:val="22"/>
        </w:rPr>
        <w:t>pertinenziali</w:t>
      </w:r>
      <w:proofErr w:type="spellEnd"/>
      <w:r w:rsidRPr="003A65EA">
        <w:rPr>
          <w:rFonts w:ascii="Calibri" w:hAnsi="Calibri"/>
          <w:sz w:val="22"/>
          <w:szCs w:val="22"/>
        </w:rPr>
        <w:t xml:space="preserve"> (IP) e dei locali accessori e di servizio del precedente comma 3 si intende come resede di riferimento l’area strettamente connessa all’edificio e non suscettibile di utilizzo disgiunto</w:t>
      </w:r>
      <w:r w:rsidR="00750426" w:rsidRPr="003A65EA">
        <w:rPr>
          <w:rFonts w:ascii="Calibri" w:hAnsi="Calibri"/>
          <w:sz w:val="22"/>
          <w:szCs w:val="22"/>
        </w:rPr>
        <w:t xml:space="preserve"> e ricadente nel</w:t>
      </w:r>
      <w:r w:rsidR="00A45DF4" w:rsidRPr="003A65EA">
        <w:rPr>
          <w:rFonts w:ascii="Calibri" w:hAnsi="Calibri"/>
          <w:sz w:val="22"/>
          <w:szCs w:val="22"/>
        </w:rPr>
        <w:t xml:space="preserve">la medesima </w:t>
      </w:r>
      <w:r w:rsidR="00750426" w:rsidRPr="003A65EA">
        <w:rPr>
          <w:rFonts w:ascii="Calibri" w:hAnsi="Calibri"/>
          <w:sz w:val="22"/>
          <w:szCs w:val="22"/>
        </w:rPr>
        <w:t>zona o sottozona territoriale omogenea dell’edificio principale</w:t>
      </w:r>
      <w:r w:rsidR="00762C63" w:rsidRPr="003A65EA">
        <w:rPr>
          <w:rFonts w:ascii="Calibri" w:hAnsi="Calibri"/>
          <w:sz w:val="22"/>
          <w:szCs w:val="22"/>
        </w:rPr>
        <w:t xml:space="preserve">; l’area di pertinenza individuata dalle schede dettagliate </w:t>
      </w:r>
      <w:r w:rsidR="007F1993" w:rsidRPr="003A65EA">
        <w:rPr>
          <w:rFonts w:ascii="Calibri" w:hAnsi="Calibri"/>
          <w:sz w:val="22"/>
          <w:szCs w:val="22"/>
        </w:rPr>
        <w:t>del patrimonio edilizio esistente all’esterno dei centri abitati ha valore indicativo, pertanto la sua precisa definizione è demandata alla successiva fase di progetto</w:t>
      </w:r>
      <w:r w:rsidRPr="003A65EA">
        <w:rPr>
          <w:rFonts w:ascii="Calibri" w:hAnsi="Calibri"/>
          <w:sz w:val="22"/>
          <w:szCs w:val="22"/>
        </w:rPr>
        <w:t>. Nelle aree esterne ai centri abitati individuati dal R.U. tali manufatti comunque non potranno essere posizionati ad una distanza superiore a 50 ml. dall’edificio e gli interventi non dovranno comportare la realizzazione di nuova viabilità o il rimodellamento del terreno.</w:t>
      </w:r>
    </w:p>
    <w:p w:rsidR="006109CC" w:rsidRPr="00002B7C" w:rsidRDefault="006109CC" w:rsidP="006109CC">
      <w:pPr>
        <w:pStyle w:val="StileTitolo1ArialNonCorsivo"/>
        <w:spacing w:line="276" w:lineRule="auto"/>
        <w:rPr>
          <w:rFonts w:ascii="Calibri" w:hAnsi="Calibri"/>
          <w:sz w:val="22"/>
          <w:szCs w:val="22"/>
        </w:rPr>
      </w:pPr>
      <w:bookmarkStart w:id="87" w:name="_Toc296426757"/>
      <w:bookmarkStart w:id="88" w:name="_Toc296426969"/>
      <w:bookmarkStart w:id="89" w:name="_Toc296427198"/>
      <w:bookmarkStart w:id="90" w:name="_Toc383641854"/>
      <w:bookmarkStart w:id="91" w:name="_Toc487836531"/>
      <w:r w:rsidRPr="00002B7C">
        <w:rPr>
          <w:rFonts w:ascii="Calibri" w:hAnsi="Calibri"/>
          <w:sz w:val="22"/>
          <w:szCs w:val="22"/>
        </w:rPr>
        <w:t>Art 6 bis – Superficie utile lorda (definizione ed equipollenze)</w:t>
      </w:r>
      <w:bookmarkEnd w:id="87"/>
      <w:bookmarkEnd w:id="88"/>
      <w:bookmarkEnd w:id="89"/>
      <w:bookmarkEnd w:id="90"/>
      <w:bookmarkEnd w:id="91"/>
    </w:p>
    <w:p w:rsidR="003A65EA" w:rsidRDefault="006109CC" w:rsidP="00B24975">
      <w:pPr>
        <w:pStyle w:val="StileArial10ptGiustificatoprima6ptInterlineaminima139"/>
        <w:numPr>
          <w:ilvl w:val="0"/>
          <w:numId w:val="163"/>
        </w:numPr>
        <w:spacing w:line="276" w:lineRule="auto"/>
        <w:rPr>
          <w:rFonts w:ascii="Calibri" w:hAnsi="Calibri"/>
          <w:sz w:val="22"/>
          <w:szCs w:val="22"/>
        </w:rPr>
      </w:pPr>
      <w:r w:rsidRPr="005A65B5">
        <w:rPr>
          <w:rFonts w:ascii="Calibri" w:hAnsi="Calibri"/>
          <w:sz w:val="22"/>
          <w:szCs w:val="22"/>
        </w:rPr>
        <w:t>La Superficie Utile Lorda è definita dal Regolamento Edilizio intercomunale vigente.</w:t>
      </w:r>
    </w:p>
    <w:p w:rsidR="006109CC" w:rsidRPr="003A65EA" w:rsidRDefault="006109CC" w:rsidP="00B24975">
      <w:pPr>
        <w:pStyle w:val="StileArial10ptGiustificatoprima6ptInterlineaminima139"/>
        <w:numPr>
          <w:ilvl w:val="0"/>
          <w:numId w:val="163"/>
        </w:numPr>
        <w:tabs>
          <w:tab w:val="num" w:pos="851"/>
        </w:tabs>
        <w:spacing w:line="276" w:lineRule="auto"/>
        <w:ind w:left="709" w:hanging="425"/>
        <w:rPr>
          <w:rFonts w:ascii="Calibri" w:hAnsi="Calibri"/>
          <w:sz w:val="22"/>
          <w:szCs w:val="22"/>
        </w:rPr>
      </w:pPr>
      <w:r w:rsidRPr="003A65EA">
        <w:rPr>
          <w:rFonts w:ascii="Calibri" w:hAnsi="Calibri"/>
          <w:sz w:val="22"/>
          <w:szCs w:val="22"/>
        </w:rPr>
        <w:t xml:space="preserve">Nel rispetto dell’articolo 6 del </w:t>
      </w:r>
      <w:proofErr w:type="spellStart"/>
      <w:r w:rsidRPr="003A65EA">
        <w:rPr>
          <w:rFonts w:ascii="Calibri" w:hAnsi="Calibri"/>
          <w:sz w:val="22"/>
          <w:szCs w:val="22"/>
        </w:rPr>
        <w:t>D.P.G.R.</w:t>
      </w:r>
      <w:proofErr w:type="spellEnd"/>
      <w:r w:rsidRPr="003A65EA">
        <w:rPr>
          <w:rFonts w:ascii="Calibri" w:hAnsi="Calibri"/>
          <w:sz w:val="22"/>
          <w:szCs w:val="22"/>
        </w:rPr>
        <w:t xml:space="preserve"> 9 febbraio 2007 n. 3/R le quantità di volumi espresse dal previgente R.U. in </w:t>
      </w:r>
      <w:proofErr w:type="spellStart"/>
      <w:r w:rsidRPr="003A65EA">
        <w:rPr>
          <w:rFonts w:ascii="Calibri" w:hAnsi="Calibri"/>
          <w:sz w:val="22"/>
          <w:szCs w:val="22"/>
        </w:rPr>
        <w:t>mc</w:t>
      </w:r>
      <w:proofErr w:type="spellEnd"/>
      <w:r w:rsidRPr="003A65EA">
        <w:rPr>
          <w:rFonts w:ascii="Calibri" w:hAnsi="Calibri"/>
          <w:sz w:val="22"/>
          <w:szCs w:val="22"/>
        </w:rPr>
        <w:t>. sono da intendersi convertite dalla presente variante di manutenzione al regolamento in mq. attraverso un divisore tre.</w:t>
      </w:r>
    </w:p>
    <w:p w:rsidR="006109CC" w:rsidRPr="00002B7C" w:rsidRDefault="006109CC" w:rsidP="006109CC">
      <w:pPr>
        <w:spacing w:before="120" w:line="276" w:lineRule="auto"/>
        <w:jc w:val="both"/>
        <w:rPr>
          <w:rFonts w:ascii="Calibri" w:hAnsi="Calibri"/>
          <w:sz w:val="22"/>
          <w:szCs w:val="22"/>
        </w:rPr>
      </w:pPr>
    </w:p>
    <w:p w:rsidR="006109CC" w:rsidRPr="00002B7C" w:rsidRDefault="006109CC" w:rsidP="006109CC">
      <w:pPr>
        <w:spacing w:before="120" w:line="276" w:lineRule="auto"/>
        <w:jc w:val="both"/>
        <w:rPr>
          <w:rFonts w:ascii="Calibri" w:hAnsi="Calibri"/>
          <w:sz w:val="22"/>
          <w:szCs w:val="22"/>
        </w:rPr>
      </w:pPr>
    </w:p>
    <w:p w:rsidR="006109CC" w:rsidRPr="00002B7C" w:rsidRDefault="006109CC" w:rsidP="006109CC">
      <w:pPr>
        <w:spacing w:line="276" w:lineRule="auto"/>
        <w:rPr>
          <w:rFonts w:ascii="Calibri" w:hAnsi="Calibri"/>
          <w:sz w:val="22"/>
          <w:szCs w:val="22"/>
        </w:rPr>
        <w:sectPr w:rsidR="006109CC" w:rsidRPr="00002B7C" w:rsidSect="00AD64C2">
          <w:pgSz w:w="11906" w:h="16838" w:code="9"/>
          <w:pgMar w:top="1701" w:right="1134" w:bottom="1701" w:left="1418" w:header="567" w:footer="567" w:gutter="0"/>
          <w:cols w:space="720"/>
          <w:docGrid w:linePitch="360"/>
        </w:sectPr>
      </w:pPr>
    </w:p>
    <w:p w:rsidR="006109CC" w:rsidRPr="00002B7C" w:rsidRDefault="006109CC" w:rsidP="006109CC">
      <w:pPr>
        <w:spacing w:line="276" w:lineRule="auto"/>
        <w:rPr>
          <w:rFonts w:ascii="Calibri" w:hAnsi="Calibri"/>
          <w:sz w:val="22"/>
          <w:szCs w:val="22"/>
        </w:rPr>
      </w:pPr>
    </w:p>
    <w:p w:rsidR="006109CC" w:rsidRPr="00002B7C" w:rsidRDefault="006109CC" w:rsidP="006109CC">
      <w:pPr>
        <w:spacing w:line="276" w:lineRule="auto"/>
        <w:rPr>
          <w:rFonts w:ascii="Calibri" w:hAnsi="Calibri"/>
          <w:sz w:val="22"/>
          <w:szCs w:val="22"/>
        </w:rPr>
      </w:pPr>
    </w:p>
    <w:p w:rsidR="006109CC" w:rsidRPr="00002B7C" w:rsidRDefault="006109CC" w:rsidP="006109CC">
      <w:pPr>
        <w:spacing w:line="276" w:lineRule="auto"/>
        <w:rPr>
          <w:rFonts w:ascii="Calibri" w:hAnsi="Calibri"/>
          <w:sz w:val="22"/>
          <w:szCs w:val="22"/>
        </w:rPr>
      </w:pPr>
    </w:p>
    <w:p w:rsidR="006109CC" w:rsidRPr="00002B7C" w:rsidRDefault="006109CC" w:rsidP="006109CC">
      <w:pPr>
        <w:spacing w:line="276" w:lineRule="auto"/>
        <w:rPr>
          <w:rFonts w:ascii="Calibri" w:hAnsi="Calibri"/>
          <w:sz w:val="22"/>
          <w:szCs w:val="22"/>
        </w:rPr>
      </w:pPr>
    </w:p>
    <w:p w:rsidR="006109CC" w:rsidRPr="00002B7C" w:rsidRDefault="006109CC" w:rsidP="006109CC">
      <w:pPr>
        <w:spacing w:line="276" w:lineRule="auto"/>
        <w:rPr>
          <w:rFonts w:ascii="Calibri" w:hAnsi="Calibri"/>
          <w:sz w:val="22"/>
          <w:szCs w:val="22"/>
        </w:rPr>
      </w:pPr>
    </w:p>
    <w:p w:rsidR="006109CC" w:rsidRPr="00002B7C" w:rsidRDefault="006109CC" w:rsidP="006109CC">
      <w:pPr>
        <w:spacing w:line="276" w:lineRule="auto"/>
        <w:rPr>
          <w:rFonts w:ascii="Calibri" w:hAnsi="Calibri"/>
          <w:sz w:val="22"/>
          <w:szCs w:val="22"/>
        </w:rPr>
      </w:pPr>
    </w:p>
    <w:p w:rsidR="006109CC" w:rsidRPr="00002B7C" w:rsidRDefault="006109CC" w:rsidP="006109CC">
      <w:pPr>
        <w:spacing w:line="276" w:lineRule="auto"/>
        <w:rPr>
          <w:rFonts w:ascii="Calibri" w:hAnsi="Calibri"/>
          <w:sz w:val="22"/>
          <w:szCs w:val="22"/>
        </w:rPr>
      </w:pPr>
    </w:p>
    <w:p w:rsidR="006109CC" w:rsidRPr="00002B7C" w:rsidRDefault="006109CC" w:rsidP="006109CC">
      <w:pPr>
        <w:spacing w:line="276" w:lineRule="auto"/>
        <w:rPr>
          <w:rFonts w:ascii="Calibri" w:hAnsi="Calibri"/>
          <w:sz w:val="22"/>
          <w:szCs w:val="22"/>
        </w:rPr>
      </w:pPr>
    </w:p>
    <w:p w:rsidR="006109CC" w:rsidRPr="00002B7C" w:rsidRDefault="006109CC" w:rsidP="006109CC">
      <w:pPr>
        <w:spacing w:line="276" w:lineRule="auto"/>
        <w:rPr>
          <w:rFonts w:ascii="Calibri" w:hAnsi="Calibri"/>
          <w:sz w:val="22"/>
          <w:szCs w:val="22"/>
        </w:rPr>
      </w:pPr>
    </w:p>
    <w:p w:rsidR="006109CC" w:rsidRPr="00002B7C" w:rsidRDefault="006109CC" w:rsidP="006109CC">
      <w:pPr>
        <w:spacing w:line="276" w:lineRule="auto"/>
        <w:rPr>
          <w:rFonts w:ascii="Calibri" w:hAnsi="Calibri"/>
          <w:sz w:val="22"/>
          <w:szCs w:val="22"/>
        </w:rPr>
      </w:pPr>
    </w:p>
    <w:p w:rsidR="006109CC" w:rsidRPr="00002B7C" w:rsidRDefault="006109CC" w:rsidP="006109CC">
      <w:pPr>
        <w:spacing w:line="276" w:lineRule="auto"/>
        <w:rPr>
          <w:rFonts w:ascii="Calibri" w:hAnsi="Calibri"/>
          <w:sz w:val="22"/>
          <w:szCs w:val="22"/>
        </w:rPr>
      </w:pPr>
    </w:p>
    <w:p w:rsidR="006109CC" w:rsidRPr="00002B7C" w:rsidRDefault="006109CC" w:rsidP="006109CC">
      <w:pPr>
        <w:spacing w:line="276" w:lineRule="auto"/>
        <w:rPr>
          <w:rFonts w:ascii="Calibri" w:hAnsi="Calibri"/>
          <w:sz w:val="22"/>
          <w:szCs w:val="22"/>
        </w:rPr>
      </w:pPr>
    </w:p>
    <w:p w:rsidR="006109CC" w:rsidRPr="00002B7C" w:rsidRDefault="006109CC" w:rsidP="006109CC">
      <w:pPr>
        <w:spacing w:line="276" w:lineRule="auto"/>
        <w:rPr>
          <w:rFonts w:ascii="Calibri" w:hAnsi="Calibri"/>
          <w:sz w:val="22"/>
          <w:szCs w:val="22"/>
        </w:rPr>
      </w:pPr>
    </w:p>
    <w:p w:rsidR="006109CC" w:rsidRPr="00002B7C" w:rsidRDefault="006109CC" w:rsidP="006109CC">
      <w:pPr>
        <w:spacing w:line="276" w:lineRule="auto"/>
        <w:rPr>
          <w:rFonts w:ascii="Calibri" w:hAnsi="Calibri"/>
          <w:sz w:val="22"/>
          <w:szCs w:val="22"/>
        </w:rPr>
      </w:pPr>
    </w:p>
    <w:p w:rsidR="006109CC" w:rsidRPr="00002B7C" w:rsidRDefault="006109CC" w:rsidP="006109CC">
      <w:pPr>
        <w:spacing w:line="276" w:lineRule="auto"/>
        <w:rPr>
          <w:rFonts w:ascii="Calibri" w:hAnsi="Calibri"/>
          <w:sz w:val="22"/>
          <w:szCs w:val="22"/>
        </w:rPr>
      </w:pPr>
    </w:p>
    <w:p w:rsidR="006109CC" w:rsidRPr="00002B7C" w:rsidRDefault="006109CC" w:rsidP="006109CC">
      <w:pPr>
        <w:spacing w:line="276" w:lineRule="auto"/>
        <w:rPr>
          <w:rFonts w:ascii="Calibri" w:hAnsi="Calibri"/>
          <w:sz w:val="22"/>
          <w:szCs w:val="22"/>
        </w:rPr>
      </w:pPr>
    </w:p>
    <w:p w:rsidR="006109CC" w:rsidRPr="00002B7C" w:rsidRDefault="006109CC" w:rsidP="006109CC">
      <w:pPr>
        <w:spacing w:line="276" w:lineRule="auto"/>
        <w:rPr>
          <w:rFonts w:ascii="Calibri" w:hAnsi="Calibri"/>
          <w:sz w:val="22"/>
          <w:szCs w:val="22"/>
        </w:rPr>
      </w:pPr>
    </w:p>
    <w:p w:rsidR="006109CC" w:rsidRPr="00002B7C" w:rsidRDefault="006109CC" w:rsidP="006109CC">
      <w:pPr>
        <w:spacing w:line="276" w:lineRule="auto"/>
        <w:rPr>
          <w:rFonts w:ascii="Calibri" w:hAnsi="Calibri"/>
          <w:sz w:val="22"/>
          <w:szCs w:val="22"/>
        </w:rPr>
      </w:pPr>
    </w:p>
    <w:p w:rsidR="006109CC" w:rsidRPr="00002B7C" w:rsidRDefault="006109CC" w:rsidP="006109CC">
      <w:pPr>
        <w:spacing w:line="276" w:lineRule="auto"/>
        <w:rPr>
          <w:rFonts w:ascii="Calibri" w:hAnsi="Calibri"/>
          <w:sz w:val="22"/>
          <w:szCs w:val="22"/>
        </w:rPr>
      </w:pPr>
    </w:p>
    <w:p w:rsidR="006109CC" w:rsidRPr="00002B7C" w:rsidRDefault="006109CC" w:rsidP="006109CC">
      <w:pPr>
        <w:spacing w:line="276" w:lineRule="auto"/>
        <w:rPr>
          <w:rFonts w:ascii="Calibri" w:hAnsi="Calibri"/>
          <w:sz w:val="22"/>
          <w:szCs w:val="22"/>
        </w:rPr>
      </w:pPr>
    </w:p>
    <w:p w:rsidR="006109CC" w:rsidRPr="00002B7C" w:rsidRDefault="006109CC" w:rsidP="006109CC">
      <w:pPr>
        <w:spacing w:line="276" w:lineRule="auto"/>
        <w:rPr>
          <w:rFonts w:ascii="Calibri" w:hAnsi="Calibri"/>
          <w:sz w:val="22"/>
          <w:szCs w:val="22"/>
        </w:rPr>
      </w:pPr>
    </w:p>
    <w:p w:rsidR="006109CC" w:rsidRPr="00002B7C" w:rsidRDefault="006109CC" w:rsidP="006109CC">
      <w:pPr>
        <w:pStyle w:val="Titolo"/>
        <w:spacing w:line="276" w:lineRule="auto"/>
        <w:ind w:left="851" w:right="1557"/>
        <w:rPr>
          <w:rFonts w:ascii="Calibri" w:hAnsi="Calibri"/>
          <w:sz w:val="22"/>
          <w:szCs w:val="22"/>
        </w:rPr>
      </w:pPr>
      <w:bookmarkStart w:id="92" w:name="_Toc296427199"/>
      <w:bookmarkStart w:id="93" w:name="_Toc305373719"/>
      <w:bookmarkStart w:id="94" w:name="_Toc383641855"/>
      <w:bookmarkStart w:id="95" w:name="_Toc487836532"/>
      <w:r w:rsidRPr="00002B7C">
        <w:rPr>
          <w:rFonts w:ascii="Calibri" w:hAnsi="Calibri"/>
          <w:sz w:val="22"/>
          <w:szCs w:val="22"/>
        </w:rPr>
        <w:t>PARTE II – DISCIPLINA DEI SUOLI E</w:t>
      </w:r>
      <w:bookmarkEnd w:id="92"/>
      <w:bookmarkEnd w:id="93"/>
      <w:r w:rsidRPr="00002B7C">
        <w:rPr>
          <w:rFonts w:ascii="Calibri" w:hAnsi="Calibri"/>
          <w:sz w:val="22"/>
          <w:szCs w:val="22"/>
        </w:rPr>
        <w:t xml:space="preserve"> </w:t>
      </w:r>
      <w:bookmarkStart w:id="96" w:name="_Toc296427200"/>
      <w:r w:rsidRPr="00002B7C">
        <w:rPr>
          <w:rFonts w:ascii="Calibri" w:hAnsi="Calibri"/>
          <w:sz w:val="22"/>
          <w:szCs w:val="22"/>
        </w:rPr>
        <w:t>DEGLI INSEDIAMENTI</w:t>
      </w:r>
      <w:bookmarkEnd w:id="94"/>
      <w:bookmarkEnd w:id="95"/>
      <w:bookmarkEnd w:id="96"/>
    </w:p>
    <w:p w:rsidR="006109CC" w:rsidRPr="00002B7C" w:rsidRDefault="006109CC" w:rsidP="006109CC">
      <w:pPr>
        <w:spacing w:line="276" w:lineRule="auto"/>
        <w:rPr>
          <w:rFonts w:ascii="Calibri" w:hAnsi="Calibri"/>
          <w:sz w:val="22"/>
          <w:szCs w:val="22"/>
        </w:rPr>
      </w:pPr>
    </w:p>
    <w:p w:rsidR="006109CC" w:rsidRPr="00002B7C" w:rsidRDefault="006109CC" w:rsidP="006109CC">
      <w:pPr>
        <w:spacing w:line="276" w:lineRule="auto"/>
        <w:rPr>
          <w:rFonts w:ascii="Calibri" w:hAnsi="Calibri"/>
          <w:sz w:val="22"/>
          <w:szCs w:val="22"/>
        </w:rPr>
      </w:pPr>
    </w:p>
    <w:p w:rsidR="006109CC" w:rsidRPr="00002B7C" w:rsidRDefault="006109CC" w:rsidP="006109CC">
      <w:pPr>
        <w:spacing w:line="276" w:lineRule="auto"/>
        <w:rPr>
          <w:rFonts w:ascii="Calibri" w:hAnsi="Calibri"/>
          <w:sz w:val="22"/>
          <w:szCs w:val="22"/>
        </w:rPr>
      </w:pPr>
    </w:p>
    <w:p w:rsidR="006109CC" w:rsidRPr="00002B7C" w:rsidRDefault="006109CC" w:rsidP="006109CC">
      <w:pPr>
        <w:spacing w:line="276" w:lineRule="auto"/>
        <w:rPr>
          <w:rFonts w:ascii="Calibri" w:hAnsi="Calibri"/>
          <w:sz w:val="22"/>
          <w:szCs w:val="22"/>
        </w:rPr>
      </w:pPr>
    </w:p>
    <w:p w:rsidR="006109CC" w:rsidRPr="00A415C1" w:rsidRDefault="006109CC" w:rsidP="006109CC">
      <w:pPr>
        <w:pStyle w:val="Titolo1"/>
        <w:pageBreakBefore/>
        <w:widowControl/>
        <w:tabs>
          <w:tab w:val="clear" w:pos="0"/>
          <w:tab w:val="clear" w:pos="432"/>
          <w:tab w:val="left" w:pos="40"/>
        </w:tabs>
        <w:overflowPunct/>
        <w:autoSpaceDE/>
        <w:spacing w:before="0" w:after="0" w:line="276" w:lineRule="auto"/>
        <w:ind w:left="0" w:firstLine="0"/>
        <w:jc w:val="left"/>
        <w:textAlignment w:val="auto"/>
        <w:rPr>
          <w:rFonts w:ascii="Calibri" w:hAnsi="Calibri"/>
          <w:i/>
          <w:smallCaps/>
          <w:sz w:val="22"/>
          <w:szCs w:val="22"/>
        </w:rPr>
      </w:pPr>
      <w:bookmarkStart w:id="97" w:name="__RefHeading__139_2136643820"/>
      <w:bookmarkStart w:id="98" w:name="_Toc296426758"/>
      <w:bookmarkStart w:id="99" w:name="_Toc296426970"/>
      <w:bookmarkStart w:id="100" w:name="_Toc296427201"/>
      <w:bookmarkStart w:id="101" w:name="_Toc383641856"/>
      <w:bookmarkStart w:id="102" w:name="_Toc487836533"/>
      <w:bookmarkEnd w:id="97"/>
      <w:r w:rsidRPr="00A415C1">
        <w:rPr>
          <w:rFonts w:ascii="Calibri" w:hAnsi="Calibri"/>
          <w:i/>
          <w:smallCaps/>
          <w:sz w:val="22"/>
          <w:szCs w:val="22"/>
        </w:rPr>
        <w:lastRenderedPageBreak/>
        <w:t>TITOLO I – ZONE TERRITORIALI OMOGENEE</w:t>
      </w:r>
      <w:bookmarkEnd w:id="98"/>
      <w:bookmarkEnd w:id="99"/>
      <w:bookmarkEnd w:id="100"/>
      <w:bookmarkEnd w:id="101"/>
      <w:bookmarkEnd w:id="102"/>
    </w:p>
    <w:p w:rsidR="006109CC" w:rsidRPr="00002B7C" w:rsidRDefault="006109CC" w:rsidP="006109CC">
      <w:pPr>
        <w:pStyle w:val="StileTitolo1ArialNonCorsivo"/>
        <w:spacing w:line="276" w:lineRule="auto"/>
        <w:rPr>
          <w:rFonts w:ascii="Calibri" w:hAnsi="Calibri"/>
          <w:sz w:val="22"/>
          <w:szCs w:val="22"/>
        </w:rPr>
      </w:pPr>
      <w:bookmarkStart w:id="103" w:name="__RefHeading__143_2136643820"/>
      <w:bookmarkStart w:id="104" w:name="__RefHeading__141_2136643820"/>
      <w:bookmarkStart w:id="105" w:name="_Toc296426759"/>
      <w:bookmarkStart w:id="106" w:name="_Toc296426971"/>
      <w:bookmarkStart w:id="107" w:name="_Toc296427202"/>
      <w:bookmarkStart w:id="108" w:name="_Toc383641857"/>
      <w:bookmarkStart w:id="109" w:name="_Toc487836534"/>
      <w:bookmarkEnd w:id="103"/>
      <w:bookmarkEnd w:id="104"/>
      <w:r w:rsidRPr="00002B7C">
        <w:rPr>
          <w:rFonts w:ascii="Calibri" w:hAnsi="Calibri"/>
          <w:sz w:val="22"/>
          <w:szCs w:val="22"/>
        </w:rPr>
        <w:t>Art. 7 – Zone omogenee A</w:t>
      </w:r>
      <w:bookmarkEnd w:id="105"/>
      <w:bookmarkEnd w:id="106"/>
      <w:bookmarkEnd w:id="107"/>
      <w:bookmarkEnd w:id="108"/>
      <w:bookmarkEnd w:id="109"/>
    </w:p>
    <w:p w:rsidR="006109CC" w:rsidRPr="00552EA6" w:rsidRDefault="006109CC" w:rsidP="00B24975">
      <w:pPr>
        <w:pStyle w:val="StileArial10ptGiustificatoprima6ptInterlineaminima139"/>
        <w:numPr>
          <w:ilvl w:val="0"/>
          <w:numId w:val="39"/>
        </w:numPr>
        <w:spacing w:line="276" w:lineRule="auto"/>
        <w:rPr>
          <w:rFonts w:ascii="Calibri" w:hAnsi="Calibri"/>
          <w:sz w:val="22"/>
          <w:szCs w:val="22"/>
        </w:rPr>
      </w:pPr>
      <w:r w:rsidRPr="00552EA6">
        <w:rPr>
          <w:rFonts w:ascii="Calibri" w:hAnsi="Calibri"/>
          <w:sz w:val="22"/>
          <w:szCs w:val="22"/>
        </w:rPr>
        <w:t>Le zone A sono le parti del territorio comunale interessate da agglomerati urbani di carattere storico, artistico e di particolare pregio ambientale.</w:t>
      </w:r>
    </w:p>
    <w:p w:rsidR="006109CC" w:rsidRPr="005D1802" w:rsidRDefault="006109CC" w:rsidP="00B24975">
      <w:pPr>
        <w:pStyle w:val="StileArial10ptGiustificatoprima6ptInterlineaminima139"/>
        <w:numPr>
          <w:ilvl w:val="0"/>
          <w:numId w:val="39"/>
        </w:numPr>
        <w:spacing w:line="276" w:lineRule="auto"/>
        <w:rPr>
          <w:rFonts w:ascii="Calibri" w:hAnsi="Calibri"/>
          <w:sz w:val="22"/>
          <w:szCs w:val="22"/>
        </w:rPr>
      </w:pPr>
      <w:r w:rsidRPr="005D1802">
        <w:rPr>
          <w:rFonts w:ascii="Calibri" w:hAnsi="Calibri"/>
          <w:sz w:val="22"/>
          <w:szCs w:val="22"/>
        </w:rPr>
        <w:t>Le zone A sono destinate prevalentemente alla residenza, al commercio, ai servizi, alle attività direzionali, alla piccola ricettività.</w:t>
      </w:r>
    </w:p>
    <w:p w:rsidR="00025885" w:rsidRPr="005D1802" w:rsidRDefault="008B3052" w:rsidP="00025885">
      <w:pPr>
        <w:pStyle w:val="StileArial10ptGiustificatoprima6ptInterlineaminima139"/>
        <w:spacing w:line="276" w:lineRule="auto"/>
        <w:ind w:left="720"/>
        <w:rPr>
          <w:rFonts w:ascii="Calibri" w:hAnsi="Calibri"/>
          <w:sz w:val="22"/>
          <w:szCs w:val="22"/>
        </w:rPr>
      </w:pPr>
      <w:r w:rsidRPr="005D1802">
        <w:rPr>
          <w:rFonts w:ascii="Calibri" w:hAnsi="Calibri"/>
          <w:sz w:val="22"/>
          <w:szCs w:val="22"/>
        </w:rPr>
        <w:t xml:space="preserve">Per gli esercizi di vicinato </w:t>
      </w:r>
      <w:r w:rsidR="00B36B2B" w:rsidRPr="005D1802">
        <w:rPr>
          <w:rFonts w:ascii="Calibri" w:hAnsi="Calibri"/>
          <w:sz w:val="22"/>
          <w:szCs w:val="22"/>
        </w:rPr>
        <w:t>ubicati ne</w:t>
      </w:r>
      <w:r w:rsidRPr="005D1802">
        <w:rPr>
          <w:rFonts w:ascii="Calibri" w:hAnsi="Calibri"/>
          <w:sz w:val="22"/>
          <w:szCs w:val="22"/>
        </w:rPr>
        <w:t>i centri abitati individuati dal R.U., in considerazione delle caratteristiche dei luoghi ed al fine di evitare l’attrazione di traffico veicolare, non sono richieste superfici per la sosta di relazione</w:t>
      </w:r>
      <w:r w:rsidR="00B36B2B" w:rsidRPr="005D1802">
        <w:rPr>
          <w:rFonts w:ascii="Calibri" w:hAnsi="Calibri"/>
          <w:sz w:val="22"/>
          <w:szCs w:val="22"/>
        </w:rPr>
        <w:t>.</w:t>
      </w:r>
      <w:r w:rsidRPr="005D1802">
        <w:rPr>
          <w:rFonts w:ascii="Calibri" w:hAnsi="Calibri"/>
          <w:sz w:val="22"/>
          <w:szCs w:val="22"/>
        </w:rPr>
        <w:t xml:space="preserve"> </w:t>
      </w:r>
    </w:p>
    <w:p w:rsidR="006109CC" w:rsidRPr="007D2A6D" w:rsidRDefault="006109CC" w:rsidP="00B24975">
      <w:pPr>
        <w:pStyle w:val="StileArial10ptGiustificatoprima6ptInterlineaminima139"/>
        <w:numPr>
          <w:ilvl w:val="0"/>
          <w:numId w:val="39"/>
        </w:numPr>
        <w:spacing w:line="276" w:lineRule="auto"/>
        <w:rPr>
          <w:rFonts w:ascii="Calibri" w:hAnsi="Calibri"/>
          <w:sz w:val="22"/>
          <w:szCs w:val="22"/>
        </w:rPr>
      </w:pPr>
      <w:r w:rsidRPr="00552EA6">
        <w:rPr>
          <w:rFonts w:ascii="Calibri" w:hAnsi="Calibri"/>
          <w:sz w:val="22"/>
          <w:szCs w:val="22"/>
        </w:rPr>
        <w:t xml:space="preserve">Dalle zone A sono comunque esclusi depositi e magazzini di merci all’ingrosso, industrie, laboratori per l’artigianato produttivo e di servizio con macchinari o lavorazioni che producano inquinamento atmosferico, idrico, acustico, del suolo e del sottosuolo; macelli, stalle, scuderie, porcilaie, </w:t>
      </w:r>
      <w:r w:rsidRPr="007D2A6D">
        <w:rPr>
          <w:rFonts w:ascii="Calibri" w:hAnsi="Calibri"/>
          <w:sz w:val="22"/>
          <w:szCs w:val="22"/>
        </w:rPr>
        <w:t>allevamenti d’animali da cortile e qualsiasi attività in contrasto con il carattere residenziale della zona.</w:t>
      </w:r>
    </w:p>
    <w:p w:rsidR="006109CC" w:rsidRPr="005D1802" w:rsidRDefault="006109CC" w:rsidP="00B24975">
      <w:pPr>
        <w:pStyle w:val="StileArial10ptGiustificatoprima6ptInterlineaminima139"/>
        <w:numPr>
          <w:ilvl w:val="0"/>
          <w:numId w:val="39"/>
        </w:numPr>
        <w:spacing w:line="276" w:lineRule="auto"/>
        <w:rPr>
          <w:rFonts w:ascii="Calibri" w:hAnsi="Calibri"/>
          <w:sz w:val="22"/>
          <w:szCs w:val="22"/>
        </w:rPr>
      </w:pPr>
      <w:r w:rsidRPr="007D2A6D">
        <w:rPr>
          <w:rFonts w:ascii="Calibri" w:hAnsi="Calibri"/>
          <w:sz w:val="22"/>
          <w:szCs w:val="22"/>
        </w:rPr>
        <w:t>Nelle zone A sono consentite, con intervento diretto</w:t>
      </w:r>
      <w:r w:rsidRPr="005A65B5">
        <w:rPr>
          <w:rFonts w:ascii="Calibri" w:hAnsi="Calibri"/>
          <w:sz w:val="22"/>
          <w:szCs w:val="22"/>
        </w:rPr>
        <w:t xml:space="preserve"> e salvo diversa disposizione nella norma di riferimento per ciascuna </w:t>
      </w:r>
      <w:proofErr w:type="spellStart"/>
      <w:r w:rsidRPr="005A65B5">
        <w:rPr>
          <w:rFonts w:ascii="Calibri" w:hAnsi="Calibri"/>
          <w:sz w:val="22"/>
          <w:szCs w:val="22"/>
        </w:rPr>
        <w:t>U.T.O.E.</w:t>
      </w:r>
      <w:proofErr w:type="spellEnd"/>
      <w:r w:rsidRPr="005A65B5">
        <w:rPr>
          <w:rFonts w:ascii="Calibri" w:hAnsi="Calibri"/>
          <w:sz w:val="22"/>
          <w:szCs w:val="22"/>
        </w:rPr>
        <w:t xml:space="preserve">, </w:t>
      </w:r>
      <w:r w:rsidRPr="007D2A6D">
        <w:rPr>
          <w:rFonts w:ascii="Calibri" w:hAnsi="Calibri"/>
          <w:sz w:val="22"/>
          <w:szCs w:val="22"/>
        </w:rPr>
        <w:t xml:space="preserve">le opere indispensabili per conservare o restituire alle varie parti delle costruzioni gli originali aspetti tipologici, costruttivi e materici e per riportarne in evidenza gli elementi d’interesse storico-artistico alterati dall’usura o nascosti da aggiunte o </w:t>
      </w:r>
      <w:r w:rsidRPr="005D1802">
        <w:rPr>
          <w:rFonts w:ascii="Calibri" w:hAnsi="Calibri"/>
          <w:sz w:val="22"/>
          <w:szCs w:val="22"/>
        </w:rPr>
        <w:t xml:space="preserve">manomissioni recenti o degradanti. Sono altresì consentiti gli interventi per migliorare le condizioni igienico-sanitarie, nonché gli interventi indicati per ciascuna </w:t>
      </w:r>
      <w:proofErr w:type="spellStart"/>
      <w:r w:rsidRPr="005D1802">
        <w:rPr>
          <w:rFonts w:ascii="Calibri" w:hAnsi="Calibri"/>
          <w:sz w:val="22"/>
          <w:szCs w:val="22"/>
        </w:rPr>
        <w:t>U.T.O.E.</w:t>
      </w:r>
      <w:proofErr w:type="spellEnd"/>
      <w:r w:rsidR="002B7244" w:rsidRPr="005D1802">
        <w:rPr>
          <w:rFonts w:ascii="Calibri" w:hAnsi="Calibri"/>
          <w:sz w:val="22"/>
          <w:szCs w:val="22"/>
        </w:rPr>
        <w:t xml:space="preserve"> (interventi di ampliamento </w:t>
      </w:r>
      <w:r w:rsidR="009D2A68" w:rsidRPr="005D1802">
        <w:rPr>
          <w:rFonts w:ascii="Calibri" w:hAnsi="Calibri"/>
          <w:sz w:val="22"/>
          <w:szCs w:val="22"/>
        </w:rPr>
        <w:t>individuati nelle tavole della Disciplina dei suoli e degli insediamenti in scala 1:2.000 e oggetto della specifica disciplina dei completamenti al Titolo II delle presenti norme)</w:t>
      </w:r>
      <w:r w:rsidRPr="005D1802">
        <w:rPr>
          <w:rFonts w:ascii="Calibri" w:hAnsi="Calibri"/>
          <w:sz w:val="22"/>
          <w:szCs w:val="22"/>
        </w:rPr>
        <w:t>.</w:t>
      </w:r>
      <w:r w:rsidR="009D2A68" w:rsidRPr="005D1802">
        <w:rPr>
          <w:rFonts w:ascii="Calibri" w:hAnsi="Calibri"/>
          <w:sz w:val="22"/>
          <w:szCs w:val="22"/>
        </w:rPr>
        <w:t xml:space="preserve"> </w:t>
      </w:r>
    </w:p>
    <w:p w:rsidR="006109CC" w:rsidRPr="005D1802" w:rsidRDefault="006109CC" w:rsidP="006109CC">
      <w:pPr>
        <w:pStyle w:val="StileArial10ptGiustificatoprima6ptInterlineaminima139"/>
        <w:spacing w:line="276" w:lineRule="auto"/>
        <w:ind w:left="720"/>
        <w:rPr>
          <w:rFonts w:ascii="Calibri" w:hAnsi="Calibri"/>
          <w:sz w:val="22"/>
          <w:szCs w:val="22"/>
        </w:rPr>
      </w:pPr>
      <w:r w:rsidRPr="005D1802">
        <w:rPr>
          <w:rFonts w:ascii="Calibri" w:hAnsi="Calibri"/>
          <w:sz w:val="22"/>
          <w:szCs w:val="22"/>
        </w:rPr>
        <w:t>Sul patrimonio edilizio esistente individuato come zona A:</w:t>
      </w:r>
    </w:p>
    <w:p w:rsidR="006109CC" w:rsidRPr="005D1802" w:rsidRDefault="006109CC" w:rsidP="00B24975">
      <w:pPr>
        <w:pStyle w:val="StileArial10ptGiustificatoprima6ptInterlineaminima139"/>
        <w:numPr>
          <w:ilvl w:val="1"/>
          <w:numId w:val="151"/>
        </w:numPr>
        <w:spacing w:line="276" w:lineRule="auto"/>
        <w:rPr>
          <w:rFonts w:ascii="Calibri" w:hAnsi="Calibri"/>
          <w:sz w:val="22"/>
          <w:szCs w:val="22"/>
        </w:rPr>
      </w:pPr>
      <w:r w:rsidRPr="005D1802">
        <w:rPr>
          <w:rFonts w:ascii="Calibri" w:hAnsi="Calibri"/>
          <w:sz w:val="22"/>
          <w:szCs w:val="22"/>
        </w:rPr>
        <w:t xml:space="preserve">se ricadente all’interno dei centri abitati individuati dal R.U. (Gaiole, </w:t>
      </w:r>
      <w:proofErr w:type="spellStart"/>
      <w:r w:rsidRPr="005D1802">
        <w:rPr>
          <w:rFonts w:ascii="Calibri" w:hAnsi="Calibri"/>
          <w:sz w:val="22"/>
          <w:szCs w:val="22"/>
        </w:rPr>
        <w:t>Rietine</w:t>
      </w:r>
      <w:proofErr w:type="spellEnd"/>
      <w:r w:rsidRPr="005D1802">
        <w:rPr>
          <w:rFonts w:ascii="Calibri" w:hAnsi="Calibri"/>
          <w:sz w:val="22"/>
          <w:szCs w:val="22"/>
        </w:rPr>
        <w:t xml:space="preserve">, San Regolo, Castagnoli, Lecchi, Monti, Poggio San Polo e San Sano), sono consentiti gli interventi previsti dalla classe di appartenenza dei singoli edifici che comunque non eccedano la ristrutturazione edilizia conservativa RC3, ad eccezione di eventuali previsioni specifiche vigenti previste dalla disciplina delle </w:t>
      </w:r>
      <w:proofErr w:type="spellStart"/>
      <w:r w:rsidRPr="005D1802">
        <w:rPr>
          <w:rFonts w:ascii="Calibri" w:hAnsi="Calibri"/>
          <w:sz w:val="22"/>
          <w:szCs w:val="22"/>
        </w:rPr>
        <w:t>U.T.O.E.</w:t>
      </w:r>
      <w:proofErr w:type="spellEnd"/>
      <w:r w:rsidRPr="005D1802">
        <w:rPr>
          <w:rFonts w:ascii="Calibri" w:hAnsi="Calibri"/>
          <w:sz w:val="22"/>
          <w:szCs w:val="22"/>
        </w:rPr>
        <w:t>;</w:t>
      </w:r>
    </w:p>
    <w:p w:rsidR="006109CC" w:rsidRPr="005D1802" w:rsidRDefault="006109CC" w:rsidP="00B24975">
      <w:pPr>
        <w:pStyle w:val="StileArial10ptGiustificatoprima6ptInterlineaminima139"/>
        <w:numPr>
          <w:ilvl w:val="1"/>
          <w:numId w:val="151"/>
        </w:numPr>
        <w:spacing w:line="276" w:lineRule="auto"/>
        <w:rPr>
          <w:rFonts w:ascii="Calibri" w:hAnsi="Calibri"/>
          <w:sz w:val="22"/>
          <w:szCs w:val="22"/>
        </w:rPr>
      </w:pPr>
      <w:r w:rsidRPr="005D1802">
        <w:rPr>
          <w:rFonts w:ascii="Calibri" w:hAnsi="Calibri"/>
          <w:sz w:val="22"/>
          <w:szCs w:val="22"/>
        </w:rPr>
        <w:t>al di fuori dei centri abitati sono consentiti gli interventi previsti dalla classe di appartenenza dei singoli edifici.</w:t>
      </w:r>
    </w:p>
    <w:p w:rsidR="006109CC" w:rsidRPr="007D2A6D" w:rsidRDefault="006109CC" w:rsidP="00B24975">
      <w:pPr>
        <w:pStyle w:val="StileArial10ptGiustificatoprima6ptInterlineaminima139"/>
        <w:numPr>
          <w:ilvl w:val="0"/>
          <w:numId w:val="39"/>
        </w:numPr>
        <w:spacing w:line="276" w:lineRule="auto"/>
        <w:rPr>
          <w:rFonts w:ascii="Calibri" w:hAnsi="Calibri"/>
          <w:sz w:val="22"/>
          <w:szCs w:val="22"/>
        </w:rPr>
      </w:pPr>
      <w:r w:rsidRPr="005D1802">
        <w:rPr>
          <w:rFonts w:ascii="Calibri" w:hAnsi="Calibri"/>
          <w:sz w:val="22"/>
          <w:szCs w:val="22"/>
        </w:rPr>
        <w:t xml:space="preserve">Nelle zone A, salva diversa </w:t>
      </w:r>
      <w:r w:rsidRPr="005A65B5">
        <w:rPr>
          <w:rFonts w:ascii="Calibri" w:hAnsi="Calibri"/>
          <w:sz w:val="22"/>
          <w:szCs w:val="22"/>
        </w:rPr>
        <w:t>disposizione, è di norma</w:t>
      </w:r>
      <w:r w:rsidRPr="007D2A6D">
        <w:rPr>
          <w:rFonts w:ascii="Calibri" w:hAnsi="Calibri"/>
          <w:sz w:val="22"/>
          <w:szCs w:val="22"/>
        </w:rPr>
        <w:t xml:space="preserve"> vietato costruire nuovi edifici e le aree libere devono essere tenute in ordine e sgombre da costruzioni, anche provvisorie, nonché da depositi di qualsiasi tipo, se non autorizzati.</w:t>
      </w:r>
    </w:p>
    <w:p w:rsidR="006109CC" w:rsidRPr="005D1802" w:rsidRDefault="006109CC" w:rsidP="00B24975">
      <w:pPr>
        <w:pStyle w:val="StileArial10ptGiustificatoprima6ptInterlineaminima139"/>
        <w:numPr>
          <w:ilvl w:val="0"/>
          <w:numId w:val="39"/>
        </w:numPr>
        <w:spacing w:line="276" w:lineRule="auto"/>
        <w:rPr>
          <w:rFonts w:ascii="Calibri" w:hAnsi="Calibri"/>
          <w:sz w:val="22"/>
          <w:szCs w:val="22"/>
        </w:rPr>
      </w:pPr>
      <w:r w:rsidRPr="00552EA6">
        <w:rPr>
          <w:rFonts w:ascii="Calibri" w:hAnsi="Calibri"/>
          <w:sz w:val="22"/>
          <w:szCs w:val="22"/>
        </w:rPr>
        <w:t xml:space="preserve">Gli edifici che ospitano attività ricettive possono essere ampliati dello stretto indispensabile, e in ogni caso fino a un massimo di 150 </w:t>
      </w:r>
      <w:proofErr w:type="spellStart"/>
      <w:r w:rsidRPr="00552EA6">
        <w:rPr>
          <w:rFonts w:ascii="Calibri" w:hAnsi="Calibri"/>
          <w:sz w:val="22"/>
          <w:szCs w:val="22"/>
        </w:rPr>
        <w:t>mc</w:t>
      </w:r>
      <w:proofErr w:type="spellEnd"/>
      <w:r w:rsidRPr="00552EA6">
        <w:rPr>
          <w:rFonts w:ascii="Calibri" w:hAnsi="Calibri"/>
          <w:sz w:val="22"/>
          <w:szCs w:val="22"/>
        </w:rPr>
        <w:t xml:space="preserve">, solo per realizzare o mettere a norma servizi igienici, </w:t>
      </w:r>
      <w:r w:rsidRPr="005D1802">
        <w:rPr>
          <w:rFonts w:ascii="Calibri" w:hAnsi="Calibri"/>
          <w:sz w:val="22"/>
          <w:szCs w:val="22"/>
        </w:rPr>
        <w:t xml:space="preserve">impianti o attrezzature necessari per migliorare la qualità dell’offerta o la statica dell’edificio. Nessun ampliamento può essere permesso per aumentare i posti letto o i coperti. Tali interventi di ampliamento non sono ammessi nel caso di edifici ai quali il Regolamento Urbanistico </w:t>
      </w:r>
      <w:r w:rsidRPr="005D1802">
        <w:rPr>
          <w:rFonts w:ascii="Calibri" w:hAnsi="Calibri"/>
          <w:sz w:val="22"/>
          <w:szCs w:val="22"/>
        </w:rPr>
        <w:lastRenderedPageBreak/>
        <w:t>attribuisce la classe 1 o 2, fermo restando la possibilità di realizzare gli interventi di addizione funzionale AF previsti dalle classi citate.</w:t>
      </w:r>
    </w:p>
    <w:p w:rsidR="00767212" w:rsidRPr="005D1802" w:rsidRDefault="00767212" w:rsidP="00B24975">
      <w:pPr>
        <w:pStyle w:val="StileArial10ptGiustificatoprima6ptInterlineaminima139"/>
        <w:numPr>
          <w:ilvl w:val="0"/>
          <w:numId w:val="39"/>
        </w:numPr>
        <w:spacing w:line="276" w:lineRule="auto"/>
        <w:rPr>
          <w:rFonts w:ascii="Calibri" w:hAnsi="Calibri"/>
          <w:sz w:val="22"/>
          <w:szCs w:val="22"/>
        </w:rPr>
      </w:pPr>
      <w:r w:rsidRPr="005D1802">
        <w:rPr>
          <w:rFonts w:ascii="Calibri" w:hAnsi="Calibri"/>
          <w:sz w:val="22"/>
          <w:szCs w:val="22"/>
        </w:rPr>
        <w:t>Ogni tipologia di intervento che influisca sull’aspetto esteriore dei luoghi</w:t>
      </w:r>
      <w:r w:rsidR="00C705BA" w:rsidRPr="005D1802">
        <w:rPr>
          <w:rFonts w:ascii="Calibri" w:hAnsi="Calibri"/>
          <w:sz w:val="22"/>
          <w:szCs w:val="22"/>
        </w:rPr>
        <w:t>,</w:t>
      </w:r>
      <w:r w:rsidRPr="005D1802">
        <w:rPr>
          <w:rFonts w:ascii="Calibri" w:hAnsi="Calibri"/>
          <w:sz w:val="22"/>
          <w:szCs w:val="22"/>
        </w:rPr>
        <w:t xml:space="preserve"> da realizzarsi sempre nel rispetto dei caratteri formali e tipologici del patrimonio edilizio esistente, deve conseguire il parere favorevole della Commissione per il paesaggio.</w:t>
      </w:r>
    </w:p>
    <w:p w:rsidR="006109CC" w:rsidRPr="00002B7C" w:rsidRDefault="006109CC" w:rsidP="006109CC">
      <w:pPr>
        <w:pStyle w:val="StileTitolo1ArialNonCorsivo"/>
        <w:spacing w:line="276" w:lineRule="auto"/>
        <w:rPr>
          <w:rFonts w:ascii="Calibri" w:hAnsi="Calibri"/>
          <w:sz w:val="22"/>
          <w:szCs w:val="22"/>
        </w:rPr>
      </w:pPr>
      <w:bookmarkStart w:id="110" w:name="__RefHeading__145_2136643820"/>
      <w:bookmarkStart w:id="111" w:name="_Toc296426760"/>
      <w:bookmarkStart w:id="112" w:name="_Toc296426972"/>
      <w:bookmarkStart w:id="113" w:name="_Toc296427203"/>
      <w:bookmarkStart w:id="114" w:name="_Toc383641858"/>
      <w:bookmarkStart w:id="115" w:name="_Toc487836535"/>
      <w:bookmarkEnd w:id="110"/>
      <w:r w:rsidRPr="00002B7C">
        <w:rPr>
          <w:rFonts w:ascii="Calibri" w:hAnsi="Calibri"/>
          <w:sz w:val="22"/>
          <w:szCs w:val="22"/>
        </w:rPr>
        <w:t>Art. 8 – Zone omogenee B</w:t>
      </w:r>
      <w:bookmarkEnd w:id="111"/>
      <w:bookmarkEnd w:id="112"/>
      <w:bookmarkEnd w:id="113"/>
      <w:bookmarkEnd w:id="114"/>
      <w:bookmarkEnd w:id="115"/>
    </w:p>
    <w:p w:rsidR="006109CC" w:rsidRPr="00002B7C" w:rsidRDefault="006109CC" w:rsidP="00B24975">
      <w:pPr>
        <w:pStyle w:val="StileArial10ptGiustificatoprima6ptInterlineaminima139"/>
        <w:numPr>
          <w:ilvl w:val="0"/>
          <w:numId w:val="72"/>
        </w:numPr>
        <w:spacing w:line="276" w:lineRule="auto"/>
        <w:rPr>
          <w:rFonts w:ascii="Calibri" w:hAnsi="Calibri"/>
          <w:sz w:val="22"/>
          <w:szCs w:val="22"/>
        </w:rPr>
      </w:pPr>
      <w:r w:rsidRPr="00002B7C">
        <w:rPr>
          <w:rFonts w:ascii="Calibri" w:hAnsi="Calibri"/>
          <w:sz w:val="22"/>
          <w:szCs w:val="22"/>
        </w:rPr>
        <w:t xml:space="preserve">Le zone B sono le parti del territorio comunale, in cui la superficie coperta degli edifici esistenti è di almeno un ottavo della superficie fondiaria della zona e la densità territoriale è di almeno 1,5 </w:t>
      </w:r>
      <w:proofErr w:type="spellStart"/>
      <w:r w:rsidRPr="00002B7C">
        <w:rPr>
          <w:rFonts w:ascii="Calibri" w:hAnsi="Calibri"/>
          <w:sz w:val="22"/>
          <w:szCs w:val="22"/>
        </w:rPr>
        <w:t>mc</w:t>
      </w:r>
      <w:proofErr w:type="spellEnd"/>
      <w:r w:rsidRPr="00002B7C">
        <w:rPr>
          <w:rFonts w:ascii="Calibri" w:hAnsi="Calibri"/>
          <w:sz w:val="22"/>
          <w:szCs w:val="22"/>
        </w:rPr>
        <w:t>/mq. A tal fine si considera esistente il volume previsto da piani attuativi definitivamente approvati ed in vigore, anche se non ancora materialmente realizzati.</w:t>
      </w:r>
    </w:p>
    <w:p w:rsidR="006109CC" w:rsidRPr="00002B7C" w:rsidRDefault="006109CC" w:rsidP="00B24975">
      <w:pPr>
        <w:pStyle w:val="StileArial10ptGiustificatoprima6ptInterlineaminima139"/>
        <w:numPr>
          <w:ilvl w:val="0"/>
          <w:numId w:val="72"/>
        </w:numPr>
        <w:spacing w:line="276" w:lineRule="auto"/>
        <w:rPr>
          <w:rFonts w:ascii="Calibri" w:hAnsi="Calibri"/>
          <w:sz w:val="22"/>
          <w:szCs w:val="22"/>
        </w:rPr>
      </w:pPr>
      <w:r w:rsidRPr="00002B7C">
        <w:rPr>
          <w:rFonts w:ascii="Calibri" w:hAnsi="Calibri"/>
          <w:sz w:val="22"/>
          <w:szCs w:val="22"/>
        </w:rPr>
        <w:t>Le zone B sono destinate prevalentemente alla residenza, vi sono tuttavia consentite piccole attività artigianali, commerciali di vicinato, direzionali e ricettive compatibili col carattere prevalentemente residenziale della zona.</w:t>
      </w:r>
    </w:p>
    <w:p w:rsidR="006109CC" w:rsidRDefault="006109CC" w:rsidP="00B24975">
      <w:pPr>
        <w:pStyle w:val="StileArial10ptGiustificatoprima6ptInterlineaminima139"/>
        <w:numPr>
          <w:ilvl w:val="0"/>
          <w:numId w:val="72"/>
        </w:numPr>
        <w:spacing w:line="276" w:lineRule="auto"/>
        <w:rPr>
          <w:rFonts w:ascii="Calibri" w:hAnsi="Calibri"/>
          <w:sz w:val="22"/>
          <w:szCs w:val="22"/>
        </w:rPr>
      </w:pPr>
      <w:r w:rsidRPr="00002B7C">
        <w:rPr>
          <w:rFonts w:ascii="Calibri" w:hAnsi="Calibri"/>
          <w:sz w:val="22"/>
          <w:szCs w:val="22"/>
        </w:rPr>
        <w:t>Dalle zone B sono in ogni caso esclusi: depositi e magazzini di merce all’ingrosso, industrie, laboratori per l’artigianato produttivo e di servizio con macchinari o lavorazioni che producano inquinamento atmosferico, idrico, acustico, del suolo e del sottosuolo; macelli, stalle, scuderie, porcilaie, allevamenti d’animali da cortile e qualsiasi attività che contrasti con il carattere residenziale della zona.</w:t>
      </w:r>
    </w:p>
    <w:p w:rsidR="006109CC" w:rsidRPr="00002B7C" w:rsidRDefault="006109CC" w:rsidP="00B24975">
      <w:pPr>
        <w:pStyle w:val="StileArial10ptGiustificatoprima6ptInterlineaminima139"/>
        <w:numPr>
          <w:ilvl w:val="0"/>
          <w:numId w:val="72"/>
        </w:numPr>
        <w:spacing w:line="276" w:lineRule="auto"/>
        <w:rPr>
          <w:rFonts w:ascii="Calibri" w:hAnsi="Calibri"/>
          <w:sz w:val="22"/>
          <w:szCs w:val="22"/>
        </w:rPr>
      </w:pPr>
      <w:r w:rsidRPr="005A65B5">
        <w:rPr>
          <w:rFonts w:ascii="Calibri" w:hAnsi="Calibri"/>
          <w:sz w:val="22"/>
          <w:szCs w:val="22"/>
        </w:rPr>
        <w:t>Di norma, e salva diversa disposizione specificata nei successivi artt. 9 e 10,</w:t>
      </w:r>
      <w:r w:rsidRPr="00C20E8D">
        <w:rPr>
          <w:rFonts w:ascii="Calibri" w:hAnsi="Calibri"/>
          <w:sz w:val="22"/>
          <w:szCs w:val="22"/>
        </w:rPr>
        <w:t xml:space="preserve"> </w:t>
      </w:r>
      <w:r>
        <w:rPr>
          <w:rFonts w:ascii="Calibri" w:hAnsi="Calibri"/>
          <w:sz w:val="22"/>
          <w:szCs w:val="22"/>
        </w:rPr>
        <w:t>l</w:t>
      </w:r>
      <w:r w:rsidRPr="00002B7C">
        <w:rPr>
          <w:rFonts w:ascii="Calibri" w:hAnsi="Calibri"/>
          <w:sz w:val="22"/>
          <w:szCs w:val="22"/>
        </w:rPr>
        <w:t>e aree libere devono essere tenute in ordine e sgombre da costruzioni, anche provvisorie, nonché da depositi di qualsiasi tipo, se non autorizzati.</w:t>
      </w:r>
    </w:p>
    <w:p w:rsidR="006109CC" w:rsidRPr="00002B7C" w:rsidRDefault="006109CC" w:rsidP="00B24975">
      <w:pPr>
        <w:pStyle w:val="StileArial10ptGiustificatoprima6ptInterlineaminima139"/>
        <w:numPr>
          <w:ilvl w:val="0"/>
          <w:numId w:val="72"/>
        </w:numPr>
        <w:spacing w:line="276" w:lineRule="auto"/>
        <w:rPr>
          <w:rFonts w:ascii="Calibri" w:hAnsi="Calibri"/>
          <w:sz w:val="22"/>
          <w:szCs w:val="22"/>
        </w:rPr>
      </w:pPr>
      <w:r w:rsidRPr="00002B7C">
        <w:rPr>
          <w:rFonts w:ascii="Calibri" w:hAnsi="Calibri"/>
          <w:sz w:val="22"/>
          <w:szCs w:val="22"/>
        </w:rPr>
        <w:t>Le zone B si suddividono in:</w:t>
      </w:r>
    </w:p>
    <w:tbl>
      <w:tblPr>
        <w:tblW w:w="0" w:type="auto"/>
        <w:tblInd w:w="862" w:type="dxa"/>
        <w:tblLayout w:type="fixed"/>
        <w:tblCellMar>
          <w:left w:w="70" w:type="dxa"/>
          <w:right w:w="70" w:type="dxa"/>
        </w:tblCellMar>
        <w:tblLook w:val="0000"/>
      </w:tblPr>
      <w:tblGrid>
        <w:gridCol w:w="421"/>
        <w:gridCol w:w="3584"/>
      </w:tblGrid>
      <w:tr w:rsidR="006109CC" w:rsidRPr="00002B7C" w:rsidTr="00AD64C2">
        <w:tc>
          <w:tcPr>
            <w:tcW w:w="421" w:type="dxa"/>
            <w:tcBorders>
              <w:top w:val="single" w:sz="4" w:space="0" w:color="000000"/>
              <w:left w:val="single" w:sz="4" w:space="0" w:color="000000"/>
              <w:bottom w:val="single" w:sz="4" w:space="0" w:color="000000"/>
            </w:tcBorders>
          </w:tcPr>
          <w:p w:rsidR="006109CC" w:rsidRPr="00002B7C" w:rsidRDefault="006109CC" w:rsidP="00AD64C2">
            <w:pPr>
              <w:snapToGrid w:val="0"/>
              <w:spacing w:line="276" w:lineRule="auto"/>
              <w:jc w:val="both"/>
              <w:rPr>
                <w:rFonts w:ascii="Calibri" w:hAnsi="Calibri"/>
              </w:rPr>
            </w:pPr>
            <w:r w:rsidRPr="00002B7C">
              <w:rPr>
                <w:rFonts w:ascii="Calibri" w:hAnsi="Calibri"/>
                <w:sz w:val="22"/>
                <w:szCs w:val="22"/>
              </w:rPr>
              <w:t>B1</w:t>
            </w:r>
          </w:p>
        </w:tc>
        <w:tc>
          <w:tcPr>
            <w:tcW w:w="3584" w:type="dxa"/>
            <w:tcBorders>
              <w:top w:val="single" w:sz="4" w:space="0" w:color="000000"/>
              <w:left w:val="single" w:sz="4" w:space="0" w:color="000000"/>
              <w:bottom w:val="single" w:sz="4" w:space="0" w:color="000000"/>
              <w:right w:val="single" w:sz="4" w:space="0" w:color="000000"/>
            </w:tcBorders>
          </w:tcPr>
          <w:p w:rsidR="006109CC" w:rsidRPr="00002B7C" w:rsidRDefault="006109CC" w:rsidP="00AD64C2">
            <w:pPr>
              <w:snapToGrid w:val="0"/>
              <w:spacing w:line="276" w:lineRule="auto"/>
              <w:jc w:val="both"/>
              <w:rPr>
                <w:rFonts w:ascii="Calibri" w:hAnsi="Calibri"/>
              </w:rPr>
            </w:pPr>
            <w:r w:rsidRPr="00002B7C">
              <w:rPr>
                <w:rFonts w:ascii="Calibri" w:hAnsi="Calibri"/>
                <w:sz w:val="22"/>
                <w:szCs w:val="22"/>
              </w:rPr>
              <w:t>Zone sature</w:t>
            </w:r>
          </w:p>
        </w:tc>
      </w:tr>
      <w:tr w:rsidR="006109CC" w:rsidRPr="00002B7C" w:rsidTr="00AD64C2">
        <w:tc>
          <w:tcPr>
            <w:tcW w:w="421" w:type="dxa"/>
            <w:tcBorders>
              <w:top w:val="single" w:sz="4" w:space="0" w:color="000000"/>
              <w:left w:val="single" w:sz="4" w:space="0" w:color="000000"/>
              <w:bottom w:val="single" w:sz="4" w:space="0" w:color="000000"/>
            </w:tcBorders>
          </w:tcPr>
          <w:p w:rsidR="006109CC" w:rsidRPr="00002B7C" w:rsidRDefault="006109CC" w:rsidP="00AD64C2">
            <w:pPr>
              <w:snapToGrid w:val="0"/>
              <w:spacing w:line="276" w:lineRule="auto"/>
              <w:jc w:val="both"/>
              <w:rPr>
                <w:rFonts w:ascii="Calibri" w:hAnsi="Calibri"/>
              </w:rPr>
            </w:pPr>
            <w:r w:rsidRPr="00002B7C">
              <w:rPr>
                <w:rFonts w:ascii="Calibri" w:hAnsi="Calibri"/>
                <w:sz w:val="22"/>
                <w:szCs w:val="22"/>
              </w:rPr>
              <w:t>B2</w:t>
            </w:r>
          </w:p>
        </w:tc>
        <w:tc>
          <w:tcPr>
            <w:tcW w:w="3584" w:type="dxa"/>
            <w:tcBorders>
              <w:top w:val="single" w:sz="4" w:space="0" w:color="000000"/>
              <w:left w:val="single" w:sz="4" w:space="0" w:color="000000"/>
              <w:bottom w:val="single" w:sz="4" w:space="0" w:color="000000"/>
              <w:right w:val="single" w:sz="4" w:space="0" w:color="000000"/>
            </w:tcBorders>
          </w:tcPr>
          <w:p w:rsidR="006109CC" w:rsidRPr="00002B7C" w:rsidRDefault="006109CC" w:rsidP="00AD64C2">
            <w:pPr>
              <w:snapToGrid w:val="0"/>
              <w:spacing w:line="276" w:lineRule="auto"/>
              <w:jc w:val="both"/>
              <w:rPr>
                <w:rFonts w:ascii="Calibri" w:hAnsi="Calibri"/>
              </w:rPr>
            </w:pPr>
            <w:r w:rsidRPr="00002B7C">
              <w:rPr>
                <w:rFonts w:ascii="Calibri" w:hAnsi="Calibri"/>
                <w:sz w:val="22"/>
                <w:szCs w:val="22"/>
              </w:rPr>
              <w:t>Zone di completamento</w:t>
            </w:r>
          </w:p>
        </w:tc>
      </w:tr>
      <w:tr w:rsidR="006109CC" w:rsidRPr="00002B7C" w:rsidTr="00AD64C2">
        <w:tc>
          <w:tcPr>
            <w:tcW w:w="421" w:type="dxa"/>
            <w:tcBorders>
              <w:top w:val="single" w:sz="4" w:space="0" w:color="000000"/>
              <w:left w:val="single" w:sz="4" w:space="0" w:color="000000"/>
              <w:bottom w:val="single" w:sz="4" w:space="0" w:color="000000"/>
            </w:tcBorders>
          </w:tcPr>
          <w:p w:rsidR="006109CC" w:rsidRPr="00002B7C" w:rsidRDefault="006109CC" w:rsidP="00AD64C2">
            <w:pPr>
              <w:snapToGrid w:val="0"/>
              <w:spacing w:line="276" w:lineRule="auto"/>
              <w:jc w:val="both"/>
              <w:rPr>
                <w:rFonts w:ascii="Calibri" w:hAnsi="Calibri"/>
              </w:rPr>
            </w:pPr>
            <w:r w:rsidRPr="00002B7C">
              <w:rPr>
                <w:rFonts w:ascii="Calibri" w:hAnsi="Calibri"/>
                <w:sz w:val="22"/>
                <w:szCs w:val="22"/>
              </w:rPr>
              <w:t>B3</w:t>
            </w:r>
          </w:p>
        </w:tc>
        <w:tc>
          <w:tcPr>
            <w:tcW w:w="3584" w:type="dxa"/>
            <w:tcBorders>
              <w:top w:val="single" w:sz="4" w:space="0" w:color="000000"/>
              <w:left w:val="single" w:sz="4" w:space="0" w:color="000000"/>
              <w:bottom w:val="single" w:sz="4" w:space="0" w:color="000000"/>
              <w:right w:val="single" w:sz="4" w:space="0" w:color="000000"/>
            </w:tcBorders>
          </w:tcPr>
          <w:p w:rsidR="006109CC" w:rsidRPr="00002B7C" w:rsidRDefault="006109CC" w:rsidP="00AD64C2">
            <w:pPr>
              <w:snapToGrid w:val="0"/>
              <w:spacing w:line="276" w:lineRule="auto"/>
              <w:jc w:val="both"/>
              <w:rPr>
                <w:rFonts w:ascii="Calibri" w:hAnsi="Calibri"/>
              </w:rPr>
            </w:pPr>
            <w:r w:rsidRPr="00002B7C">
              <w:rPr>
                <w:rFonts w:ascii="Calibri" w:hAnsi="Calibri"/>
                <w:sz w:val="22"/>
                <w:szCs w:val="22"/>
              </w:rPr>
              <w:t>Zone di ristrutturazione urbanistica</w:t>
            </w:r>
          </w:p>
        </w:tc>
      </w:tr>
    </w:tbl>
    <w:p w:rsidR="006109CC" w:rsidRPr="007D2A6D" w:rsidRDefault="006109CC" w:rsidP="00B24975">
      <w:pPr>
        <w:pStyle w:val="StileArial10ptGiustificatoprima6ptInterlineaminima139"/>
        <w:numPr>
          <w:ilvl w:val="0"/>
          <w:numId w:val="72"/>
        </w:numPr>
        <w:spacing w:line="276" w:lineRule="auto"/>
        <w:rPr>
          <w:rFonts w:ascii="Calibri" w:hAnsi="Calibri"/>
          <w:sz w:val="22"/>
          <w:szCs w:val="22"/>
        </w:rPr>
      </w:pPr>
      <w:r w:rsidRPr="00002B7C">
        <w:rPr>
          <w:rFonts w:ascii="Calibri" w:hAnsi="Calibri"/>
          <w:sz w:val="22"/>
          <w:szCs w:val="22"/>
        </w:rPr>
        <w:t xml:space="preserve">In tutti i nuovi edifici che prevedano l’istallazione, degli impianti idrici e sanitari, l’acqua fornita dall’acquedotto pubblico è riservata esclusivamente agli usi potabili e igienici, questi limitatamente alle abluzioni personali, al lavaggio della biancheria e delle stoviglie. Per tutti gli altri usi (come cassette dei vasi igienici, annaffiatura di orti e giardini, lavaggio di pavimenti esterni, lavaggio di veicoli, distribuzione del calore in impianti termici o di condizionamento, ecc.) si provvede con acqua piovana, appositamente raccolta in cisterne o serbatoi. </w:t>
      </w:r>
    </w:p>
    <w:p w:rsidR="006109CC" w:rsidRPr="005A65B5" w:rsidRDefault="006109CC" w:rsidP="00B24975">
      <w:pPr>
        <w:pStyle w:val="StileArial10ptGiustificatoprima6ptInterlineaminima139"/>
        <w:numPr>
          <w:ilvl w:val="0"/>
          <w:numId w:val="72"/>
        </w:numPr>
        <w:spacing w:line="276" w:lineRule="auto"/>
        <w:rPr>
          <w:rFonts w:ascii="Calibri" w:hAnsi="Calibri"/>
          <w:sz w:val="22"/>
          <w:szCs w:val="22"/>
        </w:rPr>
      </w:pPr>
      <w:r w:rsidRPr="005A65B5">
        <w:rPr>
          <w:rFonts w:ascii="Calibri" w:hAnsi="Calibri"/>
          <w:sz w:val="22"/>
          <w:szCs w:val="22"/>
        </w:rPr>
        <w:t>La realizzazione di volumi tecnici a corredo degli edifici è consentita a condizione che gli interventi:</w:t>
      </w:r>
    </w:p>
    <w:p w:rsidR="006109CC" w:rsidRPr="005A65B5" w:rsidRDefault="006109CC" w:rsidP="00B24975">
      <w:pPr>
        <w:pStyle w:val="Numeroelenco1"/>
        <w:numPr>
          <w:ilvl w:val="0"/>
          <w:numId w:val="124"/>
        </w:numPr>
        <w:spacing w:line="276" w:lineRule="auto"/>
        <w:rPr>
          <w:rFonts w:ascii="Calibri" w:hAnsi="Calibri"/>
          <w:sz w:val="22"/>
          <w:szCs w:val="22"/>
        </w:rPr>
      </w:pPr>
      <w:r w:rsidRPr="005A65B5">
        <w:rPr>
          <w:rFonts w:ascii="Calibri" w:hAnsi="Calibri"/>
          <w:sz w:val="22"/>
          <w:szCs w:val="22"/>
        </w:rPr>
        <w:t xml:space="preserve">non comportino sensibili trasformazioni </w:t>
      </w:r>
      <w:proofErr w:type="spellStart"/>
      <w:r w:rsidRPr="005A65B5">
        <w:rPr>
          <w:rFonts w:ascii="Calibri" w:hAnsi="Calibri"/>
          <w:sz w:val="22"/>
          <w:szCs w:val="22"/>
        </w:rPr>
        <w:t>planoaltimetriche</w:t>
      </w:r>
      <w:proofErr w:type="spellEnd"/>
      <w:r w:rsidRPr="005A65B5">
        <w:rPr>
          <w:rFonts w:ascii="Calibri" w:hAnsi="Calibri"/>
          <w:sz w:val="22"/>
          <w:szCs w:val="22"/>
        </w:rPr>
        <w:t xml:space="preserve"> alla giacitura dei terreni, interessando solo quelli con pendenza non superiore al 20% (certificata dal rilievo quotato da allegare al progetto);</w:t>
      </w:r>
    </w:p>
    <w:p w:rsidR="006109CC" w:rsidRPr="005A65B5" w:rsidRDefault="006109CC" w:rsidP="00B24975">
      <w:pPr>
        <w:pStyle w:val="Numeroelenco1"/>
        <w:numPr>
          <w:ilvl w:val="0"/>
          <w:numId w:val="124"/>
        </w:numPr>
        <w:spacing w:line="276" w:lineRule="auto"/>
        <w:rPr>
          <w:rFonts w:ascii="Calibri" w:hAnsi="Calibri"/>
          <w:sz w:val="22"/>
          <w:szCs w:val="22"/>
        </w:rPr>
      </w:pPr>
      <w:r w:rsidRPr="005A65B5">
        <w:rPr>
          <w:rFonts w:ascii="Calibri" w:hAnsi="Calibri"/>
          <w:sz w:val="22"/>
          <w:szCs w:val="22"/>
        </w:rPr>
        <w:lastRenderedPageBreak/>
        <w:t>non presuppongano la demolizione di sistemazioni agrarie storiche o tradizionali (muri a secco, muri di contenimento in pietra, terrazzamenti, ciglioni, acquidocci, viabilità campestre, rete drenante superficiale);</w:t>
      </w:r>
    </w:p>
    <w:p w:rsidR="006109CC" w:rsidRPr="005A65B5" w:rsidRDefault="006109CC" w:rsidP="00B24975">
      <w:pPr>
        <w:pStyle w:val="Numeroelenco1"/>
        <w:numPr>
          <w:ilvl w:val="0"/>
          <w:numId w:val="124"/>
        </w:numPr>
        <w:spacing w:line="276" w:lineRule="auto"/>
        <w:rPr>
          <w:rFonts w:ascii="Calibri" w:hAnsi="Calibri"/>
          <w:sz w:val="22"/>
          <w:szCs w:val="22"/>
        </w:rPr>
      </w:pPr>
      <w:r w:rsidRPr="005A65B5">
        <w:rPr>
          <w:rFonts w:ascii="Calibri" w:hAnsi="Calibri"/>
          <w:sz w:val="22"/>
          <w:szCs w:val="22"/>
        </w:rPr>
        <w:t>non prevedano volumetrie che fuoriescano sensibilmente dal profilo originario del terreno;</w:t>
      </w:r>
    </w:p>
    <w:p w:rsidR="006109CC" w:rsidRPr="005A65B5" w:rsidRDefault="006109CC" w:rsidP="00B24975">
      <w:pPr>
        <w:pStyle w:val="Numeroelenco1"/>
        <w:numPr>
          <w:ilvl w:val="0"/>
          <w:numId w:val="124"/>
        </w:numPr>
        <w:spacing w:line="276" w:lineRule="auto"/>
        <w:rPr>
          <w:rFonts w:ascii="Calibri" w:hAnsi="Calibri"/>
          <w:sz w:val="22"/>
          <w:szCs w:val="22"/>
        </w:rPr>
      </w:pPr>
      <w:r w:rsidRPr="005A65B5">
        <w:rPr>
          <w:rFonts w:ascii="Calibri" w:hAnsi="Calibri"/>
          <w:sz w:val="22"/>
          <w:szCs w:val="22"/>
        </w:rPr>
        <w:t xml:space="preserve">garantiscano un corretto inserimento paesaggistico mediante soluzioni morfologiche, localizzazioni e sistemazioni a verde delle aree circostanti coerenti con la semiologia dei luoghi, rispettando in particolare i segni della tessitura territoriale (allineamenti con muri a retta, balzi, filari, siepi, etc.) e gli assetti </w:t>
      </w:r>
      <w:proofErr w:type="spellStart"/>
      <w:r w:rsidRPr="005A65B5">
        <w:rPr>
          <w:rFonts w:ascii="Calibri" w:hAnsi="Calibri"/>
          <w:sz w:val="22"/>
          <w:szCs w:val="22"/>
        </w:rPr>
        <w:t>vegetazionali</w:t>
      </w:r>
      <w:proofErr w:type="spellEnd"/>
      <w:r w:rsidRPr="005A65B5">
        <w:rPr>
          <w:rFonts w:ascii="Calibri" w:hAnsi="Calibri"/>
          <w:sz w:val="22"/>
          <w:szCs w:val="22"/>
        </w:rPr>
        <w:t xml:space="preserve"> esistenti.</w:t>
      </w:r>
    </w:p>
    <w:p w:rsidR="006109CC" w:rsidRPr="005A65B5" w:rsidRDefault="006109CC" w:rsidP="00B24975">
      <w:pPr>
        <w:pStyle w:val="StileArial10ptGiustificatoprima6ptInterlineaminima139"/>
        <w:numPr>
          <w:ilvl w:val="0"/>
          <w:numId w:val="72"/>
        </w:numPr>
        <w:spacing w:line="276" w:lineRule="auto"/>
        <w:rPr>
          <w:rFonts w:ascii="Calibri" w:hAnsi="Calibri"/>
          <w:sz w:val="22"/>
          <w:szCs w:val="22"/>
        </w:rPr>
      </w:pPr>
      <w:r w:rsidRPr="005A65B5">
        <w:rPr>
          <w:rFonts w:ascii="Calibri" w:hAnsi="Calibri"/>
          <w:sz w:val="22"/>
          <w:szCs w:val="22"/>
        </w:rPr>
        <w:t xml:space="preserve">Al fine di rendere attuabili le previsioni in aree con caratteristiche ambientali disagiate è possibile il trasferimento delle potenzialità edificatorie tra aree contigue ed adiacenti, a condizione che venga stipulato un atto unilaterale di vincolo non </w:t>
      </w:r>
      <w:proofErr w:type="spellStart"/>
      <w:r w:rsidRPr="005A65B5">
        <w:rPr>
          <w:rFonts w:ascii="Calibri" w:hAnsi="Calibri"/>
          <w:sz w:val="22"/>
          <w:szCs w:val="22"/>
        </w:rPr>
        <w:t>aedificandi</w:t>
      </w:r>
      <w:proofErr w:type="spellEnd"/>
      <w:r w:rsidRPr="005A65B5">
        <w:rPr>
          <w:rFonts w:ascii="Calibri" w:hAnsi="Calibri"/>
          <w:sz w:val="22"/>
          <w:szCs w:val="22"/>
        </w:rPr>
        <w:t xml:space="preserve"> sull’area soggetta a trasferimento della capacità edificatoria.</w:t>
      </w:r>
    </w:p>
    <w:p w:rsidR="006109CC" w:rsidRPr="00002B7C" w:rsidRDefault="006109CC" w:rsidP="006109CC">
      <w:pPr>
        <w:pStyle w:val="StileTitolo1ArialNonCorsivo"/>
        <w:spacing w:line="276" w:lineRule="auto"/>
        <w:rPr>
          <w:rFonts w:ascii="Calibri" w:hAnsi="Calibri"/>
          <w:sz w:val="22"/>
          <w:szCs w:val="22"/>
        </w:rPr>
      </w:pPr>
      <w:bookmarkStart w:id="116" w:name="__RefHeading__147_2136643820"/>
      <w:bookmarkStart w:id="117" w:name="_Toc296426761"/>
      <w:bookmarkStart w:id="118" w:name="_Toc296426973"/>
      <w:bookmarkStart w:id="119" w:name="_Toc296427204"/>
      <w:bookmarkStart w:id="120" w:name="_Toc383641859"/>
      <w:bookmarkStart w:id="121" w:name="_Toc487836536"/>
      <w:bookmarkEnd w:id="116"/>
      <w:r w:rsidRPr="00002B7C">
        <w:rPr>
          <w:rFonts w:ascii="Calibri" w:hAnsi="Calibri"/>
          <w:sz w:val="22"/>
          <w:szCs w:val="22"/>
        </w:rPr>
        <w:t>Art. 9 – Zona B 1 (satura)</w:t>
      </w:r>
      <w:bookmarkEnd w:id="117"/>
      <w:bookmarkEnd w:id="118"/>
      <w:bookmarkEnd w:id="119"/>
      <w:bookmarkEnd w:id="120"/>
      <w:bookmarkEnd w:id="121"/>
    </w:p>
    <w:p w:rsidR="006109CC" w:rsidRPr="007D2A6D" w:rsidRDefault="006109CC" w:rsidP="00B24975">
      <w:pPr>
        <w:pStyle w:val="StileArial10ptGiustificatoprima6ptInterlineaminima139"/>
        <w:numPr>
          <w:ilvl w:val="0"/>
          <w:numId w:val="74"/>
        </w:numPr>
        <w:spacing w:line="276" w:lineRule="auto"/>
        <w:rPr>
          <w:rFonts w:ascii="Calibri" w:hAnsi="Calibri"/>
          <w:sz w:val="22"/>
          <w:szCs w:val="22"/>
        </w:rPr>
      </w:pPr>
      <w:r w:rsidRPr="00002B7C">
        <w:rPr>
          <w:rFonts w:ascii="Calibri" w:hAnsi="Calibri"/>
          <w:sz w:val="22"/>
          <w:szCs w:val="22"/>
        </w:rPr>
        <w:t xml:space="preserve">La zona comprende il tessuto abitativo concluso e consolidato e pertanto non suscettibile di </w:t>
      </w:r>
      <w:r w:rsidRPr="007D2A6D">
        <w:rPr>
          <w:rFonts w:ascii="Calibri" w:hAnsi="Calibri"/>
          <w:sz w:val="22"/>
          <w:szCs w:val="22"/>
        </w:rPr>
        <w:t xml:space="preserve">ulteriori trasformazioni. </w:t>
      </w:r>
    </w:p>
    <w:p w:rsidR="006109CC" w:rsidRPr="005D1802" w:rsidRDefault="006109CC" w:rsidP="00B24975">
      <w:pPr>
        <w:pStyle w:val="Paragrafoelenco"/>
        <w:numPr>
          <w:ilvl w:val="0"/>
          <w:numId w:val="74"/>
        </w:numPr>
        <w:rPr>
          <w:rFonts w:ascii="Calibri" w:hAnsi="Calibri"/>
          <w:sz w:val="22"/>
          <w:szCs w:val="22"/>
        </w:rPr>
      </w:pPr>
      <w:r w:rsidRPr="005A65B5">
        <w:rPr>
          <w:rFonts w:ascii="Calibri" w:hAnsi="Calibri"/>
          <w:sz w:val="22"/>
          <w:szCs w:val="22"/>
        </w:rPr>
        <w:t xml:space="preserve">Nella zona B1 si </w:t>
      </w:r>
      <w:r w:rsidRPr="005D1802">
        <w:rPr>
          <w:rFonts w:ascii="Calibri" w:hAnsi="Calibri"/>
          <w:sz w:val="22"/>
          <w:szCs w:val="22"/>
        </w:rPr>
        <w:t>procede con intervento diretto e sono ammessi gli interventi previsti dalla classe di appartenenza dell’immobile.</w:t>
      </w:r>
    </w:p>
    <w:p w:rsidR="006109CC" w:rsidRPr="005D1802" w:rsidRDefault="006109CC" w:rsidP="00B24975">
      <w:pPr>
        <w:pStyle w:val="StileArial10ptGiustificatoprima6ptInterlineaminima139"/>
        <w:numPr>
          <w:ilvl w:val="0"/>
          <w:numId w:val="74"/>
        </w:numPr>
        <w:spacing w:line="276" w:lineRule="auto"/>
        <w:rPr>
          <w:rFonts w:ascii="Calibri" w:hAnsi="Calibri"/>
          <w:sz w:val="22"/>
          <w:szCs w:val="22"/>
        </w:rPr>
      </w:pPr>
      <w:r w:rsidRPr="005D1802">
        <w:rPr>
          <w:rFonts w:ascii="Calibri" w:hAnsi="Calibri"/>
          <w:sz w:val="22"/>
          <w:szCs w:val="22"/>
        </w:rPr>
        <w:t>Tutti gli interventi rispettano le caratteristiche tipologiche, architettoniche e materiche del contesto di inserimento.</w:t>
      </w:r>
    </w:p>
    <w:p w:rsidR="006109CC" w:rsidRPr="005D1802" w:rsidRDefault="006109CC" w:rsidP="00B24975">
      <w:pPr>
        <w:pStyle w:val="StileArial10ptGiustificatoprima6ptInterlineaminima139"/>
        <w:numPr>
          <w:ilvl w:val="0"/>
          <w:numId w:val="74"/>
        </w:numPr>
        <w:spacing w:line="276" w:lineRule="auto"/>
        <w:rPr>
          <w:rFonts w:ascii="Calibri" w:hAnsi="Calibri"/>
          <w:sz w:val="22"/>
          <w:szCs w:val="22"/>
        </w:rPr>
      </w:pPr>
      <w:r w:rsidRPr="005D1802">
        <w:rPr>
          <w:rFonts w:ascii="Calibri" w:hAnsi="Calibri"/>
          <w:sz w:val="22"/>
          <w:szCs w:val="22"/>
        </w:rPr>
        <w:t>È permesso costruire un’autorimessa per uso privato di dimensioni massime di 24,00 mq e altezza massima interna di m 2,40, a condizione che:</w:t>
      </w:r>
    </w:p>
    <w:p w:rsidR="006109CC" w:rsidRPr="00002B7C" w:rsidRDefault="006109CC" w:rsidP="00B24975">
      <w:pPr>
        <w:pStyle w:val="Numeroelenco1"/>
        <w:numPr>
          <w:ilvl w:val="0"/>
          <w:numId w:val="31"/>
        </w:numPr>
        <w:spacing w:line="276" w:lineRule="auto"/>
        <w:rPr>
          <w:rFonts w:ascii="Calibri" w:hAnsi="Calibri"/>
          <w:sz w:val="22"/>
          <w:szCs w:val="22"/>
        </w:rPr>
      </w:pPr>
      <w:r w:rsidRPr="00002B7C">
        <w:rPr>
          <w:rFonts w:ascii="Calibri" w:hAnsi="Calibri"/>
          <w:sz w:val="22"/>
          <w:szCs w:val="22"/>
        </w:rPr>
        <w:t>se il resede è di pertinenza di un condominio, un progetto condominiale, esteso all’intero resede, risolva in modo organico e unitario le esigenze di autorimesse del condominio e sia integrato da una convenzione che stabilisca il periodo di validità del progetto condominiale, l’eventuale possibilità di realizzarlo per lotti funzionali, i rapporti reciproci;</w:t>
      </w:r>
    </w:p>
    <w:p w:rsidR="006109CC" w:rsidRPr="00002B7C" w:rsidRDefault="006109CC" w:rsidP="00B24975">
      <w:pPr>
        <w:pStyle w:val="Numeroelenco1"/>
        <w:numPr>
          <w:ilvl w:val="0"/>
          <w:numId w:val="31"/>
        </w:numPr>
        <w:spacing w:line="276" w:lineRule="auto"/>
        <w:rPr>
          <w:rFonts w:ascii="Calibri" w:hAnsi="Calibri"/>
          <w:sz w:val="22"/>
          <w:szCs w:val="22"/>
        </w:rPr>
      </w:pPr>
      <w:r w:rsidRPr="00002B7C">
        <w:rPr>
          <w:rFonts w:ascii="Calibri" w:hAnsi="Calibri"/>
          <w:sz w:val="22"/>
          <w:szCs w:val="22"/>
        </w:rPr>
        <w:t>il richiedente, proprietario o titolare d’idoneo diritto reale sul lotto di pertinenza, risieda in abitazione ubicata su tale lotto e che tale abitazione non sia dotata di locali che, dal catasto o dal titolo abilitante alla costruzione, risultino destinati a garage o rimessa; nel caso in cui il richiedente non possa soddisfare questa condizione, lo stesso può costruire la nuova rimessa solo se prima ottiene il cambio di destinazione oneroso per gli usi reali dei locali originariamente destinati a rimessa;</w:t>
      </w:r>
    </w:p>
    <w:p w:rsidR="006109CC" w:rsidRPr="00002B7C" w:rsidRDefault="006109CC" w:rsidP="00B24975">
      <w:pPr>
        <w:pStyle w:val="Numeroelenco1"/>
        <w:numPr>
          <w:ilvl w:val="0"/>
          <w:numId w:val="31"/>
        </w:numPr>
        <w:spacing w:line="276" w:lineRule="auto"/>
        <w:rPr>
          <w:rFonts w:ascii="Calibri" w:hAnsi="Calibri"/>
          <w:sz w:val="22"/>
          <w:szCs w:val="22"/>
        </w:rPr>
      </w:pPr>
      <w:r w:rsidRPr="00002B7C">
        <w:rPr>
          <w:rFonts w:ascii="Calibri" w:hAnsi="Calibri"/>
          <w:sz w:val="22"/>
          <w:szCs w:val="22"/>
        </w:rPr>
        <w:t>la superficie scoperta del lotto di pertinenza, o quota parte dello stesso, non risulti ridotta di più della metà;</w:t>
      </w:r>
    </w:p>
    <w:p w:rsidR="006109CC" w:rsidRPr="00002B7C" w:rsidRDefault="006109CC" w:rsidP="00B24975">
      <w:pPr>
        <w:pStyle w:val="Numeroelenco1"/>
        <w:numPr>
          <w:ilvl w:val="0"/>
          <w:numId w:val="31"/>
        </w:numPr>
        <w:spacing w:line="276" w:lineRule="auto"/>
        <w:rPr>
          <w:rFonts w:ascii="Calibri" w:hAnsi="Calibri"/>
          <w:sz w:val="22"/>
          <w:szCs w:val="22"/>
        </w:rPr>
      </w:pPr>
      <w:r w:rsidRPr="00002B7C">
        <w:rPr>
          <w:rFonts w:ascii="Calibri" w:hAnsi="Calibri"/>
          <w:sz w:val="22"/>
          <w:szCs w:val="22"/>
        </w:rPr>
        <w:t>la realizzazione della rimessa comporti un miglioramento del decoro complessivo dell’edificio e del lotto di pertinenza;</w:t>
      </w:r>
    </w:p>
    <w:p w:rsidR="006109CC" w:rsidRPr="005D1802" w:rsidRDefault="006109CC" w:rsidP="00B24975">
      <w:pPr>
        <w:pStyle w:val="Numeroelenco1"/>
        <w:numPr>
          <w:ilvl w:val="0"/>
          <w:numId w:val="31"/>
        </w:numPr>
        <w:spacing w:line="276" w:lineRule="auto"/>
        <w:rPr>
          <w:rFonts w:ascii="Calibri" w:hAnsi="Calibri"/>
          <w:sz w:val="22"/>
          <w:szCs w:val="22"/>
        </w:rPr>
      </w:pPr>
      <w:r w:rsidRPr="00002B7C">
        <w:rPr>
          <w:rFonts w:ascii="Calibri" w:hAnsi="Calibri"/>
          <w:sz w:val="22"/>
          <w:szCs w:val="22"/>
        </w:rPr>
        <w:t xml:space="preserve">il richiedente, all’atto del ritiro del titolo abilitante all’attività edilizia, asseveri con atto </w:t>
      </w:r>
      <w:r w:rsidRPr="005D1802">
        <w:rPr>
          <w:rFonts w:ascii="Calibri" w:hAnsi="Calibri"/>
          <w:sz w:val="22"/>
          <w:szCs w:val="22"/>
        </w:rPr>
        <w:t>d’obbligo unilaterale la destinazione d’uso della rimessa e s’impegni a mantenerla e a non alienarla separatamente dall’abitazione di cui è pertinenza.</w:t>
      </w:r>
    </w:p>
    <w:p w:rsidR="006109CC" w:rsidRPr="005D1802" w:rsidRDefault="006109CC" w:rsidP="006109CC">
      <w:pPr>
        <w:pStyle w:val="StileArial10ptGiustificatoprima6ptInterlineaminima139"/>
        <w:spacing w:line="276" w:lineRule="auto"/>
        <w:ind w:left="720"/>
        <w:rPr>
          <w:rFonts w:ascii="Calibri" w:hAnsi="Calibri"/>
          <w:sz w:val="22"/>
          <w:szCs w:val="22"/>
        </w:rPr>
      </w:pPr>
      <w:r w:rsidRPr="005D1802">
        <w:rPr>
          <w:rFonts w:ascii="Calibri" w:hAnsi="Calibri"/>
          <w:sz w:val="22"/>
          <w:szCs w:val="22"/>
        </w:rPr>
        <w:lastRenderedPageBreak/>
        <w:t>Dimensioni superiori delle autorimesse sono ammesse se le stesse sono realizzate sotto la proiezione dell’edificio come addizione funzionale (AF).</w:t>
      </w:r>
    </w:p>
    <w:p w:rsidR="006109CC" w:rsidRPr="005D1802" w:rsidRDefault="006109CC" w:rsidP="00B24975">
      <w:pPr>
        <w:pStyle w:val="StileArial10ptGiustificatoprima6ptInterlineaminima139"/>
        <w:numPr>
          <w:ilvl w:val="0"/>
          <w:numId w:val="74"/>
        </w:numPr>
        <w:spacing w:line="276" w:lineRule="auto"/>
        <w:rPr>
          <w:rFonts w:ascii="Calibri" w:hAnsi="Calibri"/>
          <w:sz w:val="22"/>
          <w:szCs w:val="22"/>
        </w:rPr>
      </w:pPr>
      <w:r w:rsidRPr="00002B7C">
        <w:rPr>
          <w:rFonts w:ascii="Calibri" w:hAnsi="Calibri"/>
          <w:sz w:val="22"/>
          <w:szCs w:val="22"/>
        </w:rPr>
        <w:t xml:space="preserve">La distanza minima </w:t>
      </w:r>
      <w:r w:rsidRPr="005D1802">
        <w:rPr>
          <w:rFonts w:ascii="Calibri" w:hAnsi="Calibri"/>
          <w:sz w:val="22"/>
          <w:szCs w:val="22"/>
        </w:rPr>
        <w:t>della rimessa dai confini è di m 3,00; le rimesse completamente interrate possono arrivare al confine del lotto.</w:t>
      </w:r>
    </w:p>
    <w:p w:rsidR="006109CC" w:rsidRPr="005D1802" w:rsidRDefault="006109CC" w:rsidP="00B24975">
      <w:pPr>
        <w:pStyle w:val="StileArial10ptGiustificatoprima6ptInterlineaminima139"/>
        <w:numPr>
          <w:ilvl w:val="0"/>
          <w:numId w:val="74"/>
        </w:numPr>
        <w:spacing w:line="276" w:lineRule="auto"/>
        <w:rPr>
          <w:rFonts w:ascii="Calibri" w:hAnsi="Calibri"/>
          <w:sz w:val="22"/>
          <w:szCs w:val="22"/>
        </w:rPr>
      </w:pPr>
      <w:r w:rsidRPr="005D1802">
        <w:rPr>
          <w:rFonts w:ascii="Calibri" w:hAnsi="Calibri"/>
          <w:sz w:val="22"/>
          <w:szCs w:val="22"/>
        </w:rPr>
        <w:t>Per gli interventi di cui al comma 4 che risolvano organicamente due o più lotti confinanti, le rimesse possono essere costruite in aderenza sul confine.</w:t>
      </w:r>
    </w:p>
    <w:p w:rsidR="006109CC" w:rsidRPr="00002B7C" w:rsidRDefault="006109CC" w:rsidP="00B24975">
      <w:pPr>
        <w:pStyle w:val="StileArial10ptGiustificatoprima6ptInterlineaminima139"/>
        <w:numPr>
          <w:ilvl w:val="0"/>
          <w:numId w:val="74"/>
        </w:numPr>
        <w:spacing w:line="276" w:lineRule="auto"/>
        <w:rPr>
          <w:rFonts w:ascii="Calibri" w:hAnsi="Calibri"/>
          <w:sz w:val="22"/>
          <w:szCs w:val="22"/>
        </w:rPr>
      </w:pPr>
      <w:r w:rsidRPr="005D1802">
        <w:rPr>
          <w:rFonts w:ascii="Calibri" w:hAnsi="Calibri"/>
          <w:sz w:val="22"/>
          <w:szCs w:val="22"/>
        </w:rPr>
        <w:t xml:space="preserve">Si può derogare alle dimensioni ed </w:t>
      </w:r>
      <w:r w:rsidR="005D1802" w:rsidRPr="005D1802">
        <w:rPr>
          <w:rFonts w:ascii="Calibri" w:hAnsi="Calibri"/>
          <w:sz w:val="22"/>
          <w:szCs w:val="22"/>
        </w:rPr>
        <w:t>alle condizioni di cui al comma</w:t>
      </w:r>
      <w:r w:rsidRPr="005D1802">
        <w:rPr>
          <w:rFonts w:ascii="Calibri" w:hAnsi="Calibri"/>
          <w:sz w:val="22"/>
          <w:szCs w:val="22"/>
        </w:rPr>
        <w:t xml:space="preserve"> 4 , se il richiedente realizza la copertura con caratteristiche statiche, plano-altimetriche, di finitura e arredo </w:t>
      </w:r>
      <w:r w:rsidRPr="00002B7C">
        <w:rPr>
          <w:rFonts w:ascii="Calibri" w:hAnsi="Calibri"/>
          <w:sz w:val="22"/>
          <w:szCs w:val="22"/>
        </w:rPr>
        <w:t>tali da poter costituire un parcheggio pubblico e lo cede gratuitamente al Comune, con atto da trascrivere a cura del Comune ed a spese del richiedente.</w:t>
      </w:r>
      <w:r>
        <w:rPr>
          <w:rFonts w:ascii="Calibri" w:hAnsi="Calibri"/>
          <w:sz w:val="22"/>
          <w:szCs w:val="22"/>
        </w:rPr>
        <w:t xml:space="preserve">                                                                                                                                                                                                                                                                                                                                                                                                                                                                                                                                                                                                                                                                                                                                                                                                                                                                                                                                                                                                              </w:t>
      </w:r>
    </w:p>
    <w:p w:rsidR="006109CC" w:rsidRPr="00002B7C" w:rsidRDefault="006109CC" w:rsidP="006109CC">
      <w:pPr>
        <w:pStyle w:val="StileTitolo1ArialNonCorsivo"/>
        <w:spacing w:line="276" w:lineRule="auto"/>
        <w:rPr>
          <w:rFonts w:ascii="Calibri" w:hAnsi="Calibri"/>
          <w:sz w:val="22"/>
          <w:szCs w:val="22"/>
        </w:rPr>
      </w:pPr>
      <w:bookmarkStart w:id="122" w:name="__RefHeading__149_2136643820"/>
      <w:bookmarkStart w:id="123" w:name="_Toc296426762"/>
      <w:bookmarkStart w:id="124" w:name="_Toc296426974"/>
      <w:bookmarkStart w:id="125" w:name="_Toc296427205"/>
      <w:bookmarkStart w:id="126" w:name="_Toc383641860"/>
      <w:bookmarkStart w:id="127" w:name="_Toc487836537"/>
      <w:bookmarkEnd w:id="122"/>
      <w:r w:rsidRPr="00002B7C">
        <w:rPr>
          <w:rFonts w:ascii="Calibri" w:hAnsi="Calibri"/>
          <w:sz w:val="22"/>
          <w:szCs w:val="22"/>
        </w:rPr>
        <w:t>Art. 10 – Zona B 2 (di completamento)</w:t>
      </w:r>
      <w:bookmarkEnd w:id="123"/>
      <w:bookmarkEnd w:id="124"/>
      <w:bookmarkEnd w:id="125"/>
      <w:bookmarkEnd w:id="126"/>
      <w:bookmarkEnd w:id="127"/>
    </w:p>
    <w:p w:rsidR="006109CC" w:rsidRPr="00002B7C" w:rsidRDefault="006109CC" w:rsidP="00B24975">
      <w:pPr>
        <w:pStyle w:val="StileArial10ptGiustificatoprima6ptInterlineaminima139"/>
        <w:numPr>
          <w:ilvl w:val="0"/>
          <w:numId w:val="42"/>
        </w:numPr>
        <w:spacing w:line="276" w:lineRule="auto"/>
        <w:rPr>
          <w:rFonts w:ascii="Calibri" w:hAnsi="Calibri"/>
          <w:sz w:val="22"/>
          <w:szCs w:val="22"/>
        </w:rPr>
      </w:pPr>
      <w:r w:rsidRPr="00002B7C">
        <w:rPr>
          <w:rFonts w:ascii="Calibri" w:hAnsi="Calibri"/>
          <w:sz w:val="22"/>
          <w:szCs w:val="22"/>
        </w:rPr>
        <w:t>La zona comprende il tessuto abitativo di completamento. In tali aree sono consentiti gli interventi di completamento previsti dalla disciplina dell’</w:t>
      </w:r>
      <w:proofErr w:type="spellStart"/>
      <w:r w:rsidRPr="00002B7C">
        <w:rPr>
          <w:rFonts w:ascii="Calibri" w:hAnsi="Calibri"/>
          <w:sz w:val="22"/>
          <w:szCs w:val="22"/>
        </w:rPr>
        <w:t>U.T.O.E.</w:t>
      </w:r>
      <w:proofErr w:type="spellEnd"/>
      <w:r w:rsidRPr="00002B7C">
        <w:rPr>
          <w:rFonts w:ascii="Calibri" w:hAnsi="Calibri"/>
          <w:sz w:val="22"/>
          <w:szCs w:val="22"/>
        </w:rPr>
        <w:t xml:space="preserve"> d’appartenenza.</w:t>
      </w:r>
    </w:p>
    <w:p w:rsidR="006109CC" w:rsidRPr="00002B7C" w:rsidRDefault="006109CC" w:rsidP="00B24975">
      <w:pPr>
        <w:pStyle w:val="StileArial10ptGiustificatoprima6ptInterlineaminima139"/>
        <w:numPr>
          <w:ilvl w:val="0"/>
          <w:numId w:val="42"/>
        </w:numPr>
        <w:spacing w:line="276" w:lineRule="auto"/>
        <w:rPr>
          <w:rFonts w:ascii="Calibri" w:hAnsi="Calibri"/>
          <w:sz w:val="22"/>
          <w:szCs w:val="22"/>
        </w:rPr>
      </w:pPr>
      <w:r w:rsidRPr="00002B7C">
        <w:rPr>
          <w:rFonts w:ascii="Calibri" w:hAnsi="Calibri"/>
          <w:sz w:val="22"/>
          <w:szCs w:val="22"/>
        </w:rPr>
        <w:t>In questa zona le autorimesse interrate sono consentite come nella Zona B1.</w:t>
      </w:r>
    </w:p>
    <w:p w:rsidR="006109CC" w:rsidRDefault="006109CC" w:rsidP="00B24975">
      <w:pPr>
        <w:pStyle w:val="StileArial10ptGiustificatoprima6ptInterlineaminima139"/>
        <w:numPr>
          <w:ilvl w:val="0"/>
          <w:numId w:val="42"/>
        </w:numPr>
        <w:spacing w:line="276" w:lineRule="auto"/>
        <w:rPr>
          <w:rFonts w:ascii="Calibri" w:hAnsi="Calibri"/>
          <w:sz w:val="22"/>
          <w:szCs w:val="22"/>
        </w:rPr>
      </w:pPr>
      <w:r w:rsidRPr="00002B7C">
        <w:rPr>
          <w:rFonts w:ascii="Calibri" w:hAnsi="Calibri"/>
          <w:sz w:val="22"/>
          <w:szCs w:val="22"/>
        </w:rPr>
        <w:t>I progetti di nuovi edifici nelle zone B2 separano le fogne nere, che recapitano nella rete fognaria o direttamente nel depuratore, dalle fogne bianche, che raccolgono l’acqua piovana in appositi serbatoi o cisterne, da cui è prelevata per annaffiare giardini e piazzali e o attrezzature.</w:t>
      </w:r>
    </w:p>
    <w:p w:rsidR="006109CC" w:rsidRPr="005A65B5" w:rsidRDefault="006109CC" w:rsidP="00B24975">
      <w:pPr>
        <w:pStyle w:val="StileArial10ptGiustificatoprima6ptInterlineaminima139"/>
        <w:numPr>
          <w:ilvl w:val="0"/>
          <w:numId w:val="42"/>
        </w:numPr>
        <w:spacing w:line="276" w:lineRule="auto"/>
        <w:rPr>
          <w:rFonts w:ascii="Calibri" w:hAnsi="Calibri"/>
          <w:sz w:val="22"/>
          <w:szCs w:val="22"/>
        </w:rPr>
      </w:pPr>
      <w:r w:rsidRPr="005A65B5">
        <w:rPr>
          <w:rFonts w:ascii="Calibri" w:hAnsi="Calibri"/>
          <w:sz w:val="22"/>
          <w:szCs w:val="22"/>
        </w:rPr>
        <w:t xml:space="preserve">Ogni lotto all’interno dei singoli comparti di completamento, in ordine al criterio della prevenzione temporale, preleva dal dimensionamento puntuale individuato dal </w:t>
      </w:r>
      <w:proofErr w:type="spellStart"/>
      <w:r w:rsidRPr="005A65B5">
        <w:rPr>
          <w:rFonts w:ascii="Calibri" w:hAnsi="Calibri"/>
          <w:sz w:val="22"/>
          <w:szCs w:val="22"/>
        </w:rPr>
        <w:t>R.U</w:t>
      </w:r>
      <w:proofErr w:type="spellEnd"/>
      <w:r w:rsidRPr="005A65B5">
        <w:rPr>
          <w:rFonts w:ascii="Calibri" w:hAnsi="Calibri"/>
          <w:sz w:val="22"/>
          <w:szCs w:val="22"/>
        </w:rPr>
        <w:t>.. La realizzazione di tali completamenti è subordinata alla verifica della disponibilità di dimensionamento e pertanto alla saturazione del medesimo.</w:t>
      </w:r>
    </w:p>
    <w:p w:rsidR="006109CC" w:rsidRPr="00002B7C" w:rsidRDefault="006109CC" w:rsidP="006109CC">
      <w:pPr>
        <w:pStyle w:val="StileTitolo1ArialNonCorsivo"/>
        <w:spacing w:line="276" w:lineRule="auto"/>
        <w:rPr>
          <w:rFonts w:ascii="Calibri" w:hAnsi="Calibri"/>
          <w:strike/>
          <w:color w:val="FF0000"/>
          <w:sz w:val="22"/>
          <w:szCs w:val="22"/>
        </w:rPr>
      </w:pPr>
      <w:bookmarkStart w:id="128" w:name="__RefHeading__151_2136643820"/>
      <w:bookmarkStart w:id="129" w:name="_Toc296426763"/>
      <w:bookmarkStart w:id="130" w:name="_Toc296426975"/>
      <w:bookmarkStart w:id="131" w:name="_Toc296427206"/>
      <w:bookmarkStart w:id="132" w:name="_Toc383641861"/>
      <w:bookmarkStart w:id="133" w:name="_Toc487836538"/>
      <w:bookmarkEnd w:id="128"/>
      <w:r w:rsidRPr="00002B7C">
        <w:rPr>
          <w:rFonts w:ascii="Calibri" w:hAnsi="Calibri"/>
          <w:sz w:val="22"/>
          <w:szCs w:val="22"/>
        </w:rPr>
        <w:t>Art. 11 – Zona B 3 (di ristrutturazione urbanistica)</w:t>
      </w:r>
      <w:bookmarkEnd w:id="129"/>
      <w:bookmarkEnd w:id="130"/>
      <w:bookmarkEnd w:id="131"/>
      <w:r w:rsidRPr="00002B7C">
        <w:rPr>
          <w:rFonts w:ascii="Calibri" w:hAnsi="Calibri"/>
          <w:color w:val="FF0000"/>
          <w:sz w:val="22"/>
          <w:szCs w:val="22"/>
        </w:rPr>
        <w:t xml:space="preserve"> </w:t>
      </w:r>
      <w:r w:rsidRPr="005A65B5">
        <w:rPr>
          <w:rFonts w:ascii="Calibri" w:hAnsi="Calibri"/>
          <w:b w:val="0"/>
          <w:sz w:val="22"/>
          <w:szCs w:val="22"/>
        </w:rPr>
        <w:t>(ABROGATO)</w:t>
      </w:r>
      <w:bookmarkEnd w:id="132"/>
      <w:bookmarkEnd w:id="133"/>
    </w:p>
    <w:p w:rsidR="006109CC" w:rsidRPr="00002B7C" w:rsidRDefault="006109CC" w:rsidP="006109CC">
      <w:pPr>
        <w:pStyle w:val="StileTitolo1ArialNonCorsivo"/>
        <w:spacing w:line="276" w:lineRule="auto"/>
        <w:rPr>
          <w:rFonts w:ascii="Calibri" w:hAnsi="Calibri"/>
          <w:sz w:val="22"/>
          <w:szCs w:val="22"/>
        </w:rPr>
      </w:pPr>
      <w:bookmarkStart w:id="134" w:name="__RefHeading__153_2136643820"/>
      <w:bookmarkStart w:id="135" w:name="_Toc296426764"/>
      <w:bookmarkStart w:id="136" w:name="_Toc296426976"/>
      <w:bookmarkStart w:id="137" w:name="_Toc296427207"/>
      <w:bookmarkStart w:id="138" w:name="_Toc383641862"/>
      <w:bookmarkStart w:id="139" w:name="_Toc487836539"/>
      <w:bookmarkEnd w:id="134"/>
      <w:r w:rsidRPr="00002B7C">
        <w:rPr>
          <w:rFonts w:ascii="Calibri" w:hAnsi="Calibri"/>
          <w:sz w:val="22"/>
          <w:szCs w:val="22"/>
        </w:rPr>
        <w:t>Art. 12 – Zone omogenee C (di espansione)</w:t>
      </w:r>
      <w:bookmarkEnd w:id="135"/>
      <w:bookmarkEnd w:id="136"/>
      <w:bookmarkEnd w:id="137"/>
      <w:bookmarkEnd w:id="138"/>
      <w:bookmarkEnd w:id="139"/>
    </w:p>
    <w:p w:rsidR="006109CC" w:rsidRPr="00002B7C" w:rsidRDefault="006109CC" w:rsidP="00B24975">
      <w:pPr>
        <w:pStyle w:val="StileArial10ptGiustificatoprima6ptInterlineaminima139"/>
        <w:numPr>
          <w:ilvl w:val="0"/>
          <w:numId w:val="50"/>
        </w:numPr>
        <w:spacing w:line="276" w:lineRule="auto"/>
        <w:rPr>
          <w:rFonts w:ascii="Calibri" w:hAnsi="Calibri"/>
          <w:sz w:val="22"/>
          <w:szCs w:val="22"/>
        </w:rPr>
      </w:pPr>
      <w:r w:rsidRPr="00002B7C">
        <w:rPr>
          <w:rFonts w:ascii="Calibri" w:hAnsi="Calibri"/>
          <w:sz w:val="22"/>
          <w:szCs w:val="22"/>
        </w:rPr>
        <w:t xml:space="preserve">Nelle zone d’espansione si può costruire solo dopo l’approvazione di piani attuativi, </w:t>
      </w:r>
      <w:proofErr w:type="spellStart"/>
      <w:r w:rsidRPr="00002B7C">
        <w:rPr>
          <w:rFonts w:ascii="Calibri" w:hAnsi="Calibri"/>
          <w:sz w:val="22"/>
          <w:szCs w:val="22"/>
        </w:rPr>
        <w:t>normati</w:t>
      </w:r>
      <w:proofErr w:type="spellEnd"/>
      <w:r w:rsidRPr="00002B7C">
        <w:rPr>
          <w:rFonts w:ascii="Calibri" w:hAnsi="Calibri"/>
          <w:sz w:val="22"/>
          <w:szCs w:val="22"/>
        </w:rPr>
        <w:t xml:space="preserve"> dalla disciplina dell’</w:t>
      </w:r>
      <w:proofErr w:type="spellStart"/>
      <w:r w:rsidRPr="00002B7C">
        <w:rPr>
          <w:rFonts w:ascii="Calibri" w:hAnsi="Calibri"/>
          <w:sz w:val="22"/>
          <w:szCs w:val="22"/>
        </w:rPr>
        <w:t>U.T.O.E.</w:t>
      </w:r>
      <w:proofErr w:type="spellEnd"/>
      <w:r w:rsidRPr="00002B7C">
        <w:rPr>
          <w:rFonts w:ascii="Calibri" w:hAnsi="Calibri"/>
          <w:sz w:val="22"/>
          <w:szCs w:val="22"/>
        </w:rPr>
        <w:t xml:space="preserve"> d’appartenenza.</w:t>
      </w:r>
    </w:p>
    <w:p w:rsidR="006109CC" w:rsidRPr="00002B7C" w:rsidRDefault="006109CC" w:rsidP="00B24975">
      <w:pPr>
        <w:pStyle w:val="StileArial10ptGiustificatoprima6ptInterlineaminima139"/>
        <w:numPr>
          <w:ilvl w:val="0"/>
          <w:numId w:val="50"/>
        </w:numPr>
        <w:spacing w:line="276" w:lineRule="auto"/>
        <w:rPr>
          <w:rFonts w:ascii="Calibri" w:hAnsi="Calibri"/>
          <w:sz w:val="22"/>
          <w:szCs w:val="22"/>
        </w:rPr>
      </w:pPr>
      <w:r w:rsidRPr="00002B7C">
        <w:rPr>
          <w:rFonts w:ascii="Calibri" w:hAnsi="Calibri"/>
          <w:sz w:val="22"/>
          <w:szCs w:val="22"/>
        </w:rPr>
        <w:t>I piani attuativi necessari per costruire nuovi edifici nelle zone C separano le fogne nere, che recapitano nella rete fognaria o direttamente nel depuratore, dalle fogne bianche, che raccolgono l’acqua piovana in appositi serbatoi o cisterne, da cui è prelevata per annaffiare giardini e piazzali e ed eventualmente per alimentare impianti di riscaldamento o di raffreddamento.</w:t>
      </w:r>
    </w:p>
    <w:p w:rsidR="006109CC" w:rsidRPr="00002B7C" w:rsidRDefault="006109CC" w:rsidP="00B24975">
      <w:pPr>
        <w:pStyle w:val="StileArial10ptGiustificatoprima6ptInterlineaminima139"/>
        <w:numPr>
          <w:ilvl w:val="0"/>
          <w:numId w:val="50"/>
        </w:numPr>
        <w:spacing w:line="276" w:lineRule="auto"/>
        <w:rPr>
          <w:rFonts w:ascii="Calibri" w:hAnsi="Calibri"/>
          <w:sz w:val="22"/>
          <w:szCs w:val="22"/>
        </w:rPr>
      </w:pPr>
      <w:r w:rsidRPr="00002B7C">
        <w:rPr>
          <w:rFonts w:ascii="Calibri" w:hAnsi="Calibri"/>
          <w:sz w:val="22"/>
          <w:szCs w:val="22"/>
        </w:rPr>
        <w:t>In tutti i nuovi edifici e negli interventi sugli edifici esistenti che prevedano l’istallazione, l’aumento o il rinnovo degli impianti idrici e sanitari, l’acqua fornita dall’acquedotto pubblico è riservata esclusivamente agli usi potabili e igienici, questi limitatamente alle abluzioni personali, al lavaggio della biancheria e delle stoviglie. Per tutti gli altri usi (come cassette dei vasi igienici, annaffiatura di orti e giardini, distribuzione del calore in impianti termici o di condizionamento, ecc.) si provvede con acqua piovana, appositamente raccolta in cisterne o serbatoi.</w:t>
      </w:r>
    </w:p>
    <w:p w:rsidR="006109CC" w:rsidRPr="00002B7C" w:rsidRDefault="006109CC" w:rsidP="006109CC">
      <w:pPr>
        <w:pStyle w:val="StileTitolo1ArialNonCorsivo"/>
        <w:spacing w:line="276" w:lineRule="auto"/>
        <w:rPr>
          <w:rFonts w:ascii="Calibri" w:hAnsi="Calibri"/>
          <w:sz w:val="22"/>
          <w:szCs w:val="22"/>
        </w:rPr>
      </w:pPr>
      <w:bookmarkStart w:id="140" w:name="__RefHeading__155_2136643820"/>
      <w:bookmarkStart w:id="141" w:name="_Toc296426765"/>
      <w:bookmarkStart w:id="142" w:name="_Toc296426977"/>
      <w:bookmarkStart w:id="143" w:name="_Toc296427208"/>
      <w:bookmarkStart w:id="144" w:name="_Toc383641863"/>
      <w:bookmarkStart w:id="145" w:name="_Toc487836540"/>
      <w:bookmarkEnd w:id="140"/>
      <w:r w:rsidRPr="00002B7C">
        <w:rPr>
          <w:rFonts w:ascii="Calibri" w:hAnsi="Calibri"/>
          <w:sz w:val="22"/>
          <w:szCs w:val="22"/>
        </w:rPr>
        <w:lastRenderedPageBreak/>
        <w:t>Art. 13 – Zone omogenee D (per attività produttive)</w:t>
      </w:r>
      <w:bookmarkEnd w:id="141"/>
      <w:bookmarkEnd w:id="142"/>
      <w:bookmarkEnd w:id="143"/>
      <w:bookmarkEnd w:id="144"/>
      <w:bookmarkEnd w:id="145"/>
    </w:p>
    <w:p w:rsidR="006109CC" w:rsidRPr="00002B7C" w:rsidRDefault="006109CC" w:rsidP="00B24975">
      <w:pPr>
        <w:pStyle w:val="StileArial10ptGiustificatoprima6ptInterlineaminima139"/>
        <w:numPr>
          <w:ilvl w:val="0"/>
          <w:numId w:val="77"/>
        </w:numPr>
        <w:spacing w:line="276" w:lineRule="auto"/>
        <w:rPr>
          <w:rFonts w:ascii="Calibri" w:hAnsi="Calibri"/>
          <w:sz w:val="22"/>
          <w:szCs w:val="22"/>
        </w:rPr>
      </w:pPr>
      <w:r w:rsidRPr="00002B7C">
        <w:rPr>
          <w:rFonts w:ascii="Calibri" w:hAnsi="Calibri"/>
          <w:sz w:val="22"/>
          <w:szCs w:val="22"/>
        </w:rPr>
        <w:t>Sono le parti del territorio comunale destinate ad attività produttive non agricole.</w:t>
      </w:r>
    </w:p>
    <w:p w:rsidR="006109CC" w:rsidRPr="00002B7C" w:rsidRDefault="006109CC" w:rsidP="00B24975">
      <w:pPr>
        <w:pStyle w:val="StileArial10ptGiustificatoprima6ptInterlineaminima139"/>
        <w:numPr>
          <w:ilvl w:val="0"/>
          <w:numId w:val="77"/>
        </w:numPr>
        <w:spacing w:line="276" w:lineRule="auto"/>
        <w:rPr>
          <w:rFonts w:ascii="Calibri" w:hAnsi="Calibri"/>
          <w:sz w:val="22"/>
          <w:szCs w:val="22"/>
        </w:rPr>
      </w:pPr>
      <w:r w:rsidRPr="00002B7C">
        <w:rPr>
          <w:rFonts w:ascii="Calibri" w:hAnsi="Calibri"/>
          <w:sz w:val="22"/>
          <w:szCs w:val="22"/>
        </w:rPr>
        <w:t>Le zone D si suddividono in:</w:t>
      </w:r>
    </w:p>
    <w:tbl>
      <w:tblPr>
        <w:tblW w:w="0" w:type="auto"/>
        <w:tblInd w:w="852" w:type="dxa"/>
        <w:tblLayout w:type="fixed"/>
        <w:tblCellMar>
          <w:left w:w="70" w:type="dxa"/>
          <w:right w:w="70" w:type="dxa"/>
        </w:tblCellMar>
        <w:tblLook w:val="0000"/>
      </w:tblPr>
      <w:tblGrid>
        <w:gridCol w:w="494"/>
        <w:gridCol w:w="3817"/>
      </w:tblGrid>
      <w:tr w:rsidR="006109CC" w:rsidRPr="00002B7C" w:rsidTr="00AD64C2">
        <w:tc>
          <w:tcPr>
            <w:tcW w:w="494" w:type="dxa"/>
            <w:tcBorders>
              <w:top w:val="single" w:sz="4" w:space="0" w:color="000000"/>
              <w:left w:val="single" w:sz="4" w:space="0" w:color="000000"/>
              <w:bottom w:val="single" w:sz="4" w:space="0" w:color="000000"/>
            </w:tcBorders>
          </w:tcPr>
          <w:p w:rsidR="006109CC" w:rsidRPr="00002B7C" w:rsidRDefault="006109CC" w:rsidP="00AD64C2">
            <w:pPr>
              <w:snapToGrid w:val="0"/>
              <w:spacing w:line="276" w:lineRule="auto"/>
              <w:jc w:val="both"/>
              <w:rPr>
                <w:rFonts w:ascii="Calibri" w:hAnsi="Calibri"/>
              </w:rPr>
            </w:pPr>
            <w:r w:rsidRPr="00002B7C">
              <w:rPr>
                <w:rFonts w:ascii="Calibri" w:hAnsi="Calibri"/>
                <w:sz w:val="22"/>
                <w:szCs w:val="22"/>
              </w:rPr>
              <w:t>D 1</w:t>
            </w:r>
          </w:p>
        </w:tc>
        <w:tc>
          <w:tcPr>
            <w:tcW w:w="3817" w:type="dxa"/>
            <w:tcBorders>
              <w:top w:val="single" w:sz="4" w:space="0" w:color="000000"/>
              <w:left w:val="single" w:sz="4" w:space="0" w:color="000000"/>
              <w:bottom w:val="single" w:sz="4" w:space="0" w:color="000000"/>
              <w:right w:val="single" w:sz="4" w:space="0" w:color="000000"/>
            </w:tcBorders>
          </w:tcPr>
          <w:p w:rsidR="006109CC" w:rsidRPr="00002B7C" w:rsidRDefault="006109CC" w:rsidP="00AD64C2">
            <w:pPr>
              <w:snapToGrid w:val="0"/>
              <w:spacing w:line="276" w:lineRule="auto"/>
              <w:jc w:val="both"/>
              <w:rPr>
                <w:rFonts w:ascii="Calibri" w:hAnsi="Calibri"/>
              </w:rPr>
            </w:pPr>
            <w:r w:rsidRPr="00002B7C">
              <w:rPr>
                <w:rFonts w:ascii="Calibri" w:hAnsi="Calibri"/>
                <w:sz w:val="22"/>
                <w:szCs w:val="22"/>
              </w:rPr>
              <w:t>industriale, artigianale e commerciale</w:t>
            </w:r>
          </w:p>
        </w:tc>
      </w:tr>
      <w:tr w:rsidR="006109CC" w:rsidRPr="00002B7C" w:rsidTr="00AD64C2">
        <w:tc>
          <w:tcPr>
            <w:tcW w:w="494" w:type="dxa"/>
            <w:tcBorders>
              <w:top w:val="single" w:sz="4" w:space="0" w:color="000000"/>
              <w:left w:val="single" w:sz="4" w:space="0" w:color="000000"/>
              <w:bottom w:val="single" w:sz="4" w:space="0" w:color="000000"/>
            </w:tcBorders>
          </w:tcPr>
          <w:p w:rsidR="006109CC" w:rsidRPr="00002B7C" w:rsidRDefault="006109CC" w:rsidP="00AD64C2">
            <w:pPr>
              <w:snapToGrid w:val="0"/>
              <w:spacing w:line="276" w:lineRule="auto"/>
              <w:jc w:val="both"/>
              <w:rPr>
                <w:rFonts w:ascii="Calibri" w:hAnsi="Calibri"/>
              </w:rPr>
            </w:pPr>
            <w:r w:rsidRPr="00002B7C">
              <w:rPr>
                <w:rFonts w:ascii="Calibri" w:hAnsi="Calibri"/>
                <w:sz w:val="22"/>
                <w:szCs w:val="22"/>
              </w:rPr>
              <w:t>D 2</w:t>
            </w:r>
          </w:p>
        </w:tc>
        <w:tc>
          <w:tcPr>
            <w:tcW w:w="3817" w:type="dxa"/>
            <w:tcBorders>
              <w:top w:val="single" w:sz="4" w:space="0" w:color="000000"/>
              <w:left w:val="single" w:sz="4" w:space="0" w:color="000000"/>
              <w:bottom w:val="single" w:sz="4" w:space="0" w:color="000000"/>
              <w:right w:val="single" w:sz="4" w:space="0" w:color="000000"/>
            </w:tcBorders>
          </w:tcPr>
          <w:p w:rsidR="006109CC" w:rsidRPr="00002B7C" w:rsidRDefault="006109CC" w:rsidP="00AD64C2">
            <w:pPr>
              <w:snapToGrid w:val="0"/>
              <w:spacing w:line="276" w:lineRule="auto"/>
              <w:jc w:val="both"/>
              <w:rPr>
                <w:rFonts w:ascii="Calibri" w:hAnsi="Calibri"/>
              </w:rPr>
            </w:pPr>
            <w:r w:rsidRPr="00002B7C">
              <w:rPr>
                <w:rFonts w:ascii="Calibri" w:hAnsi="Calibri"/>
                <w:sz w:val="22"/>
                <w:szCs w:val="22"/>
              </w:rPr>
              <w:t>commerciale</w:t>
            </w:r>
          </w:p>
        </w:tc>
      </w:tr>
      <w:tr w:rsidR="006109CC" w:rsidRPr="00002B7C" w:rsidTr="00AD64C2">
        <w:tc>
          <w:tcPr>
            <w:tcW w:w="494" w:type="dxa"/>
            <w:tcBorders>
              <w:top w:val="single" w:sz="4" w:space="0" w:color="000000"/>
              <w:left w:val="single" w:sz="4" w:space="0" w:color="000000"/>
              <w:bottom w:val="single" w:sz="4" w:space="0" w:color="000000"/>
            </w:tcBorders>
          </w:tcPr>
          <w:p w:rsidR="006109CC" w:rsidRPr="00002B7C" w:rsidRDefault="006109CC" w:rsidP="00AD64C2">
            <w:pPr>
              <w:snapToGrid w:val="0"/>
              <w:spacing w:line="276" w:lineRule="auto"/>
              <w:jc w:val="both"/>
              <w:rPr>
                <w:rFonts w:ascii="Calibri" w:hAnsi="Calibri"/>
              </w:rPr>
            </w:pPr>
            <w:r w:rsidRPr="00002B7C">
              <w:rPr>
                <w:rFonts w:ascii="Calibri" w:hAnsi="Calibri"/>
                <w:sz w:val="22"/>
                <w:szCs w:val="22"/>
              </w:rPr>
              <w:t>D 3</w:t>
            </w:r>
          </w:p>
        </w:tc>
        <w:tc>
          <w:tcPr>
            <w:tcW w:w="3817" w:type="dxa"/>
            <w:tcBorders>
              <w:top w:val="single" w:sz="4" w:space="0" w:color="000000"/>
              <w:left w:val="single" w:sz="4" w:space="0" w:color="000000"/>
              <w:bottom w:val="single" w:sz="4" w:space="0" w:color="000000"/>
              <w:right w:val="single" w:sz="4" w:space="0" w:color="000000"/>
            </w:tcBorders>
          </w:tcPr>
          <w:p w:rsidR="006109CC" w:rsidRPr="00002B7C" w:rsidRDefault="006109CC" w:rsidP="00AD64C2">
            <w:pPr>
              <w:snapToGrid w:val="0"/>
              <w:spacing w:line="276" w:lineRule="auto"/>
              <w:jc w:val="both"/>
              <w:rPr>
                <w:rFonts w:ascii="Calibri" w:hAnsi="Calibri"/>
              </w:rPr>
            </w:pPr>
            <w:r w:rsidRPr="00002B7C">
              <w:rPr>
                <w:rFonts w:ascii="Calibri" w:hAnsi="Calibri"/>
                <w:sz w:val="22"/>
                <w:szCs w:val="22"/>
              </w:rPr>
              <w:t>per attività ricettive</w:t>
            </w:r>
          </w:p>
        </w:tc>
      </w:tr>
      <w:tr w:rsidR="006109CC" w:rsidRPr="00002B7C" w:rsidTr="00AD64C2">
        <w:tc>
          <w:tcPr>
            <w:tcW w:w="494" w:type="dxa"/>
            <w:tcBorders>
              <w:top w:val="single" w:sz="4" w:space="0" w:color="000000"/>
              <w:left w:val="single" w:sz="4" w:space="0" w:color="000000"/>
              <w:bottom w:val="single" w:sz="4" w:space="0" w:color="000000"/>
            </w:tcBorders>
          </w:tcPr>
          <w:p w:rsidR="006109CC" w:rsidRPr="00002B7C" w:rsidRDefault="006109CC" w:rsidP="00AD64C2">
            <w:pPr>
              <w:snapToGrid w:val="0"/>
              <w:spacing w:line="276" w:lineRule="auto"/>
              <w:jc w:val="both"/>
              <w:rPr>
                <w:rFonts w:ascii="Calibri" w:hAnsi="Calibri"/>
              </w:rPr>
            </w:pPr>
            <w:r w:rsidRPr="00002B7C">
              <w:rPr>
                <w:rFonts w:ascii="Calibri" w:hAnsi="Calibri"/>
                <w:sz w:val="22"/>
                <w:szCs w:val="22"/>
              </w:rPr>
              <w:t>D 4</w:t>
            </w:r>
          </w:p>
        </w:tc>
        <w:tc>
          <w:tcPr>
            <w:tcW w:w="3817" w:type="dxa"/>
            <w:tcBorders>
              <w:top w:val="single" w:sz="4" w:space="0" w:color="000000"/>
              <w:left w:val="single" w:sz="4" w:space="0" w:color="000000"/>
              <w:bottom w:val="single" w:sz="4" w:space="0" w:color="000000"/>
              <w:right w:val="single" w:sz="4" w:space="0" w:color="000000"/>
            </w:tcBorders>
          </w:tcPr>
          <w:p w:rsidR="006109CC" w:rsidRPr="00002B7C" w:rsidRDefault="006109CC" w:rsidP="00AD64C2">
            <w:pPr>
              <w:snapToGrid w:val="0"/>
              <w:spacing w:line="276" w:lineRule="auto"/>
              <w:jc w:val="both"/>
              <w:rPr>
                <w:rFonts w:ascii="Calibri" w:hAnsi="Calibri"/>
              </w:rPr>
            </w:pPr>
            <w:r w:rsidRPr="00002B7C">
              <w:rPr>
                <w:rFonts w:ascii="Calibri" w:hAnsi="Calibri"/>
                <w:sz w:val="22"/>
                <w:szCs w:val="22"/>
              </w:rPr>
              <w:t>per attività estrattive</w:t>
            </w:r>
          </w:p>
        </w:tc>
      </w:tr>
    </w:tbl>
    <w:p w:rsidR="006109CC" w:rsidRPr="00002B7C" w:rsidRDefault="006109CC" w:rsidP="00B24975">
      <w:pPr>
        <w:pStyle w:val="StileArial10ptGiustificatoprima6ptInterlineaminima139"/>
        <w:numPr>
          <w:ilvl w:val="0"/>
          <w:numId w:val="77"/>
        </w:numPr>
        <w:spacing w:line="276" w:lineRule="auto"/>
        <w:rPr>
          <w:rFonts w:ascii="Calibri" w:hAnsi="Calibri"/>
          <w:sz w:val="22"/>
          <w:szCs w:val="22"/>
        </w:rPr>
      </w:pPr>
      <w:r w:rsidRPr="00002B7C">
        <w:rPr>
          <w:rFonts w:ascii="Calibri" w:hAnsi="Calibri"/>
          <w:sz w:val="22"/>
          <w:szCs w:val="22"/>
        </w:rPr>
        <w:t xml:space="preserve">Salva diversa specificazione contenuta nelle discipline relative agli interventi ricadenti nelle singole </w:t>
      </w:r>
      <w:proofErr w:type="spellStart"/>
      <w:r w:rsidRPr="00002B7C">
        <w:rPr>
          <w:rFonts w:ascii="Calibri" w:hAnsi="Calibri"/>
          <w:sz w:val="22"/>
          <w:szCs w:val="22"/>
        </w:rPr>
        <w:t>U.T.O.E.</w:t>
      </w:r>
      <w:proofErr w:type="spellEnd"/>
      <w:r w:rsidRPr="00002B7C">
        <w:rPr>
          <w:rFonts w:ascii="Calibri" w:hAnsi="Calibri"/>
          <w:sz w:val="22"/>
          <w:szCs w:val="22"/>
        </w:rPr>
        <w:t xml:space="preserve">, nelle </w:t>
      </w:r>
      <w:r w:rsidRPr="00405F7E">
        <w:rPr>
          <w:rFonts w:ascii="Calibri" w:hAnsi="Calibri"/>
          <w:sz w:val="22"/>
          <w:szCs w:val="22"/>
        </w:rPr>
        <w:t>zone omogenee D si applicano le previsioni di cui ai commi successivi</w:t>
      </w:r>
      <w:r w:rsidRPr="00405F7E">
        <w:t xml:space="preserve"> </w:t>
      </w:r>
      <w:r w:rsidRPr="00405F7E">
        <w:rPr>
          <w:rFonts w:ascii="Calibri" w:hAnsi="Calibri"/>
          <w:sz w:val="22"/>
          <w:szCs w:val="22"/>
        </w:rPr>
        <w:t>oltre che quelle contenute all’art. 6.</w:t>
      </w:r>
    </w:p>
    <w:p w:rsidR="006109CC" w:rsidRPr="00002B7C" w:rsidRDefault="006109CC" w:rsidP="00B24975">
      <w:pPr>
        <w:pStyle w:val="StileArial10ptGiustificatoprima6ptInterlineaminima139"/>
        <w:numPr>
          <w:ilvl w:val="0"/>
          <w:numId w:val="77"/>
        </w:numPr>
        <w:spacing w:line="276" w:lineRule="auto"/>
        <w:rPr>
          <w:rFonts w:ascii="Calibri" w:hAnsi="Calibri"/>
          <w:sz w:val="22"/>
          <w:szCs w:val="22"/>
        </w:rPr>
      </w:pPr>
      <w:r w:rsidRPr="00002B7C">
        <w:rPr>
          <w:rFonts w:ascii="Calibri" w:hAnsi="Calibri"/>
          <w:sz w:val="22"/>
          <w:szCs w:val="22"/>
        </w:rPr>
        <w:t>Nelle zone D è vietato realizzare abitazioni.</w:t>
      </w:r>
    </w:p>
    <w:p w:rsidR="006109CC" w:rsidRPr="00002B7C" w:rsidRDefault="006109CC" w:rsidP="00B24975">
      <w:pPr>
        <w:pStyle w:val="StileArial10ptGiustificatoprima6ptInterlineaminima139"/>
        <w:numPr>
          <w:ilvl w:val="0"/>
          <w:numId w:val="77"/>
        </w:numPr>
        <w:spacing w:line="276" w:lineRule="auto"/>
        <w:rPr>
          <w:rFonts w:ascii="Calibri" w:hAnsi="Calibri"/>
          <w:sz w:val="22"/>
          <w:szCs w:val="22"/>
        </w:rPr>
      </w:pPr>
      <w:r w:rsidRPr="00002B7C">
        <w:rPr>
          <w:rFonts w:ascii="Calibri" w:hAnsi="Calibri"/>
          <w:sz w:val="22"/>
          <w:szCs w:val="22"/>
        </w:rPr>
        <w:t>Nelle aree poste nelle immediate adiacenze dei centri storici, o in diretto rapporto visuale con essi, oppure inserite in contesti ambientali di particolare pregio, le nuove costruzioni o gli eventuali ampliamenti per raggiungere il volume consentito devono presentare caratteristiche strutturali, tipologiche e materiche armonizzate con le preesistenze storiche, particolarmente per quanto riguarda le coperture, le facciate (prospettanti o no su spazi pubblici), i materiali, le coloriture, i serramenti; l’altezza massima consentita è pari a quella delle preesistenze storiche circostanti, salvo gli impianti tecnici indispensabili.</w:t>
      </w:r>
    </w:p>
    <w:p w:rsidR="006109CC" w:rsidRPr="00002B7C" w:rsidRDefault="006109CC" w:rsidP="00B24975">
      <w:pPr>
        <w:pStyle w:val="StileArial10ptGiustificatoprima6ptInterlineaminima139"/>
        <w:numPr>
          <w:ilvl w:val="0"/>
          <w:numId w:val="77"/>
        </w:numPr>
        <w:spacing w:line="276" w:lineRule="auto"/>
        <w:rPr>
          <w:rFonts w:ascii="Calibri" w:hAnsi="Calibri"/>
          <w:sz w:val="22"/>
          <w:szCs w:val="22"/>
        </w:rPr>
      </w:pPr>
      <w:r w:rsidRPr="00002B7C">
        <w:rPr>
          <w:rFonts w:ascii="Calibri" w:hAnsi="Calibri"/>
          <w:sz w:val="22"/>
          <w:szCs w:val="22"/>
        </w:rPr>
        <w:t>Per gli insediamenti produttivi si possono usare prefabbricati, purché decorosi e ben inseriti nell’ambiente.</w:t>
      </w:r>
    </w:p>
    <w:p w:rsidR="006109CC" w:rsidRPr="00002B7C" w:rsidRDefault="006109CC" w:rsidP="00B24975">
      <w:pPr>
        <w:pStyle w:val="StileArial10ptGiustificatoprima6ptInterlineaminima139"/>
        <w:numPr>
          <w:ilvl w:val="0"/>
          <w:numId w:val="77"/>
        </w:numPr>
        <w:spacing w:line="276" w:lineRule="auto"/>
        <w:rPr>
          <w:rFonts w:ascii="Calibri" w:hAnsi="Calibri"/>
          <w:sz w:val="22"/>
          <w:szCs w:val="22"/>
        </w:rPr>
      </w:pPr>
      <w:r w:rsidRPr="00002B7C">
        <w:rPr>
          <w:rFonts w:ascii="Calibri" w:hAnsi="Calibri"/>
          <w:sz w:val="22"/>
          <w:szCs w:val="22"/>
        </w:rPr>
        <w:t>La parte scoperta del lotto di pertinenza può essere impermeabilizzata per non più di un quarto, la metà deve essere alberata e sistemata a verde con essenze autoctone.</w:t>
      </w:r>
    </w:p>
    <w:p w:rsidR="006109CC" w:rsidRPr="00002B7C" w:rsidRDefault="006109CC" w:rsidP="00B24975">
      <w:pPr>
        <w:pStyle w:val="StileArial10ptGiustificatoprima6ptInterlineaminima139"/>
        <w:numPr>
          <w:ilvl w:val="0"/>
          <w:numId w:val="77"/>
        </w:numPr>
        <w:spacing w:line="276" w:lineRule="auto"/>
        <w:rPr>
          <w:rFonts w:ascii="Calibri" w:hAnsi="Calibri"/>
          <w:sz w:val="22"/>
          <w:szCs w:val="22"/>
        </w:rPr>
      </w:pPr>
      <w:r w:rsidRPr="00002B7C">
        <w:rPr>
          <w:rFonts w:ascii="Calibri" w:hAnsi="Calibri"/>
          <w:sz w:val="22"/>
          <w:szCs w:val="22"/>
        </w:rPr>
        <w:t>I piani attuativi necessari per costruire nuovi edifici nelle zone D separano le fogne nere, che recapitano nella rete fognaria o direttamente nel depuratore, dalle fogne bianche, che raccolgono l’acqua piovana in appositi serbatoi o cisterne, da cui è prelevata per annaffiare giardini e piazzali.</w:t>
      </w:r>
    </w:p>
    <w:p w:rsidR="006109CC" w:rsidRPr="00002B7C" w:rsidRDefault="006109CC" w:rsidP="00B24975">
      <w:pPr>
        <w:pStyle w:val="StileArial10ptGiustificatoprima6ptInterlineaminima139"/>
        <w:numPr>
          <w:ilvl w:val="0"/>
          <w:numId w:val="77"/>
        </w:numPr>
        <w:spacing w:line="276" w:lineRule="auto"/>
        <w:rPr>
          <w:rFonts w:ascii="Calibri" w:hAnsi="Calibri"/>
          <w:sz w:val="22"/>
          <w:szCs w:val="22"/>
        </w:rPr>
      </w:pPr>
      <w:r w:rsidRPr="00002B7C">
        <w:rPr>
          <w:rFonts w:ascii="Calibri" w:hAnsi="Calibri"/>
          <w:sz w:val="22"/>
          <w:szCs w:val="22"/>
        </w:rPr>
        <w:t>Le attività produttive sono sottoposte a tutte le norme di settore, di sicurezza, antinquinamento, contro gli infortuni; sono esclusi da tutto il territorio comunale impianti insalubri iscritti nella prima classe dell’elenco di cui all’art. 216 del R.D. 27.07.1934, n. 1265 “T.U. delle leggi sanitarie” e successive modificazioni.</w:t>
      </w:r>
    </w:p>
    <w:p w:rsidR="006109CC" w:rsidRPr="00002B7C" w:rsidRDefault="006109CC" w:rsidP="006109CC">
      <w:pPr>
        <w:pStyle w:val="StileTitolo1ArialNonCorsivo"/>
        <w:spacing w:line="276" w:lineRule="auto"/>
        <w:rPr>
          <w:rFonts w:ascii="Calibri" w:hAnsi="Calibri"/>
          <w:sz w:val="22"/>
          <w:szCs w:val="22"/>
        </w:rPr>
      </w:pPr>
      <w:bookmarkStart w:id="146" w:name="__RefHeading__157_2136643820"/>
      <w:bookmarkStart w:id="147" w:name="_Toc296426766"/>
      <w:bookmarkStart w:id="148" w:name="_Toc296426978"/>
      <w:bookmarkStart w:id="149" w:name="_Toc296427209"/>
      <w:bookmarkStart w:id="150" w:name="_Toc383641864"/>
      <w:bookmarkStart w:id="151" w:name="_Toc487836541"/>
      <w:bookmarkEnd w:id="146"/>
      <w:r w:rsidRPr="00002B7C">
        <w:rPr>
          <w:rFonts w:ascii="Calibri" w:hAnsi="Calibri"/>
          <w:sz w:val="22"/>
          <w:szCs w:val="22"/>
        </w:rPr>
        <w:t>Art. 14 – Zona D 1 (industriale, artigianale e commerciale)</w:t>
      </w:r>
      <w:bookmarkEnd w:id="147"/>
      <w:bookmarkEnd w:id="148"/>
      <w:bookmarkEnd w:id="149"/>
      <w:bookmarkEnd w:id="150"/>
      <w:bookmarkEnd w:id="151"/>
    </w:p>
    <w:p w:rsidR="006109CC" w:rsidRPr="00002B7C" w:rsidRDefault="006109CC" w:rsidP="00B24975">
      <w:pPr>
        <w:pStyle w:val="StileArial10ptGiustificatoprima6ptInterlineaminima139"/>
        <w:numPr>
          <w:ilvl w:val="0"/>
          <w:numId w:val="38"/>
        </w:numPr>
        <w:spacing w:line="276" w:lineRule="auto"/>
        <w:rPr>
          <w:rFonts w:ascii="Calibri" w:hAnsi="Calibri"/>
          <w:sz w:val="22"/>
          <w:szCs w:val="22"/>
        </w:rPr>
      </w:pPr>
      <w:r w:rsidRPr="00002B7C">
        <w:rPr>
          <w:rFonts w:ascii="Calibri" w:hAnsi="Calibri"/>
          <w:sz w:val="22"/>
          <w:szCs w:val="22"/>
        </w:rPr>
        <w:t>La zona è destinata a:</w:t>
      </w:r>
    </w:p>
    <w:p w:rsidR="006109CC" w:rsidRPr="00002B7C" w:rsidRDefault="006109CC" w:rsidP="00B24975">
      <w:pPr>
        <w:pStyle w:val="Puntoelenco32"/>
        <w:numPr>
          <w:ilvl w:val="0"/>
          <w:numId w:val="103"/>
        </w:numPr>
        <w:spacing w:line="276" w:lineRule="auto"/>
        <w:ind w:left="1418" w:hanging="207"/>
        <w:rPr>
          <w:rFonts w:ascii="Calibri" w:hAnsi="Calibri"/>
          <w:sz w:val="22"/>
          <w:szCs w:val="22"/>
        </w:rPr>
      </w:pPr>
      <w:r w:rsidRPr="00002B7C">
        <w:rPr>
          <w:rFonts w:ascii="Calibri" w:hAnsi="Calibri"/>
          <w:sz w:val="22"/>
          <w:szCs w:val="22"/>
        </w:rPr>
        <w:t xml:space="preserve">edifici, impianti ed attrezzature industriali, artigianali e commerciali; </w:t>
      </w:r>
    </w:p>
    <w:p w:rsidR="006109CC" w:rsidRPr="00002B7C" w:rsidRDefault="006109CC" w:rsidP="00B24975">
      <w:pPr>
        <w:pStyle w:val="Puntoelenco32"/>
        <w:numPr>
          <w:ilvl w:val="0"/>
          <w:numId w:val="103"/>
        </w:numPr>
        <w:spacing w:line="276" w:lineRule="auto"/>
        <w:ind w:left="1418" w:hanging="207"/>
        <w:rPr>
          <w:rFonts w:ascii="Calibri" w:hAnsi="Calibri"/>
          <w:sz w:val="22"/>
          <w:szCs w:val="22"/>
        </w:rPr>
      </w:pPr>
      <w:r w:rsidRPr="00002B7C">
        <w:rPr>
          <w:rFonts w:ascii="Calibri" w:hAnsi="Calibri"/>
          <w:sz w:val="22"/>
          <w:szCs w:val="22"/>
        </w:rPr>
        <w:t xml:space="preserve">uffici, magazzini, laboratori di ricerca ed analisi, locali d’esposizione e vendita diretta dei prodotti; </w:t>
      </w:r>
    </w:p>
    <w:p w:rsidR="006109CC" w:rsidRPr="00002B7C" w:rsidRDefault="006109CC" w:rsidP="00B24975">
      <w:pPr>
        <w:pStyle w:val="Puntoelenco32"/>
        <w:numPr>
          <w:ilvl w:val="0"/>
          <w:numId w:val="103"/>
        </w:numPr>
        <w:spacing w:line="276" w:lineRule="auto"/>
        <w:ind w:left="1418" w:hanging="207"/>
        <w:rPr>
          <w:rFonts w:ascii="Calibri" w:hAnsi="Calibri"/>
          <w:sz w:val="22"/>
          <w:szCs w:val="22"/>
        </w:rPr>
      </w:pPr>
      <w:r w:rsidRPr="00002B7C">
        <w:rPr>
          <w:rFonts w:ascii="Calibri" w:hAnsi="Calibri"/>
          <w:sz w:val="22"/>
          <w:szCs w:val="22"/>
        </w:rPr>
        <w:t>attrezzature annonarie; rimesse; mense aziendali ed interaziendali; edifici ed attrezzature ricreative ad uso degli addetti alla produzione.</w:t>
      </w:r>
    </w:p>
    <w:p w:rsidR="006109CC" w:rsidRPr="005F0832" w:rsidRDefault="006109CC" w:rsidP="00B24975">
      <w:pPr>
        <w:pStyle w:val="StileArial10ptGiustificatoprima6ptInterlineaminima139"/>
        <w:numPr>
          <w:ilvl w:val="0"/>
          <w:numId w:val="38"/>
        </w:numPr>
        <w:spacing w:line="276" w:lineRule="auto"/>
        <w:rPr>
          <w:rFonts w:ascii="Calibri" w:hAnsi="Calibri"/>
          <w:sz w:val="22"/>
          <w:szCs w:val="22"/>
        </w:rPr>
      </w:pPr>
      <w:r w:rsidRPr="005F0832">
        <w:rPr>
          <w:rFonts w:ascii="Calibri" w:hAnsi="Calibri"/>
          <w:sz w:val="22"/>
          <w:szCs w:val="22"/>
        </w:rPr>
        <w:lastRenderedPageBreak/>
        <w:t xml:space="preserve">Nella zona D1 </w:t>
      </w:r>
      <w:r w:rsidRPr="005A65B5">
        <w:rPr>
          <w:rFonts w:ascii="Calibri" w:hAnsi="Calibri"/>
          <w:sz w:val="22"/>
          <w:szCs w:val="22"/>
        </w:rPr>
        <w:t>si</w:t>
      </w:r>
      <w:r w:rsidRPr="005F0832">
        <w:rPr>
          <w:rFonts w:ascii="Calibri" w:hAnsi="Calibri"/>
          <w:sz w:val="22"/>
          <w:szCs w:val="22"/>
        </w:rPr>
        <w:t xml:space="preserve"> interviene:</w:t>
      </w:r>
    </w:p>
    <w:p w:rsidR="006109CC" w:rsidRPr="005A65B5" w:rsidRDefault="006109CC" w:rsidP="00B24975">
      <w:pPr>
        <w:pStyle w:val="Puntoelenco32"/>
        <w:numPr>
          <w:ilvl w:val="0"/>
          <w:numId w:val="103"/>
        </w:numPr>
        <w:spacing w:line="276" w:lineRule="auto"/>
        <w:ind w:left="1418" w:hanging="207"/>
        <w:rPr>
          <w:rFonts w:ascii="Calibri" w:hAnsi="Calibri"/>
          <w:sz w:val="22"/>
          <w:szCs w:val="22"/>
        </w:rPr>
      </w:pPr>
      <w:r w:rsidRPr="005F0832">
        <w:rPr>
          <w:rFonts w:ascii="Calibri" w:hAnsi="Calibri"/>
          <w:sz w:val="22"/>
          <w:szCs w:val="22"/>
        </w:rPr>
        <w:t>in caso di nuova edificazione,</w:t>
      </w:r>
      <w:r w:rsidRPr="005A65B5">
        <w:rPr>
          <w:rFonts w:ascii="Calibri" w:hAnsi="Calibri"/>
          <w:sz w:val="22"/>
          <w:szCs w:val="22"/>
        </w:rPr>
        <w:t xml:space="preserve"> nel rispetto del dimensionamento previsto per ciascuna </w:t>
      </w:r>
      <w:proofErr w:type="spellStart"/>
      <w:r w:rsidRPr="005A65B5">
        <w:rPr>
          <w:rFonts w:ascii="Calibri" w:hAnsi="Calibri"/>
          <w:sz w:val="22"/>
          <w:szCs w:val="22"/>
        </w:rPr>
        <w:t>U.T.O.E.</w:t>
      </w:r>
      <w:proofErr w:type="spellEnd"/>
      <w:r w:rsidRPr="005A65B5">
        <w:rPr>
          <w:rFonts w:ascii="Calibri" w:hAnsi="Calibri"/>
          <w:sz w:val="22"/>
          <w:szCs w:val="22"/>
        </w:rPr>
        <w:t>:</w:t>
      </w:r>
    </w:p>
    <w:p w:rsidR="006109CC" w:rsidRPr="005A65B5" w:rsidRDefault="006109CC" w:rsidP="00B24975">
      <w:pPr>
        <w:pStyle w:val="Puntoelenco32"/>
        <w:numPr>
          <w:ilvl w:val="0"/>
          <w:numId w:val="103"/>
        </w:numPr>
        <w:spacing w:line="276" w:lineRule="auto"/>
        <w:ind w:left="1418" w:hanging="207"/>
        <w:rPr>
          <w:rFonts w:ascii="Calibri" w:hAnsi="Calibri"/>
          <w:sz w:val="22"/>
          <w:szCs w:val="22"/>
        </w:rPr>
      </w:pPr>
      <w:r w:rsidRPr="005F0832">
        <w:rPr>
          <w:rFonts w:ascii="Calibri" w:hAnsi="Calibri"/>
          <w:sz w:val="22"/>
          <w:szCs w:val="22"/>
        </w:rPr>
        <w:t>con piano attuativo</w:t>
      </w:r>
      <w:r w:rsidRPr="005A65B5">
        <w:rPr>
          <w:rFonts w:ascii="Calibri" w:hAnsi="Calibri"/>
          <w:sz w:val="22"/>
          <w:szCs w:val="22"/>
        </w:rPr>
        <w:t xml:space="preserve"> quando espressamente previsto dalle presenti norme</w:t>
      </w:r>
      <w:r w:rsidRPr="005F0832">
        <w:rPr>
          <w:rFonts w:ascii="Calibri" w:hAnsi="Calibri"/>
          <w:sz w:val="22"/>
          <w:szCs w:val="22"/>
        </w:rPr>
        <w:t xml:space="preserve">, </w:t>
      </w:r>
    </w:p>
    <w:p w:rsidR="006109CC" w:rsidRPr="005A65B5" w:rsidRDefault="006109CC" w:rsidP="00B24975">
      <w:pPr>
        <w:pStyle w:val="Puntoelenco32"/>
        <w:numPr>
          <w:ilvl w:val="0"/>
          <w:numId w:val="103"/>
        </w:numPr>
        <w:spacing w:line="276" w:lineRule="auto"/>
        <w:ind w:left="1418" w:hanging="207"/>
        <w:rPr>
          <w:rFonts w:ascii="Calibri" w:hAnsi="Calibri"/>
          <w:sz w:val="22"/>
          <w:szCs w:val="22"/>
        </w:rPr>
      </w:pPr>
      <w:r w:rsidRPr="005A65B5">
        <w:rPr>
          <w:rFonts w:ascii="Calibri" w:hAnsi="Calibri"/>
          <w:sz w:val="22"/>
          <w:szCs w:val="22"/>
        </w:rPr>
        <w:t>con concessione convenzionata, nei casi diversi da quelli specificati nel capoverso precedente;</w:t>
      </w:r>
    </w:p>
    <w:p w:rsidR="006109CC" w:rsidRPr="00405F7E" w:rsidRDefault="006109CC" w:rsidP="00B24975">
      <w:pPr>
        <w:pStyle w:val="Puntoelenco32"/>
        <w:numPr>
          <w:ilvl w:val="0"/>
          <w:numId w:val="103"/>
        </w:numPr>
        <w:spacing w:line="276" w:lineRule="auto"/>
        <w:ind w:left="1418" w:hanging="207"/>
        <w:rPr>
          <w:rFonts w:ascii="Calibri" w:hAnsi="Calibri"/>
          <w:sz w:val="22"/>
          <w:szCs w:val="22"/>
        </w:rPr>
      </w:pPr>
      <w:r w:rsidRPr="005A65B5">
        <w:rPr>
          <w:rFonts w:ascii="Calibri" w:hAnsi="Calibri"/>
          <w:sz w:val="22"/>
          <w:szCs w:val="22"/>
        </w:rPr>
        <w:t xml:space="preserve">su edifici </w:t>
      </w:r>
      <w:r w:rsidRPr="00405F7E">
        <w:rPr>
          <w:rFonts w:ascii="Calibri" w:hAnsi="Calibri"/>
          <w:sz w:val="22"/>
          <w:szCs w:val="22"/>
        </w:rPr>
        <w:t>esistenti con intervento edilizio diretto.</w:t>
      </w:r>
    </w:p>
    <w:p w:rsidR="006109CC" w:rsidRPr="00405F7E" w:rsidRDefault="006109CC" w:rsidP="00B24975">
      <w:pPr>
        <w:pStyle w:val="StileArial10ptGiustificatoprima6ptInterlineaminima139"/>
        <w:numPr>
          <w:ilvl w:val="0"/>
          <w:numId w:val="38"/>
        </w:numPr>
        <w:spacing w:line="276" w:lineRule="auto"/>
        <w:rPr>
          <w:rFonts w:ascii="Calibri" w:hAnsi="Calibri"/>
          <w:sz w:val="22"/>
          <w:szCs w:val="22"/>
        </w:rPr>
      </w:pPr>
      <w:r w:rsidRPr="00405F7E">
        <w:rPr>
          <w:rFonts w:ascii="Calibri" w:hAnsi="Calibri"/>
          <w:sz w:val="22"/>
          <w:szCs w:val="22"/>
        </w:rPr>
        <w:t>Sugli edifici esistenti sono ammissibili gli interventi previsti dalla classe di appartenenza.</w:t>
      </w:r>
    </w:p>
    <w:p w:rsidR="006109CC" w:rsidRPr="005A65B5" w:rsidRDefault="006109CC" w:rsidP="00B24975">
      <w:pPr>
        <w:pStyle w:val="StileArial10ptGiustificatoprima6ptInterlineaminima139"/>
        <w:numPr>
          <w:ilvl w:val="0"/>
          <w:numId w:val="38"/>
        </w:numPr>
        <w:spacing w:line="276" w:lineRule="auto"/>
        <w:rPr>
          <w:rFonts w:ascii="Calibri" w:hAnsi="Calibri"/>
          <w:sz w:val="22"/>
          <w:szCs w:val="22"/>
        </w:rPr>
      </w:pPr>
      <w:r w:rsidRPr="005F0832">
        <w:rPr>
          <w:rFonts w:ascii="Calibri" w:hAnsi="Calibri"/>
          <w:sz w:val="22"/>
          <w:szCs w:val="22"/>
        </w:rPr>
        <w:t>Nella zona D1, in deroga a quanto prescritto dall’art. 13, comma 4, per attività produttive che usano impianti o procedimenti che hanno bisogno di controllo o custodia continui, per il custode si può realizzare una sola abitazione, di superficie non superiore a 50 mq. di SUL.</w:t>
      </w:r>
    </w:p>
    <w:p w:rsidR="006109CC" w:rsidRPr="00002B7C" w:rsidRDefault="006109CC" w:rsidP="006109CC">
      <w:pPr>
        <w:pStyle w:val="StileTitolo1ArialNonCorsivo"/>
        <w:spacing w:line="276" w:lineRule="auto"/>
        <w:rPr>
          <w:rFonts w:ascii="Calibri" w:hAnsi="Calibri"/>
          <w:sz w:val="22"/>
          <w:szCs w:val="22"/>
        </w:rPr>
      </w:pPr>
      <w:bookmarkStart w:id="152" w:name="__RefHeading__159_2136643820"/>
      <w:bookmarkStart w:id="153" w:name="_Toc296426767"/>
      <w:bookmarkStart w:id="154" w:name="_Toc296426979"/>
      <w:bookmarkStart w:id="155" w:name="_Toc296427210"/>
      <w:bookmarkStart w:id="156" w:name="_Toc383641865"/>
      <w:bookmarkStart w:id="157" w:name="_Toc487836542"/>
      <w:bookmarkEnd w:id="152"/>
      <w:r w:rsidRPr="00002B7C">
        <w:rPr>
          <w:rFonts w:ascii="Calibri" w:hAnsi="Calibri"/>
          <w:sz w:val="22"/>
          <w:szCs w:val="22"/>
        </w:rPr>
        <w:t>Art. 15 – Zona D 2 (commerciale)</w:t>
      </w:r>
      <w:bookmarkEnd w:id="153"/>
      <w:bookmarkEnd w:id="154"/>
      <w:bookmarkEnd w:id="155"/>
      <w:bookmarkEnd w:id="156"/>
      <w:bookmarkEnd w:id="157"/>
    </w:p>
    <w:p w:rsidR="006109CC" w:rsidRPr="00002B7C" w:rsidRDefault="006109CC" w:rsidP="00B24975">
      <w:pPr>
        <w:pStyle w:val="StileArial10ptGiustificatoprima6ptInterlineaminima139"/>
        <w:numPr>
          <w:ilvl w:val="0"/>
          <w:numId w:val="71"/>
        </w:numPr>
        <w:spacing w:line="276" w:lineRule="auto"/>
        <w:rPr>
          <w:rFonts w:ascii="Calibri" w:hAnsi="Calibri"/>
          <w:sz w:val="22"/>
          <w:szCs w:val="22"/>
        </w:rPr>
      </w:pPr>
      <w:r w:rsidRPr="00002B7C">
        <w:rPr>
          <w:rFonts w:ascii="Calibri" w:hAnsi="Calibri"/>
          <w:sz w:val="22"/>
          <w:szCs w:val="22"/>
        </w:rPr>
        <w:t>La zona è destinata a edifici ed attrezzature commerciali, uffici, magazzini, pubblici esercizi di somministrazione d’alimenti e bevande.</w:t>
      </w:r>
    </w:p>
    <w:p w:rsidR="006109CC" w:rsidRPr="00002B7C" w:rsidRDefault="006109CC" w:rsidP="00B24975">
      <w:pPr>
        <w:pStyle w:val="StileArial10ptGiustificatoprima6ptInterlineaminima139"/>
        <w:numPr>
          <w:ilvl w:val="0"/>
          <w:numId w:val="71"/>
        </w:numPr>
        <w:spacing w:line="276" w:lineRule="auto"/>
        <w:rPr>
          <w:rFonts w:ascii="Calibri" w:hAnsi="Calibri"/>
          <w:sz w:val="22"/>
          <w:szCs w:val="22"/>
        </w:rPr>
      </w:pPr>
      <w:r w:rsidRPr="00002B7C">
        <w:rPr>
          <w:rFonts w:ascii="Calibri" w:hAnsi="Calibri"/>
          <w:sz w:val="22"/>
          <w:szCs w:val="22"/>
        </w:rPr>
        <w:t>Nella zona D 2 si interviene con piano attuativo.</w:t>
      </w:r>
    </w:p>
    <w:p w:rsidR="006109CC" w:rsidRPr="00002B7C" w:rsidRDefault="006109CC" w:rsidP="00B24975">
      <w:pPr>
        <w:pStyle w:val="StileArial10ptGiustificatoprima6ptInterlineaminima139"/>
        <w:numPr>
          <w:ilvl w:val="0"/>
          <w:numId w:val="71"/>
        </w:numPr>
        <w:spacing w:line="276" w:lineRule="auto"/>
        <w:rPr>
          <w:rFonts w:ascii="Calibri" w:hAnsi="Calibri"/>
          <w:sz w:val="22"/>
          <w:szCs w:val="22"/>
        </w:rPr>
      </w:pPr>
      <w:r w:rsidRPr="00002B7C">
        <w:rPr>
          <w:rFonts w:ascii="Calibri" w:hAnsi="Calibri"/>
          <w:sz w:val="22"/>
          <w:szCs w:val="22"/>
        </w:rPr>
        <w:t>Parametri Urbanistici:</w:t>
      </w:r>
    </w:p>
    <w:tbl>
      <w:tblPr>
        <w:tblW w:w="0" w:type="auto"/>
        <w:tblInd w:w="852" w:type="dxa"/>
        <w:tblLayout w:type="fixed"/>
        <w:tblCellMar>
          <w:left w:w="70" w:type="dxa"/>
          <w:right w:w="70" w:type="dxa"/>
        </w:tblCellMar>
        <w:tblLook w:val="0000"/>
      </w:tblPr>
      <w:tblGrid>
        <w:gridCol w:w="847"/>
        <w:gridCol w:w="807"/>
        <w:gridCol w:w="680"/>
        <w:gridCol w:w="4764"/>
      </w:tblGrid>
      <w:tr w:rsidR="006109CC" w:rsidRPr="00002B7C" w:rsidTr="00AD64C2">
        <w:tc>
          <w:tcPr>
            <w:tcW w:w="847" w:type="dxa"/>
            <w:tcBorders>
              <w:top w:val="single" w:sz="4" w:space="0" w:color="000000"/>
              <w:left w:val="single" w:sz="4" w:space="0" w:color="000000"/>
              <w:bottom w:val="single" w:sz="4" w:space="0" w:color="000000"/>
            </w:tcBorders>
          </w:tcPr>
          <w:p w:rsidR="006109CC" w:rsidRPr="003C5062" w:rsidRDefault="006109CC" w:rsidP="00AD64C2">
            <w:pPr>
              <w:pStyle w:val="Intestazione"/>
              <w:widowControl/>
              <w:snapToGrid w:val="0"/>
              <w:spacing w:line="276" w:lineRule="auto"/>
              <w:jc w:val="both"/>
              <w:rPr>
                <w:rFonts w:ascii="Calibri" w:hAnsi="Calibri"/>
              </w:rPr>
            </w:pPr>
            <w:proofErr w:type="spellStart"/>
            <w:r w:rsidRPr="003C5062">
              <w:rPr>
                <w:rFonts w:ascii="Calibri" w:hAnsi="Calibri"/>
                <w:sz w:val="22"/>
                <w:szCs w:val="22"/>
              </w:rPr>
              <w:t>I.f.</w:t>
            </w:r>
            <w:proofErr w:type="spellEnd"/>
          </w:p>
        </w:tc>
        <w:tc>
          <w:tcPr>
            <w:tcW w:w="807" w:type="dxa"/>
            <w:tcBorders>
              <w:top w:val="single" w:sz="4" w:space="0" w:color="000000"/>
              <w:left w:val="single" w:sz="4" w:space="0" w:color="000000"/>
              <w:bottom w:val="single" w:sz="4" w:space="0" w:color="000000"/>
            </w:tcBorders>
          </w:tcPr>
          <w:p w:rsidR="006109CC" w:rsidRPr="003C5062" w:rsidRDefault="006109CC" w:rsidP="00AD64C2">
            <w:pPr>
              <w:pStyle w:val="Intestazione"/>
              <w:widowControl/>
              <w:snapToGrid w:val="0"/>
              <w:spacing w:line="276" w:lineRule="auto"/>
              <w:jc w:val="both"/>
              <w:rPr>
                <w:rFonts w:ascii="Calibri" w:hAnsi="Calibri"/>
              </w:rPr>
            </w:pPr>
            <w:proofErr w:type="spellStart"/>
            <w:r w:rsidRPr="003C5062">
              <w:rPr>
                <w:rFonts w:ascii="Calibri" w:hAnsi="Calibri"/>
                <w:sz w:val="22"/>
                <w:szCs w:val="22"/>
              </w:rPr>
              <w:t>mc</w:t>
            </w:r>
            <w:proofErr w:type="spellEnd"/>
            <w:r w:rsidRPr="003C5062">
              <w:rPr>
                <w:rFonts w:ascii="Calibri" w:hAnsi="Calibri"/>
                <w:sz w:val="22"/>
                <w:szCs w:val="22"/>
              </w:rPr>
              <w:t>/mq</w:t>
            </w:r>
          </w:p>
        </w:tc>
        <w:tc>
          <w:tcPr>
            <w:tcW w:w="680" w:type="dxa"/>
            <w:tcBorders>
              <w:top w:val="single" w:sz="4" w:space="0" w:color="000000"/>
              <w:left w:val="single" w:sz="4" w:space="0" w:color="000000"/>
              <w:bottom w:val="single" w:sz="4" w:space="0" w:color="000000"/>
            </w:tcBorders>
          </w:tcPr>
          <w:p w:rsidR="006109CC" w:rsidRPr="003C5062" w:rsidRDefault="006109CC" w:rsidP="00AD64C2">
            <w:pPr>
              <w:pStyle w:val="Intestazione"/>
              <w:widowControl/>
              <w:snapToGrid w:val="0"/>
              <w:spacing w:line="276" w:lineRule="auto"/>
              <w:jc w:val="both"/>
              <w:rPr>
                <w:rFonts w:ascii="Calibri" w:hAnsi="Calibri"/>
              </w:rPr>
            </w:pPr>
            <w:r w:rsidRPr="003C5062">
              <w:rPr>
                <w:rFonts w:ascii="Calibri" w:hAnsi="Calibri"/>
                <w:sz w:val="22"/>
                <w:szCs w:val="22"/>
              </w:rPr>
              <w:t>3,00</w:t>
            </w:r>
          </w:p>
        </w:tc>
        <w:tc>
          <w:tcPr>
            <w:tcW w:w="4764" w:type="dxa"/>
            <w:tcBorders>
              <w:top w:val="single" w:sz="4" w:space="0" w:color="000000"/>
              <w:left w:val="single" w:sz="4" w:space="0" w:color="000000"/>
              <w:bottom w:val="single" w:sz="4" w:space="0" w:color="000000"/>
              <w:right w:val="single" w:sz="4" w:space="0" w:color="000000"/>
            </w:tcBorders>
          </w:tcPr>
          <w:p w:rsidR="006109CC" w:rsidRPr="003C5062" w:rsidRDefault="006109CC" w:rsidP="00AD64C2">
            <w:pPr>
              <w:pStyle w:val="Intestazione"/>
              <w:widowControl/>
              <w:snapToGrid w:val="0"/>
              <w:spacing w:line="276" w:lineRule="auto"/>
              <w:jc w:val="both"/>
              <w:rPr>
                <w:rFonts w:ascii="Calibri" w:hAnsi="Calibri"/>
              </w:rPr>
            </w:pPr>
          </w:p>
        </w:tc>
      </w:tr>
      <w:tr w:rsidR="006109CC" w:rsidRPr="00002B7C" w:rsidTr="00AD64C2">
        <w:tc>
          <w:tcPr>
            <w:tcW w:w="847" w:type="dxa"/>
            <w:tcBorders>
              <w:top w:val="single" w:sz="4" w:space="0" w:color="000000"/>
              <w:left w:val="single" w:sz="4" w:space="0" w:color="000000"/>
              <w:bottom w:val="single" w:sz="4" w:space="0" w:color="000000"/>
            </w:tcBorders>
          </w:tcPr>
          <w:p w:rsidR="006109CC" w:rsidRPr="003C5062" w:rsidRDefault="006109CC" w:rsidP="00AD64C2">
            <w:pPr>
              <w:pStyle w:val="Intestazione"/>
              <w:widowControl/>
              <w:snapToGrid w:val="0"/>
              <w:spacing w:line="276" w:lineRule="auto"/>
              <w:jc w:val="both"/>
              <w:rPr>
                <w:rFonts w:ascii="Calibri" w:hAnsi="Calibri"/>
              </w:rPr>
            </w:pPr>
            <w:proofErr w:type="spellStart"/>
            <w:r w:rsidRPr="003C5062">
              <w:rPr>
                <w:rFonts w:ascii="Calibri" w:hAnsi="Calibri"/>
                <w:sz w:val="22"/>
                <w:szCs w:val="22"/>
              </w:rPr>
              <w:t>R.c.</w:t>
            </w:r>
            <w:proofErr w:type="spellEnd"/>
          </w:p>
        </w:tc>
        <w:tc>
          <w:tcPr>
            <w:tcW w:w="807" w:type="dxa"/>
            <w:tcBorders>
              <w:top w:val="single" w:sz="4" w:space="0" w:color="000000"/>
              <w:left w:val="single" w:sz="4" w:space="0" w:color="000000"/>
              <w:bottom w:val="single" w:sz="4" w:space="0" w:color="000000"/>
            </w:tcBorders>
          </w:tcPr>
          <w:p w:rsidR="006109CC" w:rsidRPr="003C5062" w:rsidRDefault="006109CC" w:rsidP="00AD64C2">
            <w:pPr>
              <w:pStyle w:val="Intestazione"/>
              <w:widowControl/>
              <w:snapToGrid w:val="0"/>
              <w:spacing w:line="276" w:lineRule="auto"/>
              <w:jc w:val="both"/>
              <w:rPr>
                <w:rFonts w:ascii="Calibri" w:hAnsi="Calibri"/>
              </w:rPr>
            </w:pPr>
          </w:p>
        </w:tc>
        <w:tc>
          <w:tcPr>
            <w:tcW w:w="680" w:type="dxa"/>
            <w:tcBorders>
              <w:top w:val="single" w:sz="4" w:space="0" w:color="000000"/>
              <w:left w:val="single" w:sz="4" w:space="0" w:color="000000"/>
              <w:bottom w:val="single" w:sz="4" w:space="0" w:color="000000"/>
            </w:tcBorders>
          </w:tcPr>
          <w:p w:rsidR="006109CC" w:rsidRPr="003C5062" w:rsidRDefault="006109CC" w:rsidP="00AD64C2">
            <w:pPr>
              <w:pStyle w:val="Intestazione"/>
              <w:widowControl/>
              <w:snapToGrid w:val="0"/>
              <w:spacing w:line="276" w:lineRule="auto"/>
              <w:jc w:val="both"/>
              <w:rPr>
                <w:rFonts w:ascii="Calibri" w:hAnsi="Calibri"/>
              </w:rPr>
            </w:pPr>
            <w:r w:rsidRPr="003C5062">
              <w:rPr>
                <w:rFonts w:ascii="Calibri" w:hAnsi="Calibri"/>
                <w:sz w:val="22"/>
                <w:szCs w:val="22"/>
              </w:rPr>
              <w:t>0,50</w:t>
            </w:r>
          </w:p>
        </w:tc>
        <w:tc>
          <w:tcPr>
            <w:tcW w:w="4764" w:type="dxa"/>
            <w:tcBorders>
              <w:top w:val="single" w:sz="4" w:space="0" w:color="000000"/>
              <w:left w:val="single" w:sz="4" w:space="0" w:color="000000"/>
              <w:bottom w:val="single" w:sz="4" w:space="0" w:color="000000"/>
              <w:right w:val="single" w:sz="4" w:space="0" w:color="000000"/>
            </w:tcBorders>
          </w:tcPr>
          <w:p w:rsidR="006109CC" w:rsidRPr="003C5062" w:rsidRDefault="006109CC" w:rsidP="00AD64C2">
            <w:pPr>
              <w:pStyle w:val="Intestazione"/>
              <w:widowControl/>
              <w:snapToGrid w:val="0"/>
              <w:spacing w:line="276" w:lineRule="auto"/>
              <w:jc w:val="both"/>
              <w:rPr>
                <w:rFonts w:ascii="Calibri" w:hAnsi="Calibri"/>
              </w:rPr>
            </w:pPr>
          </w:p>
        </w:tc>
      </w:tr>
      <w:tr w:rsidR="006109CC" w:rsidRPr="00002B7C" w:rsidTr="00AD64C2">
        <w:tc>
          <w:tcPr>
            <w:tcW w:w="847" w:type="dxa"/>
            <w:tcBorders>
              <w:top w:val="single" w:sz="4" w:space="0" w:color="000000"/>
              <w:left w:val="single" w:sz="4" w:space="0" w:color="000000"/>
              <w:bottom w:val="single" w:sz="4" w:space="0" w:color="000000"/>
            </w:tcBorders>
          </w:tcPr>
          <w:p w:rsidR="006109CC" w:rsidRPr="003C5062" w:rsidRDefault="006109CC" w:rsidP="00AD64C2">
            <w:pPr>
              <w:pStyle w:val="Intestazione"/>
              <w:widowControl/>
              <w:snapToGrid w:val="0"/>
              <w:spacing w:line="276" w:lineRule="auto"/>
              <w:jc w:val="both"/>
              <w:rPr>
                <w:rFonts w:ascii="Calibri" w:hAnsi="Calibri"/>
              </w:rPr>
            </w:pPr>
            <w:r w:rsidRPr="003C5062">
              <w:rPr>
                <w:rFonts w:ascii="Calibri" w:hAnsi="Calibri"/>
                <w:sz w:val="22"/>
                <w:szCs w:val="22"/>
              </w:rPr>
              <w:t xml:space="preserve">H. </w:t>
            </w:r>
            <w:proofErr w:type="spellStart"/>
            <w:r w:rsidRPr="003C5062">
              <w:rPr>
                <w:rFonts w:ascii="Calibri" w:hAnsi="Calibri"/>
                <w:sz w:val="22"/>
                <w:szCs w:val="22"/>
              </w:rPr>
              <w:t>max</w:t>
            </w:r>
            <w:proofErr w:type="spellEnd"/>
          </w:p>
        </w:tc>
        <w:tc>
          <w:tcPr>
            <w:tcW w:w="807" w:type="dxa"/>
            <w:tcBorders>
              <w:top w:val="single" w:sz="4" w:space="0" w:color="000000"/>
              <w:left w:val="single" w:sz="4" w:space="0" w:color="000000"/>
              <w:bottom w:val="single" w:sz="4" w:space="0" w:color="000000"/>
            </w:tcBorders>
          </w:tcPr>
          <w:p w:rsidR="006109CC" w:rsidRPr="003C5062" w:rsidRDefault="006109CC" w:rsidP="00AD64C2">
            <w:pPr>
              <w:pStyle w:val="Intestazione"/>
              <w:widowControl/>
              <w:snapToGrid w:val="0"/>
              <w:spacing w:line="276" w:lineRule="auto"/>
              <w:jc w:val="both"/>
              <w:rPr>
                <w:rFonts w:ascii="Calibri" w:hAnsi="Calibri"/>
              </w:rPr>
            </w:pPr>
            <w:r w:rsidRPr="003C5062">
              <w:rPr>
                <w:rFonts w:ascii="Calibri" w:hAnsi="Calibri"/>
                <w:sz w:val="22"/>
                <w:szCs w:val="22"/>
              </w:rPr>
              <w:t>m</w:t>
            </w:r>
          </w:p>
        </w:tc>
        <w:tc>
          <w:tcPr>
            <w:tcW w:w="680" w:type="dxa"/>
            <w:tcBorders>
              <w:top w:val="single" w:sz="4" w:space="0" w:color="000000"/>
              <w:left w:val="single" w:sz="4" w:space="0" w:color="000000"/>
              <w:bottom w:val="single" w:sz="4" w:space="0" w:color="000000"/>
            </w:tcBorders>
          </w:tcPr>
          <w:p w:rsidR="006109CC" w:rsidRPr="003C5062" w:rsidRDefault="006109CC" w:rsidP="00AD64C2">
            <w:pPr>
              <w:pStyle w:val="Intestazione"/>
              <w:widowControl/>
              <w:snapToGrid w:val="0"/>
              <w:spacing w:line="276" w:lineRule="auto"/>
              <w:jc w:val="both"/>
              <w:rPr>
                <w:rFonts w:ascii="Calibri" w:hAnsi="Calibri"/>
              </w:rPr>
            </w:pPr>
            <w:r w:rsidRPr="003C5062">
              <w:rPr>
                <w:rFonts w:ascii="Calibri" w:hAnsi="Calibri"/>
                <w:sz w:val="22"/>
                <w:szCs w:val="22"/>
              </w:rPr>
              <w:t>9,00</w:t>
            </w:r>
          </w:p>
        </w:tc>
        <w:tc>
          <w:tcPr>
            <w:tcW w:w="4764" w:type="dxa"/>
            <w:tcBorders>
              <w:top w:val="single" w:sz="4" w:space="0" w:color="000000"/>
              <w:left w:val="single" w:sz="4" w:space="0" w:color="000000"/>
              <w:bottom w:val="single" w:sz="4" w:space="0" w:color="000000"/>
              <w:right w:val="single" w:sz="4" w:space="0" w:color="000000"/>
            </w:tcBorders>
          </w:tcPr>
          <w:p w:rsidR="006109CC" w:rsidRPr="003C5062" w:rsidRDefault="006109CC" w:rsidP="00AD64C2">
            <w:pPr>
              <w:pStyle w:val="Intestazione"/>
              <w:widowControl/>
              <w:snapToGrid w:val="0"/>
              <w:spacing w:line="276" w:lineRule="auto"/>
              <w:jc w:val="both"/>
              <w:rPr>
                <w:rFonts w:ascii="Calibri" w:hAnsi="Calibri"/>
              </w:rPr>
            </w:pPr>
            <w:r w:rsidRPr="003C5062">
              <w:rPr>
                <w:rFonts w:ascii="Calibri" w:hAnsi="Calibri"/>
                <w:sz w:val="22"/>
                <w:szCs w:val="22"/>
              </w:rPr>
              <w:t>esclusi silos, camini e attrezzature tecnologiche</w:t>
            </w:r>
          </w:p>
        </w:tc>
      </w:tr>
      <w:tr w:rsidR="006109CC" w:rsidRPr="00002B7C" w:rsidTr="00AD64C2">
        <w:tc>
          <w:tcPr>
            <w:tcW w:w="847" w:type="dxa"/>
            <w:tcBorders>
              <w:top w:val="single" w:sz="4" w:space="0" w:color="000000"/>
              <w:left w:val="single" w:sz="4" w:space="0" w:color="000000"/>
              <w:bottom w:val="single" w:sz="4" w:space="0" w:color="000000"/>
            </w:tcBorders>
          </w:tcPr>
          <w:p w:rsidR="006109CC" w:rsidRPr="003C5062" w:rsidRDefault="006109CC" w:rsidP="00AD64C2">
            <w:pPr>
              <w:pStyle w:val="Intestazione"/>
              <w:widowControl/>
              <w:snapToGrid w:val="0"/>
              <w:spacing w:line="276" w:lineRule="auto"/>
              <w:jc w:val="both"/>
              <w:rPr>
                <w:rFonts w:ascii="Calibri" w:hAnsi="Calibri"/>
              </w:rPr>
            </w:pPr>
            <w:r w:rsidRPr="003C5062">
              <w:rPr>
                <w:rFonts w:ascii="Calibri" w:hAnsi="Calibri"/>
                <w:sz w:val="22"/>
                <w:szCs w:val="22"/>
              </w:rPr>
              <w:t>D.</w:t>
            </w:r>
          </w:p>
        </w:tc>
        <w:tc>
          <w:tcPr>
            <w:tcW w:w="807" w:type="dxa"/>
            <w:tcBorders>
              <w:top w:val="single" w:sz="4" w:space="0" w:color="000000"/>
              <w:left w:val="single" w:sz="4" w:space="0" w:color="000000"/>
              <w:bottom w:val="single" w:sz="4" w:space="0" w:color="000000"/>
            </w:tcBorders>
          </w:tcPr>
          <w:p w:rsidR="006109CC" w:rsidRPr="003C5062" w:rsidRDefault="006109CC" w:rsidP="00AD64C2">
            <w:pPr>
              <w:pStyle w:val="Intestazione"/>
              <w:widowControl/>
              <w:snapToGrid w:val="0"/>
              <w:spacing w:line="276" w:lineRule="auto"/>
              <w:jc w:val="both"/>
              <w:rPr>
                <w:rFonts w:ascii="Calibri" w:hAnsi="Calibri"/>
              </w:rPr>
            </w:pPr>
            <w:r w:rsidRPr="003C5062">
              <w:rPr>
                <w:rFonts w:ascii="Calibri" w:hAnsi="Calibri"/>
                <w:sz w:val="22"/>
                <w:szCs w:val="22"/>
              </w:rPr>
              <w:t>m</w:t>
            </w:r>
          </w:p>
        </w:tc>
        <w:tc>
          <w:tcPr>
            <w:tcW w:w="680" w:type="dxa"/>
            <w:tcBorders>
              <w:top w:val="single" w:sz="4" w:space="0" w:color="000000"/>
              <w:left w:val="single" w:sz="4" w:space="0" w:color="000000"/>
              <w:bottom w:val="single" w:sz="4" w:space="0" w:color="000000"/>
            </w:tcBorders>
          </w:tcPr>
          <w:p w:rsidR="006109CC" w:rsidRPr="003C5062" w:rsidRDefault="006109CC" w:rsidP="00AD64C2">
            <w:pPr>
              <w:pStyle w:val="Intestazione"/>
              <w:widowControl/>
              <w:snapToGrid w:val="0"/>
              <w:spacing w:line="276" w:lineRule="auto"/>
              <w:jc w:val="both"/>
              <w:rPr>
                <w:rFonts w:ascii="Calibri" w:hAnsi="Calibri"/>
              </w:rPr>
            </w:pPr>
            <w:r w:rsidRPr="003C5062">
              <w:rPr>
                <w:rFonts w:ascii="Calibri" w:hAnsi="Calibri"/>
                <w:sz w:val="22"/>
                <w:szCs w:val="22"/>
              </w:rPr>
              <w:t>12,00</w:t>
            </w:r>
          </w:p>
        </w:tc>
        <w:tc>
          <w:tcPr>
            <w:tcW w:w="4764" w:type="dxa"/>
            <w:tcBorders>
              <w:top w:val="single" w:sz="4" w:space="0" w:color="000000"/>
              <w:left w:val="single" w:sz="4" w:space="0" w:color="000000"/>
              <w:bottom w:val="single" w:sz="4" w:space="0" w:color="000000"/>
              <w:right w:val="single" w:sz="4" w:space="0" w:color="000000"/>
            </w:tcBorders>
          </w:tcPr>
          <w:p w:rsidR="006109CC" w:rsidRPr="003C5062" w:rsidRDefault="006109CC" w:rsidP="00AD64C2">
            <w:pPr>
              <w:pStyle w:val="Intestazione"/>
              <w:widowControl/>
              <w:snapToGrid w:val="0"/>
              <w:spacing w:line="276" w:lineRule="auto"/>
              <w:jc w:val="both"/>
              <w:rPr>
                <w:rFonts w:ascii="Calibri" w:hAnsi="Calibri"/>
              </w:rPr>
            </w:pPr>
          </w:p>
        </w:tc>
      </w:tr>
      <w:tr w:rsidR="006109CC" w:rsidRPr="00002B7C" w:rsidTr="00AD64C2">
        <w:tc>
          <w:tcPr>
            <w:tcW w:w="847" w:type="dxa"/>
            <w:tcBorders>
              <w:top w:val="single" w:sz="4" w:space="0" w:color="000000"/>
              <w:left w:val="single" w:sz="4" w:space="0" w:color="000000"/>
              <w:bottom w:val="single" w:sz="4" w:space="0" w:color="000000"/>
            </w:tcBorders>
          </w:tcPr>
          <w:p w:rsidR="006109CC" w:rsidRPr="003C5062" w:rsidRDefault="006109CC" w:rsidP="00AD64C2">
            <w:pPr>
              <w:pStyle w:val="Intestazione"/>
              <w:widowControl/>
              <w:snapToGrid w:val="0"/>
              <w:spacing w:line="276" w:lineRule="auto"/>
              <w:jc w:val="both"/>
              <w:rPr>
                <w:rFonts w:ascii="Calibri" w:hAnsi="Calibri"/>
              </w:rPr>
            </w:pPr>
            <w:r w:rsidRPr="003C5062">
              <w:rPr>
                <w:rFonts w:ascii="Calibri" w:hAnsi="Calibri"/>
                <w:sz w:val="22"/>
                <w:szCs w:val="22"/>
              </w:rPr>
              <w:t>D.c.</w:t>
            </w:r>
          </w:p>
        </w:tc>
        <w:tc>
          <w:tcPr>
            <w:tcW w:w="807" w:type="dxa"/>
            <w:tcBorders>
              <w:top w:val="single" w:sz="4" w:space="0" w:color="000000"/>
              <w:left w:val="single" w:sz="4" w:space="0" w:color="000000"/>
              <w:bottom w:val="single" w:sz="4" w:space="0" w:color="000000"/>
            </w:tcBorders>
          </w:tcPr>
          <w:p w:rsidR="006109CC" w:rsidRPr="003C5062" w:rsidRDefault="006109CC" w:rsidP="00AD64C2">
            <w:pPr>
              <w:pStyle w:val="Intestazione"/>
              <w:widowControl/>
              <w:snapToGrid w:val="0"/>
              <w:spacing w:line="276" w:lineRule="auto"/>
              <w:jc w:val="both"/>
              <w:rPr>
                <w:rFonts w:ascii="Calibri" w:hAnsi="Calibri"/>
              </w:rPr>
            </w:pPr>
            <w:r w:rsidRPr="003C5062">
              <w:rPr>
                <w:rFonts w:ascii="Calibri" w:hAnsi="Calibri"/>
                <w:sz w:val="22"/>
                <w:szCs w:val="22"/>
              </w:rPr>
              <w:t>m</w:t>
            </w:r>
          </w:p>
        </w:tc>
        <w:tc>
          <w:tcPr>
            <w:tcW w:w="680" w:type="dxa"/>
            <w:tcBorders>
              <w:top w:val="single" w:sz="4" w:space="0" w:color="000000"/>
              <w:left w:val="single" w:sz="4" w:space="0" w:color="000000"/>
              <w:bottom w:val="single" w:sz="4" w:space="0" w:color="000000"/>
            </w:tcBorders>
          </w:tcPr>
          <w:p w:rsidR="006109CC" w:rsidRPr="003C5062" w:rsidRDefault="006109CC" w:rsidP="00AD64C2">
            <w:pPr>
              <w:pStyle w:val="Intestazione"/>
              <w:widowControl/>
              <w:snapToGrid w:val="0"/>
              <w:spacing w:line="276" w:lineRule="auto"/>
              <w:jc w:val="both"/>
              <w:rPr>
                <w:rFonts w:ascii="Calibri" w:hAnsi="Calibri"/>
              </w:rPr>
            </w:pPr>
            <w:r w:rsidRPr="003C5062">
              <w:rPr>
                <w:rFonts w:ascii="Calibri" w:hAnsi="Calibri"/>
                <w:sz w:val="22"/>
                <w:szCs w:val="22"/>
              </w:rPr>
              <w:t>5,00</w:t>
            </w:r>
          </w:p>
        </w:tc>
        <w:tc>
          <w:tcPr>
            <w:tcW w:w="4764" w:type="dxa"/>
            <w:tcBorders>
              <w:top w:val="single" w:sz="4" w:space="0" w:color="000000"/>
              <w:left w:val="single" w:sz="4" w:space="0" w:color="000000"/>
              <w:bottom w:val="single" w:sz="4" w:space="0" w:color="000000"/>
              <w:right w:val="single" w:sz="4" w:space="0" w:color="000000"/>
            </w:tcBorders>
          </w:tcPr>
          <w:p w:rsidR="006109CC" w:rsidRPr="003C5062" w:rsidRDefault="006109CC" w:rsidP="00AD64C2">
            <w:pPr>
              <w:pStyle w:val="Intestazione"/>
              <w:widowControl/>
              <w:snapToGrid w:val="0"/>
              <w:spacing w:line="276" w:lineRule="auto"/>
              <w:jc w:val="both"/>
              <w:rPr>
                <w:rFonts w:ascii="Calibri" w:hAnsi="Calibri"/>
              </w:rPr>
            </w:pPr>
          </w:p>
        </w:tc>
      </w:tr>
      <w:tr w:rsidR="006109CC" w:rsidRPr="00002B7C" w:rsidTr="00AD64C2">
        <w:tc>
          <w:tcPr>
            <w:tcW w:w="847" w:type="dxa"/>
            <w:tcBorders>
              <w:top w:val="single" w:sz="4" w:space="0" w:color="000000"/>
              <w:left w:val="single" w:sz="4" w:space="0" w:color="000000"/>
              <w:bottom w:val="single" w:sz="4" w:space="0" w:color="000000"/>
            </w:tcBorders>
          </w:tcPr>
          <w:p w:rsidR="006109CC" w:rsidRPr="003C5062" w:rsidRDefault="006109CC" w:rsidP="00AD64C2">
            <w:pPr>
              <w:pStyle w:val="Intestazione"/>
              <w:widowControl/>
              <w:snapToGrid w:val="0"/>
              <w:spacing w:line="276" w:lineRule="auto"/>
              <w:jc w:val="both"/>
              <w:rPr>
                <w:rFonts w:ascii="Calibri" w:hAnsi="Calibri"/>
              </w:rPr>
            </w:pPr>
            <w:proofErr w:type="spellStart"/>
            <w:r w:rsidRPr="003C5062">
              <w:rPr>
                <w:rFonts w:ascii="Calibri" w:hAnsi="Calibri"/>
                <w:sz w:val="22"/>
                <w:szCs w:val="22"/>
              </w:rPr>
              <w:t>D.s.</w:t>
            </w:r>
            <w:proofErr w:type="spellEnd"/>
          </w:p>
        </w:tc>
        <w:tc>
          <w:tcPr>
            <w:tcW w:w="807" w:type="dxa"/>
            <w:tcBorders>
              <w:top w:val="single" w:sz="4" w:space="0" w:color="000000"/>
              <w:left w:val="single" w:sz="4" w:space="0" w:color="000000"/>
              <w:bottom w:val="single" w:sz="4" w:space="0" w:color="000000"/>
            </w:tcBorders>
          </w:tcPr>
          <w:p w:rsidR="006109CC" w:rsidRPr="003C5062" w:rsidRDefault="006109CC" w:rsidP="00AD64C2">
            <w:pPr>
              <w:pStyle w:val="Intestazione"/>
              <w:widowControl/>
              <w:snapToGrid w:val="0"/>
              <w:spacing w:line="276" w:lineRule="auto"/>
              <w:jc w:val="both"/>
              <w:rPr>
                <w:rFonts w:ascii="Calibri" w:hAnsi="Calibri"/>
              </w:rPr>
            </w:pPr>
            <w:r w:rsidRPr="003C5062">
              <w:rPr>
                <w:rFonts w:ascii="Calibri" w:hAnsi="Calibri"/>
                <w:sz w:val="22"/>
                <w:szCs w:val="22"/>
              </w:rPr>
              <w:t>m</w:t>
            </w:r>
          </w:p>
        </w:tc>
        <w:tc>
          <w:tcPr>
            <w:tcW w:w="680" w:type="dxa"/>
            <w:tcBorders>
              <w:top w:val="single" w:sz="4" w:space="0" w:color="000000"/>
              <w:left w:val="single" w:sz="4" w:space="0" w:color="000000"/>
              <w:bottom w:val="single" w:sz="4" w:space="0" w:color="000000"/>
            </w:tcBorders>
          </w:tcPr>
          <w:p w:rsidR="006109CC" w:rsidRPr="003C5062" w:rsidRDefault="006109CC" w:rsidP="00AD64C2">
            <w:pPr>
              <w:pStyle w:val="Intestazione"/>
              <w:widowControl/>
              <w:snapToGrid w:val="0"/>
              <w:spacing w:line="276" w:lineRule="auto"/>
              <w:jc w:val="both"/>
              <w:rPr>
                <w:rFonts w:ascii="Calibri" w:hAnsi="Calibri"/>
              </w:rPr>
            </w:pPr>
            <w:r w:rsidRPr="003C5062">
              <w:rPr>
                <w:rFonts w:ascii="Calibri" w:hAnsi="Calibri"/>
                <w:sz w:val="22"/>
                <w:szCs w:val="22"/>
              </w:rPr>
              <w:t>10,00</w:t>
            </w:r>
          </w:p>
        </w:tc>
        <w:tc>
          <w:tcPr>
            <w:tcW w:w="4764" w:type="dxa"/>
            <w:tcBorders>
              <w:top w:val="single" w:sz="4" w:space="0" w:color="000000"/>
              <w:left w:val="single" w:sz="4" w:space="0" w:color="000000"/>
              <w:bottom w:val="single" w:sz="4" w:space="0" w:color="000000"/>
              <w:right w:val="single" w:sz="4" w:space="0" w:color="000000"/>
            </w:tcBorders>
          </w:tcPr>
          <w:p w:rsidR="006109CC" w:rsidRPr="003C5062" w:rsidRDefault="006109CC" w:rsidP="00AD64C2">
            <w:pPr>
              <w:pStyle w:val="Intestazione"/>
              <w:widowControl/>
              <w:snapToGrid w:val="0"/>
              <w:spacing w:line="276" w:lineRule="auto"/>
              <w:jc w:val="both"/>
              <w:rPr>
                <w:rFonts w:ascii="Calibri" w:hAnsi="Calibri"/>
              </w:rPr>
            </w:pPr>
          </w:p>
        </w:tc>
      </w:tr>
    </w:tbl>
    <w:p w:rsidR="006109CC" w:rsidRPr="00002B7C" w:rsidRDefault="006109CC" w:rsidP="00B24975">
      <w:pPr>
        <w:pStyle w:val="StileArial10ptGiustificatoprima6ptInterlineaminima139"/>
        <w:numPr>
          <w:ilvl w:val="0"/>
          <w:numId w:val="71"/>
        </w:numPr>
        <w:spacing w:line="276" w:lineRule="auto"/>
        <w:rPr>
          <w:rFonts w:ascii="Calibri" w:hAnsi="Calibri"/>
          <w:sz w:val="22"/>
          <w:szCs w:val="22"/>
        </w:rPr>
      </w:pPr>
      <w:r w:rsidRPr="00002B7C">
        <w:rPr>
          <w:rFonts w:ascii="Calibri" w:hAnsi="Calibri"/>
          <w:sz w:val="22"/>
          <w:szCs w:val="22"/>
        </w:rPr>
        <w:t>Non sono ammessi esercizi di vendita di grande distribuzione. Gli esercizi di media distribuzione sono ammessi sino ad un massimo di 500 mq.</w:t>
      </w:r>
    </w:p>
    <w:p w:rsidR="006109CC" w:rsidRPr="00002B7C" w:rsidRDefault="006109CC" w:rsidP="00B24975">
      <w:pPr>
        <w:pStyle w:val="StileArial10ptGiustificatoprima6ptInterlineaminima139"/>
        <w:numPr>
          <w:ilvl w:val="0"/>
          <w:numId w:val="71"/>
        </w:numPr>
        <w:spacing w:line="276" w:lineRule="auto"/>
        <w:rPr>
          <w:rFonts w:ascii="Calibri" w:hAnsi="Calibri"/>
          <w:sz w:val="22"/>
          <w:szCs w:val="22"/>
        </w:rPr>
      </w:pPr>
      <w:r w:rsidRPr="00002B7C">
        <w:rPr>
          <w:rFonts w:ascii="Calibri" w:hAnsi="Calibri"/>
          <w:sz w:val="22"/>
          <w:szCs w:val="22"/>
        </w:rPr>
        <w:t>Ferma restando la quantità minima dei parcheggi, il Comune può prescrivere di realizzare in loco solo quelli necessari al buon funzionamento degli esercizi commerciali ed esigere una somma che consenta di fare i rimanenti dove ritenuto più necessario.</w:t>
      </w:r>
    </w:p>
    <w:p w:rsidR="006109CC" w:rsidRPr="00002B7C" w:rsidRDefault="006109CC" w:rsidP="006109CC">
      <w:pPr>
        <w:pStyle w:val="StileTitolo1ArialNonCorsivo"/>
        <w:spacing w:line="276" w:lineRule="auto"/>
        <w:rPr>
          <w:rFonts w:ascii="Calibri" w:hAnsi="Calibri"/>
          <w:sz w:val="22"/>
          <w:szCs w:val="22"/>
        </w:rPr>
      </w:pPr>
      <w:bookmarkStart w:id="158" w:name="__RefHeading__161_2136643820"/>
      <w:bookmarkStart w:id="159" w:name="_Toc296426768"/>
      <w:bookmarkStart w:id="160" w:name="_Toc296426980"/>
      <w:bookmarkStart w:id="161" w:name="_Toc296427211"/>
      <w:bookmarkStart w:id="162" w:name="_Toc383641866"/>
      <w:bookmarkStart w:id="163" w:name="_Toc487836543"/>
      <w:bookmarkEnd w:id="158"/>
      <w:r w:rsidRPr="00002B7C">
        <w:rPr>
          <w:rFonts w:ascii="Calibri" w:hAnsi="Calibri"/>
          <w:sz w:val="22"/>
          <w:szCs w:val="22"/>
        </w:rPr>
        <w:t>Art. 16 – Zona D3 (per attività ricettive)</w:t>
      </w:r>
      <w:bookmarkEnd w:id="159"/>
      <w:bookmarkEnd w:id="160"/>
      <w:bookmarkEnd w:id="161"/>
      <w:bookmarkEnd w:id="162"/>
      <w:bookmarkEnd w:id="163"/>
    </w:p>
    <w:p w:rsidR="006109CC" w:rsidRPr="00002B7C" w:rsidRDefault="006109CC" w:rsidP="00B24975">
      <w:pPr>
        <w:pStyle w:val="StileArial10ptGiustificatoprima6ptInterlineaminima139"/>
        <w:numPr>
          <w:ilvl w:val="0"/>
          <w:numId w:val="55"/>
        </w:numPr>
        <w:spacing w:line="276" w:lineRule="auto"/>
        <w:rPr>
          <w:rFonts w:ascii="Calibri" w:hAnsi="Calibri"/>
          <w:sz w:val="22"/>
          <w:szCs w:val="22"/>
        </w:rPr>
      </w:pPr>
      <w:r w:rsidRPr="00002B7C">
        <w:rPr>
          <w:rFonts w:ascii="Calibri" w:hAnsi="Calibri"/>
          <w:sz w:val="22"/>
          <w:szCs w:val="22"/>
        </w:rPr>
        <w:t xml:space="preserve">Destinazione della zona: </w:t>
      </w:r>
    </w:p>
    <w:p w:rsidR="006109CC" w:rsidRPr="00002B7C" w:rsidRDefault="006109CC" w:rsidP="00B24975">
      <w:pPr>
        <w:pStyle w:val="Puntoelenco32"/>
        <w:numPr>
          <w:ilvl w:val="0"/>
          <w:numId w:val="103"/>
        </w:numPr>
        <w:spacing w:line="276" w:lineRule="auto"/>
        <w:ind w:left="1418" w:hanging="207"/>
        <w:rPr>
          <w:rFonts w:ascii="Calibri" w:hAnsi="Calibri"/>
          <w:sz w:val="22"/>
          <w:szCs w:val="22"/>
        </w:rPr>
      </w:pPr>
      <w:r w:rsidRPr="00002B7C">
        <w:rPr>
          <w:rFonts w:ascii="Calibri" w:hAnsi="Calibri"/>
          <w:sz w:val="22"/>
          <w:szCs w:val="22"/>
        </w:rPr>
        <w:t xml:space="preserve">edifici, impianti ed attrezzature ricettivi; impianti ed attrezzature sportivi e di svago connessi con l’attività ricettiva; </w:t>
      </w:r>
    </w:p>
    <w:p w:rsidR="006109CC" w:rsidRPr="00002B7C" w:rsidRDefault="006109CC" w:rsidP="00B24975">
      <w:pPr>
        <w:pStyle w:val="Puntoelenco32"/>
        <w:numPr>
          <w:ilvl w:val="0"/>
          <w:numId w:val="103"/>
        </w:numPr>
        <w:spacing w:line="276" w:lineRule="auto"/>
        <w:ind w:left="1418" w:hanging="207"/>
        <w:rPr>
          <w:rFonts w:ascii="Calibri" w:hAnsi="Calibri"/>
          <w:sz w:val="22"/>
          <w:szCs w:val="22"/>
        </w:rPr>
      </w:pPr>
      <w:r w:rsidRPr="00002B7C">
        <w:rPr>
          <w:rFonts w:ascii="Calibri" w:hAnsi="Calibri"/>
          <w:sz w:val="22"/>
          <w:szCs w:val="22"/>
        </w:rPr>
        <w:t xml:space="preserve">pubblici esercizi di somministrazione d’alimenti e bevande; </w:t>
      </w:r>
    </w:p>
    <w:p w:rsidR="006109CC" w:rsidRPr="00002B7C" w:rsidRDefault="006109CC" w:rsidP="00B24975">
      <w:pPr>
        <w:pStyle w:val="Puntoelenco32"/>
        <w:numPr>
          <w:ilvl w:val="0"/>
          <w:numId w:val="103"/>
        </w:numPr>
        <w:spacing w:line="276" w:lineRule="auto"/>
        <w:ind w:left="1418" w:hanging="207"/>
        <w:rPr>
          <w:rFonts w:ascii="Calibri" w:hAnsi="Calibri"/>
          <w:sz w:val="22"/>
          <w:szCs w:val="22"/>
        </w:rPr>
      </w:pPr>
      <w:r w:rsidRPr="00002B7C">
        <w:rPr>
          <w:rFonts w:ascii="Calibri" w:hAnsi="Calibri"/>
          <w:sz w:val="22"/>
          <w:szCs w:val="22"/>
        </w:rPr>
        <w:t xml:space="preserve">locali d’esposizione e vendita di prodotti tipici del Chianti; </w:t>
      </w:r>
    </w:p>
    <w:p w:rsidR="006109CC" w:rsidRPr="00002B7C" w:rsidRDefault="006109CC" w:rsidP="00B24975">
      <w:pPr>
        <w:pStyle w:val="Puntoelenco32"/>
        <w:numPr>
          <w:ilvl w:val="0"/>
          <w:numId w:val="103"/>
        </w:numPr>
        <w:spacing w:line="276" w:lineRule="auto"/>
        <w:ind w:left="1418" w:hanging="207"/>
        <w:rPr>
          <w:rFonts w:ascii="Calibri" w:hAnsi="Calibri"/>
          <w:sz w:val="22"/>
          <w:szCs w:val="22"/>
        </w:rPr>
      </w:pPr>
      <w:r w:rsidRPr="00002B7C">
        <w:rPr>
          <w:rFonts w:ascii="Calibri" w:hAnsi="Calibri"/>
          <w:sz w:val="22"/>
          <w:szCs w:val="22"/>
        </w:rPr>
        <w:t>uffici di promozione turistica, agenzie di viaggio, agenzie di servizi agli ospiti.</w:t>
      </w:r>
    </w:p>
    <w:p w:rsidR="006109CC" w:rsidRPr="00002B7C" w:rsidRDefault="006109CC" w:rsidP="00B24975">
      <w:pPr>
        <w:pStyle w:val="StileArial10ptGiustificatoprima6ptInterlineaminima139"/>
        <w:numPr>
          <w:ilvl w:val="0"/>
          <w:numId w:val="55"/>
        </w:numPr>
        <w:spacing w:line="276" w:lineRule="auto"/>
        <w:rPr>
          <w:rFonts w:ascii="Calibri" w:hAnsi="Calibri"/>
          <w:sz w:val="22"/>
          <w:szCs w:val="22"/>
        </w:rPr>
      </w:pPr>
      <w:r>
        <w:rPr>
          <w:rFonts w:ascii="Calibri" w:hAnsi="Calibri"/>
          <w:sz w:val="22"/>
          <w:szCs w:val="22"/>
        </w:rPr>
        <w:lastRenderedPageBreak/>
        <w:t>Nella zona D</w:t>
      </w:r>
      <w:r w:rsidRPr="00002B7C">
        <w:rPr>
          <w:rFonts w:ascii="Calibri" w:hAnsi="Calibri"/>
          <w:sz w:val="22"/>
          <w:szCs w:val="22"/>
        </w:rPr>
        <w:t>3 si interviene con piano attuativo.</w:t>
      </w:r>
    </w:p>
    <w:p w:rsidR="006109CC" w:rsidRPr="00002B7C" w:rsidRDefault="006109CC" w:rsidP="00B24975">
      <w:pPr>
        <w:pStyle w:val="StileArial10ptGiustificatoprima6ptInterlineaminima139"/>
        <w:numPr>
          <w:ilvl w:val="0"/>
          <w:numId w:val="55"/>
        </w:numPr>
        <w:spacing w:line="276" w:lineRule="auto"/>
        <w:rPr>
          <w:rFonts w:ascii="Calibri" w:hAnsi="Calibri"/>
          <w:sz w:val="22"/>
          <w:szCs w:val="22"/>
        </w:rPr>
      </w:pPr>
      <w:r w:rsidRPr="00002B7C">
        <w:rPr>
          <w:rFonts w:ascii="Calibri" w:hAnsi="Calibri"/>
          <w:sz w:val="22"/>
          <w:szCs w:val="22"/>
        </w:rPr>
        <w:t>Parametri Urbanistici per le nuove costruzioni:</w:t>
      </w:r>
    </w:p>
    <w:tbl>
      <w:tblPr>
        <w:tblW w:w="0" w:type="auto"/>
        <w:tblInd w:w="852" w:type="dxa"/>
        <w:tblLayout w:type="fixed"/>
        <w:tblCellMar>
          <w:left w:w="70" w:type="dxa"/>
          <w:right w:w="70" w:type="dxa"/>
        </w:tblCellMar>
        <w:tblLook w:val="0000"/>
      </w:tblPr>
      <w:tblGrid>
        <w:gridCol w:w="847"/>
        <w:gridCol w:w="807"/>
        <w:gridCol w:w="680"/>
        <w:gridCol w:w="4764"/>
      </w:tblGrid>
      <w:tr w:rsidR="006109CC" w:rsidRPr="00002B7C" w:rsidTr="00AD64C2">
        <w:tc>
          <w:tcPr>
            <w:tcW w:w="847" w:type="dxa"/>
            <w:tcBorders>
              <w:top w:val="single" w:sz="4" w:space="0" w:color="000000"/>
              <w:left w:val="single" w:sz="4" w:space="0" w:color="000000"/>
              <w:bottom w:val="single" w:sz="4" w:space="0" w:color="000000"/>
            </w:tcBorders>
          </w:tcPr>
          <w:p w:rsidR="006109CC" w:rsidRPr="003C5062" w:rsidRDefault="006109CC" w:rsidP="00AD64C2">
            <w:pPr>
              <w:pStyle w:val="Intestazione"/>
              <w:widowControl/>
              <w:snapToGrid w:val="0"/>
              <w:spacing w:line="276" w:lineRule="auto"/>
              <w:rPr>
                <w:rFonts w:ascii="Calibri" w:hAnsi="Calibri"/>
                <w:spacing w:val="28"/>
                <w:lang w:val="en-GB"/>
              </w:rPr>
            </w:pPr>
            <w:proofErr w:type="spellStart"/>
            <w:r w:rsidRPr="003C5062">
              <w:rPr>
                <w:rFonts w:ascii="Calibri" w:hAnsi="Calibri"/>
                <w:spacing w:val="28"/>
                <w:sz w:val="22"/>
                <w:szCs w:val="22"/>
                <w:lang w:val="en-GB"/>
              </w:rPr>
              <w:t>I.f</w:t>
            </w:r>
            <w:proofErr w:type="spellEnd"/>
            <w:r w:rsidRPr="003C5062">
              <w:rPr>
                <w:rFonts w:ascii="Calibri" w:hAnsi="Calibri"/>
                <w:spacing w:val="28"/>
                <w:sz w:val="22"/>
                <w:szCs w:val="22"/>
                <w:lang w:val="en-GB"/>
              </w:rPr>
              <w:t>.</w:t>
            </w:r>
          </w:p>
        </w:tc>
        <w:tc>
          <w:tcPr>
            <w:tcW w:w="807" w:type="dxa"/>
            <w:tcBorders>
              <w:top w:val="single" w:sz="4" w:space="0" w:color="000000"/>
              <w:left w:val="single" w:sz="4" w:space="0" w:color="000000"/>
              <w:bottom w:val="single" w:sz="4" w:space="0" w:color="000000"/>
            </w:tcBorders>
          </w:tcPr>
          <w:p w:rsidR="006109CC" w:rsidRPr="00002B7C" w:rsidRDefault="006109CC" w:rsidP="00AD64C2">
            <w:pPr>
              <w:snapToGrid w:val="0"/>
              <w:spacing w:line="276" w:lineRule="auto"/>
              <w:jc w:val="center"/>
              <w:rPr>
                <w:rFonts w:ascii="Calibri" w:hAnsi="Calibri"/>
                <w:lang w:val="en-GB"/>
              </w:rPr>
            </w:pPr>
            <w:r w:rsidRPr="00002B7C">
              <w:rPr>
                <w:rFonts w:ascii="Calibri" w:hAnsi="Calibri"/>
                <w:sz w:val="22"/>
                <w:szCs w:val="22"/>
                <w:lang w:val="en-GB"/>
              </w:rPr>
              <w:t>mc/</w:t>
            </w:r>
            <w:proofErr w:type="spellStart"/>
            <w:r w:rsidRPr="00002B7C">
              <w:rPr>
                <w:rFonts w:ascii="Calibri" w:hAnsi="Calibri"/>
                <w:sz w:val="22"/>
                <w:szCs w:val="22"/>
                <w:lang w:val="en-GB"/>
              </w:rPr>
              <w:t>mq</w:t>
            </w:r>
            <w:proofErr w:type="spellEnd"/>
          </w:p>
        </w:tc>
        <w:tc>
          <w:tcPr>
            <w:tcW w:w="680" w:type="dxa"/>
            <w:tcBorders>
              <w:top w:val="single" w:sz="4" w:space="0" w:color="000000"/>
              <w:left w:val="single" w:sz="4" w:space="0" w:color="000000"/>
              <w:bottom w:val="single" w:sz="4" w:space="0" w:color="000000"/>
            </w:tcBorders>
          </w:tcPr>
          <w:p w:rsidR="006109CC" w:rsidRPr="00002B7C" w:rsidRDefault="006109CC" w:rsidP="00AD64C2">
            <w:pPr>
              <w:snapToGrid w:val="0"/>
              <w:spacing w:line="276" w:lineRule="auto"/>
              <w:jc w:val="right"/>
              <w:rPr>
                <w:rFonts w:ascii="Calibri" w:hAnsi="Calibri"/>
              </w:rPr>
            </w:pPr>
            <w:r w:rsidRPr="00002B7C">
              <w:rPr>
                <w:rFonts w:ascii="Calibri" w:hAnsi="Calibri"/>
                <w:sz w:val="22"/>
                <w:szCs w:val="22"/>
              </w:rPr>
              <w:t>2,50</w:t>
            </w:r>
          </w:p>
        </w:tc>
        <w:tc>
          <w:tcPr>
            <w:tcW w:w="4764" w:type="dxa"/>
            <w:tcBorders>
              <w:top w:val="single" w:sz="4" w:space="0" w:color="000000"/>
              <w:left w:val="single" w:sz="4" w:space="0" w:color="000000"/>
              <w:bottom w:val="single" w:sz="4" w:space="0" w:color="000000"/>
              <w:right w:val="single" w:sz="4" w:space="0" w:color="000000"/>
            </w:tcBorders>
          </w:tcPr>
          <w:p w:rsidR="006109CC" w:rsidRPr="00002B7C" w:rsidRDefault="006109CC" w:rsidP="00AD64C2">
            <w:pPr>
              <w:snapToGrid w:val="0"/>
              <w:spacing w:line="276" w:lineRule="auto"/>
              <w:jc w:val="both"/>
              <w:rPr>
                <w:rFonts w:ascii="Calibri" w:hAnsi="Calibri"/>
              </w:rPr>
            </w:pPr>
          </w:p>
        </w:tc>
      </w:tr>
      <w:tr w:rsidR="006109CC" w:rsidRPr="00002B7C" w:rsidTr="00AD64C2">
        <w:tc>
          <w:tcPr>
            <w:tcW w:w="847" w:type="dxa"/>
            <w:tcBorders>
              <w:top w:val="single" w:sz="4" w:space="0" w:color="000000"/>
              <w:left w:val="single" w:sz="4" w:space="0" w:color="000000"/>
              <w:bottom w:val="single" w:sz="4" w:space="0" w:color="000000"/>
            </w:tcBorders>
          </w:tcPr>
          <w:p w:rsidR="006109CC" w:rsidRPr="00002B7C" w:rsidRDefault="006109CC" w:rsidP="00AD64C2">
            <w:pPr>
              <w:snapToGrid w:val="0"/>
              <w:spacing w:line="276" w:lineRule="auto"/>
              <w:rPr>
                <w:rFonts w:ascii="Calibri" w:hAnsi="Calibri"/>
              </w:rPr>
            </w:pPr>
            <w:proofErr w:type="spellStart"/>
            <w:r w:rsidRPr="00002B7C">
              <w:rPr>
                <w:rFonts w:ascii="Calibri" w:hAnsi="Calibri"/>
                <w:sz w:val="22"/>
                <w:szCs w:val="22"/>
              </w:rPr>
              <w:t>R.c.</w:t>
            </w:r>
            <w:proofErr w:type="spellEnd"/>
          </w:p>
        </w:tc>
        <w:tc>
          <w:tcPr>
            <w:tcW w:w="807" w:type="dxa"/>
            <w:tcBorders>
              <w:top w:val="single" w:sz="4" w:space="0" w:color="000000"/>
              <w:left w:val="single" w:sz="4" w:space="0" w:color="000000"/>
              <w:bottom w:val="single" w:sz="4" w:space="0" w:color="000000"/>
            </w:tcBorders>
          </w:tcPr>
          <w:p w:rsidR="006109CC" w:rsidRPr="00002B7C" w:rsidRDefault="006109CC" w:rsidP="00AD64C2">
            <w:pPr>
              <w:snapToGrid w:val="0"/>
              <w:spacing w:line="276" w:lineRule="auto"/>
              <w:jc w:val="center"/>
              <w:rPr>
                <w:rFonts w:ascii="Calibri" w:hAnsi="Calibri"/>
              </w:rPr>
            </w:pPr>
          </w:p>
        </w:tc>
        <w:tc>
          <w:tcPr>
            <w:tcW w:w="680" w:type="dxa"/>
            <w:tcBorders>
              <w:top w:val="single" w:sz="4" w:space="0" w:color="000000"/>
              <w:left w:val="single" w:sz="4" w:space="0" w:color="000000"/>
              <w:bottom w:val="single" w:sz="4" w:space="0" w:color="000000"/>
            </w:tcBorders>
          </w:tcPr>
          <w:p w:rsidR="006109CC" w:rsidRPr="00002B7C" w:rsidRDefault="006109CC" w:rsidP="00AD64C2">
            <w:pPr>
              <w:snapToGrid w:val="0"/>
              <w:spacing w:line="276" w:lineRule="auto"/>
              <w:jc w:val="right"/>
              <w:rPr>
                <w:rFonts w:ascii="Calibri" w:hAnsi="Calibri"/>
              </w:rPr>
            </w:pPr>
            <w:r w:rsidRPr="00002B7C">
              <w:rPr>
                <w:rFonts w:ascii="Calibri" w:hAnsi="Calibri"/>
                <w:sz w:val="22"/>
                <w:szCs w:val="22"/>
              </w:rPr>
              <w:t>0,50</w:t>
            </w:r>
          </w:p>
        </w:tc>
        <w:tc>
          <w:tcPr>
            <w:tcW w:w="4764" w:type="dxa"/>
            <w:tcBorders>
              <w:top w:val="single" w:sz="4" w:space="0" w:color="000000"/>
              <w:left w:val="single" w:sz="4" w:space="0" w:color="000000"/>
              <w:bottom w:val="single" w:sz="4" w:space="0" w:color="000000"/>
              <w:right w:val="single" w:sz="4" w:space="0" w:color="000000"/>
            </w:tcBorders>
          </w:tcPr>
          <w:p w:rsidR="006109CC" w:rsidRPr="00002B7C" w:rsidRDefault="006109CC" w:rsidP="00AD64C2">
            <w:pPr>
              <w:snapToGrid w:val="0"/>
              <w:spacing w:line="276" w:lineRule="auto"/>
              <w:jc w:val="both"/>
              <w:rPr>
                <w:rFonts w:ascii="Calibri" w:hAnsi="Calibri"/>
              </w:rPr>
            </w:pPr>
          </w:p>
        </w:tc>
      </w:tr>
      <w:tr w:rsidR="006109CC" w:rsidRPr="00002B7C" w:rsidTr="00AD64C2">
        <w:tc>
          <w:tcPr>
            <w:tcW w:w="847" w:type="dxa"/>
            <w:tcBorders>
              <w:top w:val="single" w:sz="4" w:space="0" w:color="000000"/>
              <w:left w:val="single" w:sz="4" w:space="0" w:color="000000"/>
              <w:bottom w:val="single" w:sz="4" w:space="0" w:color="000000"/>
            </w:tcBorders>
          </w:tcPr>
          <w:p w:rsidR="006109CC" w:rsidRPr="00002B7C" w:rsidRDefault="006109CC" w:rsidP="00AD64C2">
            <w:pPr>
              <w:snapToGrid w:val="0"/>
              <w:spacing w:line="276" w:lineRule="auto"/>
              <w:rPr>
                <w:rFonts w:ascii="Calibri" w:hAnsi="Calibri"/>
              </w:rPr>
            </w:pPr>
            <w:r w:rsidRPr="00002B7C">
              <w:rPr>
                <w:rFonts w:ascii="Calibri" w:hAnsi="Calibri"/>
                <w:sz w:val="22"/>
                <w:szCs w:val="22"/>
              </w:rPr>
              <w:t xml:space="preserve">H. </w:t>
            </w:r>
            <w:proofErr w:type="spellStart"/>
            <w:r w:rsidRPr="00002B7C">
              <w:rPr>
                <w:rFonts w:ascii="Calibri" w:hAnsi="Calibri"/>
                <w:sz w:val="22"/>
                <w:szCs w:val="22"/>
              </w:rPr>
              <w:t>max</w:t>
            </w:r>
            <w:proofErr w:type="spellEnd"/>
          </w:p>
        </w:tc>
        <w:tc>
          <w:tcPr>
            <w:tcW w:w="807" w:type="dxa"/>
            <w:tcBorders>
              <w:top w:val="single" w:sz="4" w:space="0" w:color="000000"/>
              <w:left w:val="single" w:sz="4" w:space="0" w:color="000000"/>
              <w:bottom w:val="single" w:sz="4" w:space="0" w:color="000000"/>
            </w:tcBorders>
          </w:tcPr>
          <w:p w:rsidR="006109CC" w:rsidRPr="00002B7C" w:rsidRDefault="006109CC" w:rsidP="00AD64C2">
            <w:pPr>
              <w:snapToGrid w:val="0"/>
              <w:spacing w:line="276" w:lineRule="auto"/>
              <w:jc w:val="center"/>
              <w:rPr>
                <w:rFonts w:ascii="Calibri" w:hAnsi="Calibri"/>
              </w:rPr>
            </w:pPr>
            <w:r w:rsidRPr="00002B7C">
              <w:rPr>
                <w:rFonts w:ascii="Calibri" w:hAnsi="Calibri"/>
                <w:sz w:val="22"/>
                <w:szCs w:val="22"/>
              </w:rPr>
              <w:t>m</w:t>
            </w:r>
          </w:p>
        </w:tc>
        <w:tc>
          <w:tcPr>
            <w:tcW w:w="680" w:type="dxa"/>
            <w:tcBorders>
              <w:top w:val="single" w:sz="4" w:space="0" w:color="000000"/>
              <w:left w:val="single" w:sz="4" w:space="0" w:color="000000"/>
              <w:bottom w:val="single" w:sz="4" w:space="0" w:color="000000"/>
            </w:tcBorders>
          </w:tcPr>
          <w:p w:rsidR="006109CC" w:rsidRPr="00002B7C" w:rsidRDefault="006109CC" w:rsidP="00AD64C2">
            <w:pPr>
              <w:snapToGrid w:val="0"/>
              <w:spacing w:line="276" w:lineRule="auto"/>
              <w:jc w:val="right"/>
              <w:rPr>
                <w:rFonts w:ascii="Calibri" w:hAnsi="Calibri"/>
              </w:rPr>
            </w:pPr>
            <w:r w:rsidRPr="00002B7C">
              <w:rPr>
                <w:rFonts w:ascii="Calibri" w:hAnsi="Calibri"/>
                <w:sz w:val="22"/>
                <w:szCs w:val="22"/>
              </w:rPr>
              <w:t>8,00</w:t>
            </w:r>
          </w:p>
        </w:tc>
        <w:tc>
          <w:tcPr>
            <w:tcW w:w="4764" w:type="dxa"/>
            <w:tcBorders>
              <w:top w:val="single" w:sz="4" w:space="0" w:color="000000"/>
              <w:left w:val="single" w:sz="4" w:space="0" w:color="000000"/>
              <w:bottom w:val="single" w:sz="4" w:space="0" w:color="000000"/>
              <w:right w:val="single" w:sz="4" w:space="0" w:color="000000"/>
            </w:tcBorders>
          </w:tcPr>
          <w:p w:rsidR="006109CC" w:rsidRPr="00002B7C" w:rsidRDefault="006109CC" w:rsidP="00AD64C2">
            <w:pPr>
              <w:snapToGrid w:val="0"/>
              <w:spacing w:line="276" w:lineRule="auto"/>
              <w:jc w:val="both"/>
              <w:rPr>
                <w:rFonts w:ascii="Calibri" w:hAnsi="Calibri"/>
              </w:rPr>
            </w:pPr>
            <w:r w:rsidRPr="00002B7C">
              <w:rPr>
                <w:rFonts w:ascii="Calibri" w:hAnsi="Calibri"/>
                <w:sz w:val="22"/>
                <w:szCs w:val="22"/>
              </w:rPr>
              <w:t>esclusi silos, camini e attrezzature tecnologiche</w:t>
            </w:r>
          </w:p>
        </w:tc>
      </w:tr>
      <w:tr w:rsidR="006109CC" w:rsidRPr="00002B7C" w:rsidTr="00AD64C2">
        <w:tc>
          <w:tcPr>
            <w:tcW w:w="847" w:type="dxa"/>
            <w:tcBorders>
              <w:top w:val="single" w:sz="4" w:space="0" w:color="000000"/>
              <w:left w:val="single" w:sz="4" w:space="0" w:color="000000"/>
              <w:bottom w:val="single" w:sz="4" w:space="0" w:color="000000"/>
            </w:tcBorders>
          </w:tcPr>
          <w:p w:rsidR="006109CC" w:rsidRPr="00002B7C" w:rsidRDefault="006109CC" w:rsidP="00AD64C2">
            <w:pPr>
              <w:snapToGrid w:val="0"/>
              <w:spacing w:line="276" w:lineRule="auto"/>
              <w:rPr>
                <w:rFonts w:ascii="Calibri" w:hAnsi="Calibri"/>
                <w:lang w:val="fr-FR"/>
              </w:rPr>
            </w:pPr>
            <w:r w:rsidRPr="00002B7C">
              <w:rPr>
                <w:rFonts w:ascii="Calibri" w:hAnsi="Calibri"/>
                <w:sz w:val="22"/>
                <w:szCs w:val="22"/>
                <w:lang w:val="fr-FR"/>
              </w:rPr>
              <w:t>D.</w:t>
            </w:r>
          </w:p>
        </w:tc>
        <w:tc>
          <w:tcPr>
            <w:tcW w:w="807" w:type="dxa"/>
            <w:tcBorders>
              <w:top w:val="single" w:sz="4" w:space="0" w:color="000000"/>
              <w:left w:val="single" w:sz="4" w:space="0" w:color="000000"/>
              <w:bottom w:val="single" w:sz="4" w:space="0" w:color="000000"/>
            </w:tcBorders>
          </w:tcPr>
          <w:p w:rsidR="006109CC" w:rsidRPr="00002B7C" w:rsidRDefault="006109CC" w:rsidP="00AD64C2">
            <w:pPr>
              <w:snapToGrid w:val="0"/>
              <w:spacing w:line="276" w:lineRule="auto"/>
              <w:jc w:val="center"/>
              <w:rPr>
                <w:rFonts w:ascii="Calibri" w:hAnsi="Calibri"/>
                <w:lang w:val="fr-FR"/>
              </w:rPr>
            </w:pPr>
            <w:r w:rsidRPr="00002B7C">
              <w:rPr>
                <w:rFonts w:ascii="Calibri" w:hAnsi="Calibri"/>
                <w:sz w:val="22"/>
                <w:szCs w:val="22"/>
                <w:lang w:val="fr-FR"/>
              </w:rPr>
              <w:t>m</w:t>
            </w:r>
          </w:p>
        </w:tc>
        <w:tc>
          <w:tcPr>
            <w:tcW w:w="680" w:type="dxa"/>
            <w:tcBorders>
              <w:top w:val="single" w:sz="4" w:space="0" w:color="000000"/>
              <w:left w:val="single" w:sz="4" w:space="0" w:color="000000"/>
              <w:bottom w:val="single" w:sz="4" w:space="0" w:color="000000"/>
            </w:tcBorders>
          </w:tcPr>
          <w:p w:rsidR="006109CC" w:rsidRPr="00002B7C" w:rsidRDefault="006109CC" w:rsidP="00AD64C2">
            <w:pPr>
              <w:snapToGrid w:val="0"/>
              <w:spacing w:line="276" w:lineRule="auto"/>
              <w:jc w:val="right"/>
              <w:rPr>
                <w:rFonts w:ascii="Calibri" w:hAnsi="Calibri"/>
                <w:lang w:val="fr-FR"/>
              </w:rPr>
            </w:pPr>
            <w:r w:rsidRPr="00002B7C">
              <w:rPr>
                <w:rFonts w:ascii="Calibri" w:hAnsi="Calibri"/>
                <w:sz w:val="22"/>
                <w:szCs w:val="22"/>
                <w:lang w:val="fr-FR"/>
              </w:rPr>
              <w:t>10,00</w:t>
            </w:r>
          </w:p>
        </w:tc>
        <w:tc>
          <w:tcPr>
            <w:tcW w:w="4764" w:type="dxa"/>
            <w:tcBorders>
              <w:top w:val="single" w:sz="4" w:space="0" w:color="000000"/>
              <w:left w:val="single" w:sz="4" w:space="0" w:color="000000"/>
              <w:bottom w:val="single" w:sz="4" w:space="0" w:color="000000"/>
              <w:right w:val="single" w:sz="4" w:space="0" w:color="000000"/>
            </w:tcBorders>
          </w:tcPr>
          <w:p w:rsidR="006109CC" w:rsidRPr="00002B7C" w:rsidRDefault="006109CC" w:rsidP="00AD64C2">
            <w:pPr>
              <w:snapToGrid w:val="0"/>
              <w:spacing w:line="276" w:lineRule="auto"/>
              <w:jc w:val="both"/>
              <w:rPr>
                <w:rFonts w:ascii="Calibri" w:hAnsi="Calibri"/>
                <w:lang w:val="fr-FR"/>
              </w:rPr>
            </w:pPr>
          </w:p>
        </w:tc>
      </w:tr>
      <w:tr w:rsidR="006109CC" w:rsidRPr="00002B7C" w:rsidTr="00AD64C2">
        <w:tc>
          <w:tcPr>
            <w:tcW w:w="847" w:type="dxa"/>
            <w:tcBorders>
              <w:top w:val="single" w:sz="4" w:space="0" w:color="000000"/>
              <w:left w:val="single" w:sz="4" w:space="0" w:color="000000"/>
              <w:bottom w:val="single" w:sz="4" w:space="0" w:color="000000"/>
            </w:tcBorders>
          </w:tcPr>
          <w:p w:rsidR="006109CC" w:rsidRPr="00002B7C" w:rsidRDefault="006109CC" w:rsidP="00AD64C2">
            <w:pPr>
              <w:snapToGrid w:val="0"/>
              <w:spacing w:line="276" w:lineRule="auto"/>
              <w:rPr>
                <w:rFonts w:ascii="Calibri" w:hAnsi="Calibri"/>
                <w:lang w:val="fr-FR"/>
              </w:rPr>
            </w:pPr>
            <w:proofErr w:type="spellStart"/>
            <w:r w:rsidRPr="00002B7C">
              <w:rPr>
                <w:rFonts w:ascii="Calibri" w:hAnsi="Calibri"/>
                <w:sz w:val="22"/>
                <w:szCs w:val="22"/>
                <w:lang w:val="fr-FR"/>
              </w:rPr>
              <w:t>D.c</w:t>
            </w:r>
            <w:proofErr w:type="spellEnd"/>
            <w:r w:rsidRPr="00002B7C">
              <w:rPr>
                <w:rFonts w:ascii="Calibri" w:hAnsi="Calibri"/>
                <w:sz w:val="22"/>
                <w:szCs w:val="22"/>
                <w:lang w:val="fr-FR"/>
              </w:rPr>
              <w:t>.</w:t>
            </w:r>
          </w:p>
        </w:tc>
        <w:tc>
          <w:tcPr>
            <w:tcW w:w="807" w:type="dxa"/>
            <w:tcBorders>
              <w:top w:val="single" w:sz="4" w:space="0" w:color="000000"/>
              <w:left w:val="single" w:sz="4" w:space="0" w:color="000000"/>
              <w:bottom w:val="single" w:sz="4" w:space="0" w:color="000000"/>
            </w:tcBorders>
          </w:tcPr>
          <w:p w:rsidR="006109CC" w:rsidRPr="00002B7C" w:rsidRDefault="006109CC" w:rsidP="00AD64C2">
            <w:pPr>
              <w:snapToGrid w:val="0"/>
              <w:spacing w:line="276" w:lineRule="auto"/>
              <w:jc w:val="center"/>
              <w:rPr>
                <w:rFonts w:ascii="Calibri" w:hAnsi="Calibri"/>
              </w:rPr>
            </w:pPr>
            <w:r w:rsidRPr="00002B7C">
              <w:rPr>
                <w:rFonts w:ascii="Calibri" w:hAnsi="Calibri"/>
                <w:sz w:val="22"/>
                <w:szCs w:val="22"/>
              </w:rPr>
              <w:t>m</w:t>
            </w:r>
          </w:p>
        </w:tc>
        <w:tc>
          <w:tcPr>
            <w:tcW w:w="680" w:type="dxa"/>
            <w:tcBorders>
              <w:top w:val="single" w:sz="4" w:space="0" w:color="000000"/>
              <w:left w:val="single" w:sz="4" w:space="0" w:color="000000"/>
              <w:bottom w:val="single" w:sz="4" w:space="0" w:color="000000"/>
            </w:tcBorders>
          </w:tcPr>
          <w:p w:rsidR="006109CC" w:rsidRPr="00002B7C" w:rsidRDefault="006109CC" w:rsidP="00AD64C2">
            <w:pPr>
              <w:snapToGrid w:val="0"/>
              <w:spacing w:line="276" w:lineRule="auto"/>
              <w:jc w:val="right"/>
              <w:rPr>
                <w:rFonts w:ascii="Calibri" w:hAnsi="Calibri"/>
              </w:rPr>
            </w:pPr>
            <w:r w:rsidRPr="00002B7C">
              <w:rPr>
                <w:rFonts w:ascii="Calibri" w:hAnsi="Calibri"/>
                <w:sz w:val="22"/>
                <w:szCs w:val="22"/>
              </w:rPr>
              <w:t>5,00</w:t>
            </w:r>
          </w:p>
        </w:tc>
        <w:tc>
          <w:tcPr>
            <w:tcW w:w="4764" w:type="dxa"/>
            <w:tcBorders>
              <w:top w:val="single" w:sz="4" w:space="0" w:color="000000"/>
              <w:left w:val="single" w:sz="4" w:space="0" w:color="000000"/>
              <w:bottom w:val="single" w:sz="4" w:space="0" w:color="000000"/>
              <w:right w:val="single" w:sz="4" w:space="0" w:color="000000"/>
            </w:tcBorders>
          </w:tcPr>
          <w:p w:rsidR="006109CC" w:rsidRPr="00002B7C" w:rsidRDefault="006109CC" w:rsidP="00AD64C2">
            <w:pPr>
              <w:snapToGrid w:val="0"/>
              <w:spacing w:line="276" w:lineRule="auto"/>
              <w:jc w:val="both"/>
              <w:rPr>
                <w:rFonts w:ascii="Calibri" w:hAnsi="Calibri"/>
              </w:rPr>
            </w:pPr>
          </w:p>
        </w:tc>
      </w:tr>
      <w:tr w:rsidR="006109CC" w:rsidRPr="00002B7C" w:rsidTr="00AD64C2">
        <w:tc>
          <w:tcPr>
            <w:tcW w:w="847" w:type="dxa"/>
            <w:tcBorders>
              <w:top w:val="single" w:sz="4" w:space="0" w:color="000000"/>
              <w:left w:val="single" w:sz="4" w:space="0" w:color="000000"/>
              <w:bottom w:val="single" w:sz="4" w:space="0" w:color="000000"/>
            </w:tcBorders>
          </w:tcPr>
          <w:p w:rsidR="006109CC" w:rsidRPr="00002B7C" w:rsidRDefault="006109CC" w:rsidP="00AD64C2">
            <w:pPr>
              <w:snapToGrid w:val="0"/>
              <w:spacing w:line="276" w:lineRule="auto"/>
              <w:rPr>
                <w:rFonts w:ascii="Calibri" w:hAnsi="Calibri"/>
              </w:rPr>
            </w:pPr>
            <w:proofErr w:type="spellStart"/>
            <w:r w:rsidRPr="00002B7C">
              <w:rPr>
                <w:rFonts w:ascii="Calibri" w:hAnsi="Calibri"/>
                <w:sz w:val="22"/>
                <w:szCs w:val="22"/>
              </w:rPr>
              <w:t>D.s.</w:t>
            </w:r>
            <w:proofErr w:type="spellEnd"/>
          </w:p>
        </w:tc>
        <w:tc>
          <w:tcPr>
            <w:tcW w:w="807" w:type="dxa"/>
            <w:tcBorders>
              <w:top w:val="single" w:sz="4" w:space="0" w:color="000000"/>
              <w:left w:val="single" w:sz="4" w:space="0" w:color="000000"/>
              <w:bottom w:val="single" w:sz="4" w:space="0" w:color="000000"/>
            </w:tcBorders>
          </w:tcPr>
          <w:p w:rsidR="006109CC" w:rsidRPr="00002B7C" w:rsidRDefault="006109CC" w:rsidP="00AD64C2">
            <w:pPr>
              <w:snapToGrid w:val="0"/>
              <w:spacing w:line="276" w:lineRule="auto"/>
              <w:jc w:val="center"/>
              <w:rPr>
                <w:rFonts w:ascii="Calibri" w:hAnsi="Calibri"/>
              </w:rPr>
            </w:pPr>
            <w:r w:rsidRPr="00002B7C">
              <w:rPr>
                <w:rFonts w:ascii="Calibri" w:hAnsi="Calibri"/>
                <w:sz w:val="22"/>
                <w:szCs w:val="22"/>
              </w:rPr>
              <w:t>m</w:t>
            </w:r>
          </w:p>
        </w:tc>
        <w:tc>
          <w:tcPr>
            <w:tcW w:w="680" w:type="dxa"/>
            <w:tcBorders>
              <w:top w:val="single" w:sz="4" w:space="0" w:color="000000"/>
              <w:left w:val="single" w:sz="4" w:space="0" w:color="000000"/>
              <w:bottom w:val="single" w:sz="4" w:space="0" w:color="000000"/>
            </w:tcBorders>
          </w:tcPr>
          <w:p w:rsidR="006109CC" w:rsidRPr="00002B7C" w:rsidRDefault="006109CC" w:rsidP="00AD64C2">
            <w:pPr>
              <w:snapToGrid w:val="0"/>
              <w:spacing w:line="276" w:lineRule="auto"/>
              <w:jc w:val="right"/>
              <w:rPr>
                <w:rFonts w:ascii="Calibri" w:hAnsi="Calibri"/>
              </w:rPr>
            </w:pPr>
            <w:r w:rsidRPr="00002B7C">
              <w:rPr>
                <w:rFonts w:ascii="Calibri" w:hAnsi="Calibri"/>
                <w:sz w:val="22"/>
                <w:szCs w:val="22"/>
              </w:rPr>
              <w:t>10,00</w:t>
            </w:r>
          </w:p>
        </w:tc>
        <w:tc>
          <w:tcPr>
            <w:tcW w:w="4764" w:type="dxa"/>
            <w:tcBorders>
              <w:top w:val="single" w:sz="4" w:space="0" w:color="000000"/>
              <w:left w:val="single" w:sz="4" w:space="0" w:color="000000"/>
              <w:bottom w:val="single" w:sz="4" w:space="0" w:color="000000"/>
              <w:right w:val="single" w:sz="4" w:space="0" w:color="000000"/>
            </w:tcBorders>
          </w:tcPr>
          <w:p w:rsidR="006109CC" w:rsidRPr="00002B7C" w:rsidRDefault="006109CC" w:rsidP="00AD64C2">
            <w:pPr>
              <w:snapToGrid w:val="0"/>
              <w:spacing w:line="276" w:lineRule="auto"/>
              <w:jc w:val="both"/>
              <w:rPr>
                <w:rFonts w:ascii="Calibri" w:hAnsi="Calibri"/>
              </w:rPr>
            </w:pPr>
            <w:r w:rsidRPr="00002B7C">
              <w:rPr>
                <w:rFonts w:ascii="Calibri" w:hAnsi="Calibri"/>
                <w:sz w:val="22"/>
                <w:szCs w:val="22"/>
              </w:rPr>
              <w:t>o in allineamento con le preesistenze</w:t>
            </w:r>
          </w:p>
        </w:tc>
      </w:tr>
    </w:tbl>
    <w:p w:rsidR="006109CC" w:rsidRPr="00002B7C" w:rsidRDefault="006109CC" w:rsidP="006109CC">
      <w:pPr>
        <w:pStyle w:val="StileTitolo1ArialNonCorsivo"/>
        <w:spacing w:line="276" w:lineRule="auto"/>
        <w:rPr>
          <w:rFonts w:ascii="Calibri" w:hAnsi="Calibri"/>
          <w:sz w:val="22"/>
          <w:szCs w:val="22"/>
        </w:rPr>
      </w:pPr>
      <w:bookmarkStart w:id="164" w:name="__RefHeading__163_2136643820"/>
      <w:bookmarkStart w:id="165" w:name="_Toc296426769"/>
      <w:bookmarkStart w:id="166" w:name="_Toc296426981"/>
      <w:bookmarkStart w:id="167" w:name="_Toc296427212"/>
      <w:bookmarkStart w:id="168" w:name="_Toc383641867"/>
      <w:bookmarkStart w:id="169" w:name="_Toc487836544"/>
      <w:bookmarkEnd w:id="164"/>
      <w:r w:rsidRPr="00002B7C">
        <w:rPr>
          <w:rFonts w:ascii="Calibri" w:hAnsi="Calibri"/>
          <w:sz w:val="22"/>
          <w:szCs w:val="22"/>
        </w:rPr>
        <w:t>Art. 17 – Zona DE e DR (per attività estrattive)</w:t>
      </w:r>
      <w:bookmarkEnd w:id="165"/>
      <w:bookmarkEnd w:id="166"/>
      <w:bookmarkEnd w:id="167"/>
      <w:bookmarkEnd w:id="168"/>
      <w:bookmarkEnd w:id="169"/>
    </w:p>
    <w:p w:rsidR="006109CC" w:rsidRPr="00002B7C" w:rsidRDefault="006109CC" w:rsidP="00B24975">
      <w:pPr>
        <w:pStyle w:val="StileArial10ptGiustificatoprima6ptInterlineaminima139"/>
        <w:numPr>
          <w:ilvl w:val="0"/>
          <w:numId w:val="18"/>
        </w:numPr>
        <w:spacing w:line="276" w:lineRule="auto"/>
        <w:rPr>
          <w:rFonts w:ascii="Calibri" w:hAnsi="Calibri"/>
          <w:sz w:val="22"/>
          <w:szCs w:val="22"/>
        </w:rPr>
      </w:pPr>
      <w:r w:rsidRPr="00002B7C">
        <w:rPr>
          <w:rFonts w:ascii="Calibri" w:hAnsi="Calibri"/>
          <w:sz w:val="22"/>
          <w:szCs w:val="22"/>
        </w:rPr>
        <w:t>Le zone DE e DR, individuate negli elaborati cartografici Tav. 1 Ovest, Tav. 1 Est, sono disciplinate dai vigenti piani di settore regionale e provinciale.</w:t>
      </w:r>
    </w:p>
    <w:p w:rsidR="006109CC" w:rsidRPr="00002B7C" w:rsidRDefault="006109CC" w:rsidP="00B24975">
      <w:pPr>
        <w:pStyle w:val="StileArial10ptGiustificatoprima6ptInterlineaminima139"/>
        <w:numPr>
          <w:ilvl w:val="0"/>
          <w:numId w:val="18"/>
        </w:numPr>
        <w:spacing w:line="276" w:lineRule="auto"/>
        <w:rPr>
          <w:rFonts w:ascii="Calibri" w:hAnsi="Calibri"/>
          <w:sz w:val="22"/>
          <w:szCs w:val="22"/>
        </w:rPr>
      </w:pPr>
      <w:r w:rsidRPr="00002B7C">
        <w:rPr>
          <w:rFonts w:ascii="Calibri" w:hAnsi="Calibri"/>
          <w:sz w:val="22"/>
          <w:szCs w:val="22"/>
        </w:rPr>
        <w:t>Nella zona DE è prescritta la mitigazione/minimizzazione degli impatti conseguenti allo svolgimento dell’attività con particolare riferimento a:</w:t>
      </w:r>
    </w:p>
    <w:p w:rsidR="006109CC" w:rsidRPr="00002B7C" w:rsidRDefault="006109CC" w:rsidP="00B24975">
      <w:pPr>
        <w:pStyle w:val="StileArial10ptGiustificatoprima6ptInterlineaminima139"/>
        <w:numPr>
          <w:ilvl w:val="1"/>
          <w:numId w:val="18"/>
        </w:numPr>
        <w:spacing w:line="276" w:lineRule="auto"/>
        <w:rPr>
          <w:rFonts w:ascii="Calibri" w:hAnsi="Calibri"/>
          <w:sz w:val="22"/>
          <w:szCs w:val="22"/>
        </w:rPr>
      </w:pPr>
      <w:r w:rsidRPr="00002B7C">
        <w:rPr>
          <w:rFonts w:ascii="Calibri" w:hAnsi="Calibri"/>
          <w:sz w:val="22"/>
          <w:szCs w:val="22"/>
        </w:rPr>
        <w:t>interferenze nel contesto paesaggistico ed ambientale (visibilità dell’area, impiego di tecniche di coltivazione quali l’uso dell’esplosivo, produzioni polveri, etc.)</w:t>
      </w:r>
    </w:p>
    <w:p w:rsidR="006109CC" w:rsidRPr="00002B7C" w:rsidRDefault="006109CC" w:rsidP="00B24975">
      <w:pPr>
        <w:pStyle w:val="StileArial10ptGiustificatoprima6ptInterlineaminima139"/>
        <w:numPr>
          <w:ilvl w:val="1"/>
          <w:numId w:val="18"/>
        </w:numPr>
        <w:spacing w:line="276" w:lineRule="auto"/>
        <w:rPr>
          <w:rFonts w:ascii="Calibri" w:hAnsi="Calibri"/>
          <w:sz w:val="22"/>
          <w:szCs w:val="22"/>
        </w:rPr>
      </w:pPr>
      <w:r w:rsidRPr="00002B7C">
        <w:rPr>
          <w:rFonts w:ascii="Calibri" w:hAnsi="Calibri"/>
          <w:sz w:val="22"/>
          <w:szCs w:val="22"/>
        </w:rPr>
        <w:t>gestione delle attività che comportano l’utilizzo di sostante potenzialmente inquinanti, quali rifornimenti di carburante, manutenzione mezzi ed impianti, etc.</w:t>
      </w:r>
    </w:p>
    <w:p w:rsidR="006109CC" w:rsidRPr="00002B7C" w:rsidRDefault="006109CC" w:rsidP="00B24975">
      <w:pPr>
        <w:pStyle w:val="StileArial10ptGiustificatoprima6ptInterlineaminima139"/>
        <w:numPr>
          <w:ilvl w:val="1"/>
          <w:numId w:val="18"/>
        </w:numPr>
        <w:spacing w:line="276" w:lineRule="auto"/>
        <w:rPr>
          <w:rFonts w:ascii="Calibri" w:hAnsi="Calibri"/>
          <w:sz w:val="22"/>
          <w:szCs w:val="22"/>
        </w:rPr>
      </w:pPr>
      <w:r w:rsidRPr="00002B7C">
        <w:rPr>
          <w:rFonts w:ascii="Calibri" w:hAnsi="Calibri"/>
          <w:sz w:val="22"/>
          <w:szCs w:val="22"/>
        </w:rPr>
        <w:t>gestione delle eventuali acque di processo che dovranno essere trattate e riutilizzate nell’ambito del ciclo produttivo;</w:t>
      </w:r>
    </w:p>
    <w:p w:rsidR="006109CC" w:rsidRPr="00002B7C" w:rsidRDefault="006109CC" w:rsidP="00B24975">
      <w:pPr>
        <w:pStyle w:val="StileArial10ptGiustificatoprima6ptInterlineaminima139"/>
        <w:numPr>
          <w:ilvl w:val="1"/>
          <w:numId w:val="18"/>
        </w:numPr>
        <w:spacing w:line="276" w:lineRule="auto"/>
        <w:rPr>
          <w:rFonts w:ascii="Calibri" w:hAnsi="Calibri"/>
          <w:sz w:val="22"/>
          <w:szCs w:val="22"/>
        </w:rPr>
      </w:pPr>
      <w:r w:rsidRPr="00002B7C">
        <w:rPr>
          <w:rFonts w:ascii="Calibri" w:hAnsi="Calibri"/>
          <w:sz w:val="22"/>
          <w:szCs w:val="22"/>
        </w:rPr>
        <w:t>attuazione di un sistema di monitoraggio dei possibili impatti sulle risorse idriche sotterranee superficiali e sotterranee.</w:t>
      </w:r>
    </w:p>
    <w:p w:rsidR="006109CC" w:rsidRPr="00002B7C" w:rsidRDefault="006109CC" w:rsidP="00B24975">
      <w:pPr>
        <w:pStyle w:val="StileArial10ptGiustificatoprima6ptInterlineaminima139"/>
        <w:numPr>
          <w:ilvl w:val="0"/>
          <w:numId w:val="18"/>
        </w:numPr>
        <w:spacing w:line="276" w:lineRule="auto"/>
        <w:rPr>
          <w:rFonts w:ascii="Calibri" w:hAnsi="Calibri"/>
          <w:sz w:val="22"/>
          <w:szCs w:val="22"/>
        </w:rPr>
      </w:pPr>
      <w:r w:rsidRPr="00002B7C">
        <w:rPr>
          <w:rFonts w:ascii="Calibri" w:hAnsi="Calibri"/>
          <w:sz w:val="22"/>
          <w:szCs w:val="22"/>
        </w:rPr>
        <w:t xml:space="preserve">Nella zona DE il piano di coltivazione prevederà l’escavazione per spianamenti orizzontali o debolmente inclinati. Relativamente alla tecnica di escavazione da utilizzare si rimanda all’art. 10 comma 3 delle “Norme” del </w:t>
      </w:r>
      <w:proofErr w:type="spellStart"/>
      <w:r w:rsidRPr="00002B7C">
        <w:rPr>
          <w:rFonts w:ascii="Calibri" w:hAnsi="Calibri"/>
          <w:sz w:val="22"/>
          <w:szCs w:val="22"/>
        </w:rPr>
        <w:t>P.A.E.R.P.</w:t>
      </w:r>
      <w:proofErr w:type="spellEnd"/>
      <w:r w:rsidRPr="00002B7C">
        <w:rPr>
          <w:rFonts w:ascii="Calibri" w:hAnsi="Calibri"/>
          <w:sz w:val="22"/>
          <w:szCs w:val="22"/>
        </w:rPr>
        <w:t xml:space="preserve"> ed alla scheda relativa al sito 913 I 13 – LA VIGNA della Carta delle prescrizioni </w:t>
      </w:r>
      <w:proofErr w:type="spellStart"/>
      <w:r w:rsidRPr="00002B7C">
        <w:rPr>
          <w:rFonts w:ascii="Calibri" w:hAnsi="Calibri"/>
          <w:sz w:val="22"/>
          <w:szCs w:val="22"/>
        </w:rPr>
        <w:t>localizzative</w:t>
      </w:r>
      <w:proofErr w:type="spellEnd"/>
      <w:r w:rsidRPr="00002B7C">
        <w:rPr>
          <w:rFonts w:ascii="Calibri" w:hAnsi="Calibri"/>
          <w:sz w:val="22"/>
          <w:szCs w:val="22"/>
        </w:rPr>
        <w:t xml:space="preserve"> del </w:t>
      </w:r>
      <w:proofErr w:type="spellStart"/>
      <w:r w:rsidRPr="00002B7C">
        <w:rPr>
          <w:rFonts w:ascii="Calibri" w:hAnsi="Calibri"/>
          <w:sz w:val="22"/>
          <w:szCs w:val="22"/>
        </w:rPr>
        <w:t>PA.E.R.P.</w:t>
      </w:r>
      <w:proofErr w:type="spellEnd"/>
      <w:r w:rsidRPr="00002B7C">
        <w:rPr>
          <w:rFonts w:ascii="Calibri" w:hAnsi="Calibri"/>
          <w:sz w:val="22"/>
          <w:szCs w:val="22"/>
        </w:rPr>
        <w:t xml:space="preserve"> adottato con </w:t>
      </w:r>
      <w:proofErr w:type="spellStart"/>
      <w:r w:rsidRPr="00002B7C">
        <w:rPr>
          <w:rFonts w:ascii="Calibri" w:hAnsi="Calibri"/>
          <w:sz w:val="22"/>
          <w:szCs w:val="22"/>
        </w:rPr>
        <w:t>D.C.P.</w:t>
      </w:r>
      <w:proofErr w:type="spellEnd"/>
      <w:r w:rsidRPr="00002B7C">
        <w:rPr>
          <w:rFonts w:ascii="Calibri" w:hAnsi="Calibri"/>
          <w:sz w:val="22"/>
          <w:szCs w:val="22"/>
        </w:rPr>
        <w:t xml:space="preserve"> n. 43 del 22 aprile 2009.</w:t>
      </w:r>
      <w:bookmarkStart w:id="170" w:name="__RefHeading__165_2136643820"/>
      <w:bookmarkEnd w:id="170"/>
    </w:p>
    <w:p w:rsidR="006109CC" w:rsidRPr="00002B7C" w:rsidRDefault="006109CC" w:rsidP="00B24975">
      <w:pPr>
        <w:pStyle w:val="StileArial10ptGiustificatoprima6ptInterlineaminima139"/>
        <w:numPr>
          <w:ilvl w:val="0"/>
          <w:numId w:val="18"/>
        </w:numPr>
        <w:spacing w:line="276" w:lineRule="auto"/>
        <w:rPr>
          <w:rFonts w:ascii="Calibri" w:hAnsi="Calibri"/>
          <w:sz w:val="22"/>
          <w:szCs w:val="22"/>
        </w:rPr>
      </w:pPr>
      <w:r w:rsidRPr="00002B7C">
        <w:rPr>
          <w:rFonts w:ascii="Calibri" w:hAnsi="Calibri"/>
          <w:sz w:val="22"/>
          <w:szCs w:val="22"/>
        </w:rPr>
        <w:t>Nella zona DR è prescritta la mitigazione/minimizzazione degli impatti conseguenti allo svolgimento dell’attività con particolare riferimento a:</w:t>
      </w:r>
    </w:p>
    <w:p w:rsidR="006109CC" w:rsidRPr="00002B7C" w:rsidRDefault="006109CC" w:rsidP="00B24975">
      <w:pPr>
        <w:pStyle w:val="StileArial10ptGiustificatoprima6ptInterlineaminima139"/>
        <w:numPr>
          <w:ilvl w:val="1"/>
          <w:numId w:val="18"/>
        </w:numPr>
        <w:autoSpaceDE w:val="0"/>
        <w:spacing w:line="276" w:lineRule="auto"/>
        <w:rPr>
          <w:rFonts w:ascii="Calibri" w:hAnsi="Calibri"/>
          <w:sz w:val="22"/>
          <w:szCs w:val="22"/>
        </w:rPr>
      </w:pPr>
      <w:r w:rsidRPr="00002B7C">
        <w:rPr>
          <w:rFonts w:ascii="Calibri" w:hAnsi="Calibri"/>
          <w:sz w:val="22"/>
          <w:szCs w:val="22"/>
        </w:rPr>
        <w:t xml:space="preserve">gestione delle attività che comportano l’utilizzo di sostante potenzialmente inquinanti, quali ad esempio rifornimenti di carburante, manutenzione mezzi ed impianti, </w:t>
      </w:r>
    </w:p>
    <w:p w:rsidR="006109CC" w:rsidRPr="00002B7C" w:rsidRDefault="006109CC" w:rsidP="00B24975">
      <w:pPr>
        <w:pStyle w:val="StileArial10ptGiustificatoprima6ptInterlineaminima139"/>
        <w:numPr>
          <w:ilvl w:val="1"/>
          <w:numId w:val="18"/>
        </w:numPr>
        <w:autoSpaceDE w:val="0"/>
        <w:spacing w:line="276" w:lineRule="auto"/>
        <w:rPr>
          <w:rFonts w:ascii="Calibri" w:hAnsi="Calibri"/>
          <w:sz w:val="22"/>
          <w:szCs w:val="22"/>
        </w:rPr>
      </w:pPr>
      <w:r w:rsidRPr="00002B7C">
        <w:rPr>
          <w:rFonts w:ascii="Calibri" w:hAnsi="Calibri"/>
          <w:sz w:val="22"/>
          <w:szCs w:val="22"/>
        </w:rPr>
        <w:t>gestione delle acque di processo che dovranno essere trattate e riutilizzate nell’ambito del ciclo produttivo; attuazione di un sistema di monitoraggio dei possibili impatti sulle risorse idriche sotterranee superficiali e sotterranee.</w:t>
      </w:r>
    </w:p>
    <w:p w:rsidR="006109CC" w:rsidRPr="00002B7C" w:rsidRDefault="006109CC" w:rsidP="00B24975">
      <w:pPr>
        <w:pStyle w:val="StileArial10ptGiustificatoprima6ptInterlineaminima139"/>
        <w:numPr>
          <w:ilvl w:val="1"/>
          <w:numId w:val="18"/>
        </w:numPr>
        <w:autoSpaceDE w:val="0"/>
        <w:spacing w:line="276" w:lineRule="auto"/>
        <w:rPr>
          <w:rFonts w:ascii="Calibri" w:hAnsi="Calibri"/>
          <w:sz w:val="22"/>
          <w:szCs w:val="22"/>
        </w:rPr>
      </w:pPr>
      <w:r w:rsidRPr="00002B7C">
        <w:rPr>
          <w:rFonts w:ascii="Calibri" w:hAnsi="Calibri"/>
          <w:sz w:val="22"/>
          <w:szCs w:val="22"/>
        </w:rPr>
        <w:t>Il completamento della coltivazione prevederà l’escavazione per spianamenti orizzontali o debolmente inclinati. La tecnica di coltivazione potrà prevedere l’utilizzo dell’esplosivo.</w:t>
      </w:r>
    </w:p>
    <w:p w:rsidR="006109CC" w:rsidRPr="00002B7C" w:rsidRDefault="006109CC" w:rsidP="00B24975">
      <w:pPr>
        <w:pStyle w:val="StileArial10ptGiustificatoprima6ptInterlineaminima139"/>
        <w:numPr>
          <w:ilvl w:val="0"/>
          <w:numId w:val="18"/>
        </w:numPr>
        <w:spacing w:line="276" w:lineRule="auto"/>
        <w:rPr>
          <w:rFonts w:ascii="Calibri" w:hAnsi="Calibri"/>
          <w:sz w:val="22"/>
          <w:szCs w:val="22"/>
        </w:rPr>
      </w:pPr>
      <w:r w:rsidRPr="00002B7C">
        <w:rPr>
          <w:rFonts w:ascii="Calibri" w:hAnsi="Calibri"/>
          <w:sz w:val="22"/>
          <w:szCs w:val="22"/>
        </w:rPr>
        <w:t xml:space="preserve">Nella zona DR il completamento delle operazioni di recupero morfologico si raccorderà con le operazioni già effettuate nel rispetto di quanto indicato all’art. 9 comma 11 delle “Norme” del </w:t>
      </w:r>
      <w:proofErr w:type="spellStart"/>
      <w:r w:rsidRPr="00002B7C">
        <w:rPr>
          <w:rFonts w:ascii="Calibri" w:hAnsi="Calibri"/>
          <w:sz w:val="22"/>
          <w:szCs w:val="22"/>
        </w:rPr>
        <w:lastRenderedPageBreak/>
        <w:t>P.A.E.R.P.</w:t>
      </w:r>
      <w:proofErr w:type="spellEnd"/>
      <w:r w:rsidRPr="00002B7C">
        <w:rPr>
          <w:rFonts w:ascii="Calibri" w:hAnsi="Calibri"/>
          <w:sz w:val="22"/>
          <w:szCs w:val="22"/>
        </w:rPr>
        <w:t xml:space="preserve"> adottato con </w:t>
      </w:r>
      <w:proofErr w:type="spellStart"/>
      <w:r w:rsidRPr="00002B7C">
        <w:rPr>
          <w:rFonts w:ascii="Calibri" w:hAnsi="Calibri"/>
          <w:sz w:val="22"/>
          <w:szCs w:val="22"/>
        </w:rPr>
        <w:t>D.C.P.</w:t>
      </w:r>
      <w:proofErr w:type="spellEnd"/>
      <w:r w:rsidRPr="00002B7C">
        <w:rPr>
          <w:rFonts w:ascii="Calibri" w:hAnsi="Calibri"/>
          <w:sz w:val="22"/>
          <w:szCs w:val="22"/>
        </w:rPr>
        <w:t xml:space="preserve"> n. 43 del 22 aprile 2009. Al fine di minimizzare l’impatto visivo dei fronti rocciosi, in attesa del completo recupero ambientale, si dovrà procedere all’ossidazione artificiale, utilizzando prodotti non pericolosi accompagnati da scheda di sicurezza che dovrà essere allegata alla documentazione di progetto.</w:t>
      </w:r>
    </w:p>
    <w:p w:rsidR="006109CC" w:rsidRPr="00002B7C" w:rsidRDefault="006109CC" w:rsidP="00B24975">
      <w:pPr>
        <w:pStyle w:val="StileArial10ptGiustificatoprima6ptInterlineaminima139"/>
        <w:numPr>
          <w:ilvl w:val="0"/>
          <w:numId w:val="18"/>
        </w:numPr>
        <w:spacing w:line="276" w:lineRule="auto"/>
        <w:rPr>
          <w:rFonts w:ascii="Calibri" w:hAnsi="Calibri"/>
          <w:sz w:val="22"/>
          <w:szCs w:val="22"/>
        </w:rPr>
      </w:pPr>
      <w:r w:rsidRPr="00002B7C">
        <w:rPr>
          <w:rFonts w:ascii="Calibri" w:hAnsi="Calibri"/>
          <w:sz w:val="22"/>
          <w:szCs w:val="22"/>
        </w:rPr>
        <w:t xml:space="preserve">Nella zone DE e DR è consentita, in ipotesi di cessazione dell’attività, il recupero del sito attraverso localizzazione di impianti per la produzione di energie rinnovabili, fatto salvo quanto previsto dall’art. </w:t>
      </w:r>
      <w:smartTag w:uri="urn:schemas-microsoft-com:office:smarttags" w:element="metricconverter">
        <w:smartTagPr>
          <w:attr w:name="ProductID" w:val="4 L"/>
        </w:smartTagPr>
        <w:r w:rsidRPr="00002B7C">
          <w:rPr>
            <w:rFonts w:ascii="Calibri" w:hAnsi="Calibri"/>
            <w:sz w:val="22"/>
            <w:szCs w:val="22"/>
          </w:rPr>
          <w:t xml:space="preserve">4 </w:t>
        </w:r>
        <w:proofErr w:type="spellStart"/>
        <w:r w:rsidRPr="00002B7C">
          <w:rPr>
            <w:rFonts w:ascii="Calibri" w:hAnsi="Calibri"/>
            <w:sz w:val="22"/>
            <w:szCs w:val="22"/>
          </w:rPr>
          <w:t>L</w:t>
        </w:r>
      </w:smartTag>
      <w:r w:rsidRPr="00002B7C">
        <w:rPr>
          <w:rFonts w:ascii="Calibri" w:hAnsi="Calibri"/>
          <w:sz w:val="22"/>
          <w:szCs w:val="22"/>
        </w:rPr>
        <w:t>.R.T</w:t>
      </w:r>
      <w:proofErr w:type="spellEnd"/>
      <w:r w:rsidRPr="00002B7C">
        <w:rPr>
          <w:rFonts w:ascii="Calibri" w:hAnsi="Calibri"/>
          <w:sz w:val="22"/>
          <w:szCs w:val="22"/>
        </w:rPr>
        <w:t xml:space="preserve"> 21/03/2011 n.11.</w:t>
      </w:r>
    </w:p>
    <w:p w:rsidR="006109CC" w:rsidRPr="00002B7C" w:rsidRDefault="006109CC" w:rsidP="00B24975">
      <w:pPr>
        <w:pStyle w:val="StileArial10ptGiustificatoprima6ptInterlineaminima139"/>
        <w:numPr>
          <w:ilvl w:val="0"/>
          <w:numId w:val="18"/>
        </w:numPr>
        <w:spacing w:line="276" w:lineRule="auto"/>
        <w:rPr>
          <w:rFonts w:ascii="Calibri" w:hAnsi="Calibri"/>
          <w:sz w:val="22"/>
          <w:szCs w:val="22"/>
        </w:rPr>
      </w:pPr>
      <w:r w:rsidRPr="00002B7C">
        <w:rPr>
          <w:rFonts w:ascii="Calibri" w:hAnsi="Calibri"/>
          <w:sz w:val="22"/>
          <w:szCs w:val="22"/>
        </w:rPr>
        <w:t xml:space="preserve">Nelle zone DE e DR l’eventuale modifica della disciplina provinciale di settore in esito all’approvazione del </w:t>
      </w:r>
      <w:proofErr w:type="spellStart"/>
      <w:r w:rsidRPr="00002B7C">
        <w:rPr>
          <w:rFonts w:ascii="Calibri" w:hAnsi="Calibri"/>
          <w:sz w:val="22"/>
          <w:szCs w:val="22"/>
        </w:rPr>
        <w:t>P.A.E.R.P.</w:t>
      </w:r>
      <w:proofErr w:type="spellEnd"/>
      <w:r w:rsidRPr="00002B7C">
        <w:rPr>
          <w:rFonts w:ascii="Calibri" w:hAnsi="Calibri"/>
          <w:sz w:val="22"/>
          <w:szCs w:val="22"/>
        </w:rPr>
        <w:t xml:space="preserve"> potrà essere recepita con delibera di consiglio comunale non costituente variante al R.U.</w:t>
      </w:r>
    </w:p>
    <w:p w:rsidR="006109CC" w:rsidRPr="00002B7C" w:rsidRDefault="006109CC" w:rsidP="006109CC">
      <w:pPr>
        <w:pStyle w:val="StileTitolo1ArialNonCorsivo"/>
        <w:spacing w:line="276" w:lineRule="auto"/>
        <w:rPr>
          <w:rFonts w:ascii="Calibri" w:hAnsi="Calibri"/>
          <w:sz w:val="22"/>
          <w:szCs w:val="22"/>
        </w:rPr>
      </w:pPr>
      <w:bookmarkStart w:id="171" w:name="_Toc296426770"/>
      <w:bookmarkStart w:id="172" w:name="_Toc296426982"/>
      <w:bookmarkStart w:id="173" w:name="_Toc296427213"/>
      <w:bookmarkStart w:id="174" w:name="_Toc383641868"/>
      <w:bookmarkStart w:id="175" w:name="_Toc487836545"/>
      <w:r w:rsidRPr="00002B7C">
        <w:rPr>
          <w:rFonts w:ascii="Calibri" w:hAnsi="Calibri"/>
          <w:sz w:val="22"/>
          <w:szCs w:val="22"/>
        </w:rPr>
        <w:t>Art. 18 – Zone omogenee E (rurali)</w:t>
      </w:r>
      <w:bookmarkEnd w:id="171"/>
      <w:bookmarkEnd w:id="172"/>
      <w:bookmarkEnd w:id="173"/>
      <w:bookmarkEnd w:id="174"/>
      <w:bookmarkEnd w:id="175"/>
    </w:p>
    <w:p w:rsidR="006109CC" w:rsidRPr="00002B7C" w:rsidRDefault="006109CC" w:rsidP="00B24975">
      <w:pPr>
        <w:pStyle w:val="StileArial10ptGiustificatoprima6ptInterlineaminima139"/>
        <w:numPr>
          <w:ilvl w:val="0"/>
          <w:numId w:val="32"/>
        </w:numPr>
        <w:spacing w:line="276" w:lineRule="auto"/>
        <w:rPr>
          <w:rFonts w:ascii="Calibri" w:hAnsi="Calibri"/>
          <w:sz w:val="22"/>
          <w:szCs w:val="22"/>
        </w:rPr>
      </w:pPr>
      <w:r w:rsidRPr="00002B7C">
        <w:rPr>
          <w:rFonts w:ascii="Calibri" w:hAnsi="Calibri"/>
          <w:sz w:val="22"/>
          <w:szCs w:val="22"/>
        </w:rPr>
        <w:t xml:space="preserve">Le zone E sono le parti del territorio comunale al di fuori del perimetro aggiornato dei centri abitati, individuato nelle tavole del presente </w:t>
      </w:r>
      <w:proofErr w:type="spellStart"/>
      <w:r w:rsidRPr="00002B7C">
        <w:rPr>
          <w:rFonts w:ascii="Calibri" w:hAnsi="Calibri"/>
          <w:sz w:val="22"/>
          <w:szCs w:val="22"/>
        </w:rPr>
        <w:t>R.U</w:t>
      </w:r>
      <w:proofErr w:type="spellEnd"/>
      <w:r w:rsidRPr="00002B7C">
        <w:rPr>
          <w:rFonts w:ascii="Calibri" w:hAnsi="Calibri"/>
          <w:sz w:val="22"/>
          <w:szCs w:val="22"/>
        </w:rPr>
        <w:t>..</w:t>
      </w:r>
    </w:p>
    <w:p w:rsidR="006109CC" w:rsidRPr="00002B7C" w:rsidRDefault="006109CC" w:rsidP="00B24975">
      <w:pPr>
        <w:pStyle w:val="StileArial10ptGiustificatoprima6ptInterlineaminima139"/>
        <w:numPr>
          <w:ilvl w:val="0"/>
          <w:numId w:val="32"/>
        </w:numPr>
        <w:spacing w:line="276" w:lineRule="auto"/>
        <w:rPr>
          <w:rFonts w:ascii="Calibri" w:hAnsi="Calibri"/>
          <w:sz w:val="22"/>
          <w:szCs w:val="22"/>
        </w:rPr>
      </w:pPr>
      <w:r w:rsidRPr="00002B7C">
        <w:rPr>
          <w:rFonts w:ascii="Calibri" w:hAnsi="Calibri"/>
          <w:sz w:val="22"/>
          <w:szCs w:val="22"/>
        </w:rPr>
        <w:t>Le zone E si suddividono in:</w:t>
      </w:r>
    </w:p>
    <w:tbl>
      <w:tblPr>
        <w:tblW w:w="0" w:type="auto"/>
        <w:tblInd w:w="852" w:type="dxa"/>
        <w:tblLayout w:type="fixed"/>
        <w:tblCellMar>
          <w:left w:w="70" w:type="dxa"/>
          <w:right w:w="70" w:type="dxa"/>
        </w:tblCellMar>
        <w:tblLook w:val="0000"/>
      </w:tblPr>
      <w:tblGrid>
        <w:gridCol w:w="658"/>
        <w:gridCol w:w="2722"/>
      </w:tblGrid>
      <w:tr w:rsidR="006109CC" w:rsidRPr="00002B7C" w:rsidTr="00AD64C2">
        <w:tc>
          <w:tcPr>
            <w:tcW w:w="658" w:type="dxa"/>
            <w:tcBorders>
              <w:top w:val="single" w:sz="4" w:space="0" w:color="000000"/>
              <w:left w:val="single" w:sz="4" w:space="0" w:color="000000"/>
              <w:bottom w:val="single" w:sz="4" w:space="0" w:color="000000"/>
            </w:tcBorders>
          </w:tcPr>
          <w:p w:rsidR="006109CC" w:rsidRPr="00002B7C" w:rsidRDefault="006109CC" w:rsidP="00AD64C2">
            <w:pPr>
              <w:snapToGrid w:val="0"/>
              <w:spacing w:line="276" w:lineRule="auto"/>
              <w:jc w:val="both"/>
              <w:rPr>
                <w:rFonts w:ascii="Calibri" w:hAnsi="Calibri"/>
              </w:rPr>
            </w:pPr>
            <w:r w:rsidRPr="00002B7C">
              <w:rPr>
                <w:rFonts w:ascii="Calibri" w:hAnsi="Calibri"/>
                <w:sz w:val="22"/>
                <w:szCs w:val="22"/>
              </w:rPr>
              <w:t>E 1</w:t>
            </w:r>
          </w:p>
        </w:tc>
        <w:tc>
          <w:tcPr>
            <w:tcW w:w="2722" w:type="dxa"/>
            <w:tcBorders>
              <w:top w:val="single" w:sz="4" w:space="0" w:color="000000"/>
              <w:left w:val="single" w:sz="4" w:space="0" w:color="000000"/>
              <w:bottom w:val="single" w:sz="4" w:space="0" w:color="000000"/>
              <w:right w:val="single" w:sz="4" w:space="0" w:color="000000"/>
            </w:tcBorders>
          </w:tcPr>
          <w:p w:rsidR="006109CC" w:rsidRPr="00002B7C" w:rsidRDefault="006109CC" w:rsidP="00AD64C2">
            <w:pPr>
              <w:snapToGrid w:val="0"/>
              <w:spacing w:line="276" w:lineRule="auto"/>
              <w:jc w:val="both"/>
              <w:rPr>
                <w:rFonts w:ascii="Calibri" w:hAnsi="Calibri"/>
              </w:rPr>
            </w:pPr>
            <w:r w:rsidRPr="00002B7C">
              <w:rPr>
                <w:rFonts w:ascii="Calibri" w:hAnsi="Calibri"/>
                <w:sz w:val="22"/>
                <w:szCs w:val="22"/>
              </w:rPr>
              <w:t>fondovalle inondabile</w:t>
            </w:r>
          </w:p>
        </w:tc>
      </w:tr>
      <w:tr w:rsidR="006109CC" w:rsidRPr="00002B7C" w:rsidTr="00AD64C2">
        <w:tc>
          <w:tcPr>
            <w:tcW w:w="658" w:type="dxa"/>
            <w:tcBorders>
              <w:top w:val="single" w:sz="4" w:space="0" w:color="000000"/>
              <w:left w:val="single" w:sz="4" w:space="0" w:color="000000"/>
              <w:bottom w:val="single" w:sz="4" w:space="0" w:color="000000"/>
            </w:tcBorders>
          </w:tcPr>
          <w:p w:rsidR="006109CC" w:rsidRPr="00002B7C" w:rsidRDefault="006109CC" w:rsidP="00AD64C2">
            <w:pPr>
              <w:snapToGrid w:val="0"/>
              <w:spacing w:line="276" w:lineRule="auto"/>
              <w:jc w:val="both"/>
              <w:rPr>
                <w:rFonts w:ascii="Calibri" w:hAnsi="Calibri"/>
              </w:rPr>
            </w:pPr>
            <w:r w:rsidRPr="00002B7C">
              <w:rPr>
                <w:rFonts w:ascii="Calibri" w:hAnsi="Calibri"/>
                <w:sz w:val="22"/>
                <w:szCs w:val="22"/>
              </w:rPr>
              <w:t>E 2</w:t>
            </w:r>
          </w:p>
        </w:tc>
        <w:tc>
          <w:tcPr>
            <w:tcW w:w="2722" w:type="dxa"/>
            <w:tcBorders>
              <w:top w:val="single" w:sz="4" w:space="0" w:color="000000"/>
              <w:left w:val="single" w:sz="4" w:space="0" w:color="000000"/>
              <w:bottom w:val="single" w:sz="4" w:space="0" w:color="000000"/>
              <w:right w:val="single" w:sz="4" w:space="0" w:color="000000"/>
            </w:tcBorders>
          </w:tcPr>
          <w:p w:rsidR="006109CC" w:rsidRPr="00002B7C" w:rsidRDefault="006109CC" w:rsidP="00AD64C2">
            <w:pPr>
              <w:snapToGrid w:val="0"/>
              <w:spacing w:line="276" w:lineRule="auto"/>
              <w:jc w:val="both"/>
              <w:rPr>
                <w:rFonts w:ascii="Calibri" w:hAnsi="Calibri"/>
              </w:rPr>
            </w:pPr>
            <w:r w:rsidRPr="00002B7C">
              <w:rPr>
                <w:rFonts w:ascii="Calibri" w:hAnsi="Calibri"/>
                <w:sz w:val="22"/>
                <w:szCs w:val="22"/>
              </w:rPr>
              <w:t>fondovalle asciutto</w:t>
            </w:r>
          </w:p>
        </w:tc>
      </w:tr>
      <w:tr w:rsidR="006109CC" w:rsidRPr="00002B7C" w:rsidTr="00AD64C2">
        <w:tc>
          <w:tcPr>
            <w:tcW w:w="658" w:type="dxa"/>
            <w:tcBorders>
              <w:top w:val="single" w:sz="4" w:space="0" w:color="000000"/>
              <w:left w:val="single" w:sz="4" w:space="0" w:color="000000"/>
              <w:bottom w:val="single" w:sz="4" w:space="0" w:color="000000"/>
            </w:tcBorders>
          </w:tcPr>
          <w:p w:rsidR="006109CC" w:rsidRPr="00002B7C" w:rsidRDefault="006109CC" w:rsidP="00AD64C2">
            <w:pPr>
              <w:snapToGrid w:val="0"/>
              <w:spacing w:line="276" w:lineRule="auto"/>
              <w:jc w:val="both"/>
              <w:rPr>
                <w:rFonts w:ascii="Calibri" w:hAnsi="Calibri"/>
              </w:rPr>
            </w:pPr>
            <w:r w:rsidRPr="00002B7C">
              <w:rPr>
                <w:rFonts w:ascii="Calibri" w:hAnsi="Calibri"/>
                <w:sz w:val="22"/>
                <w:szCs w:val="22"/>
              </w:rPr>
              <w:t>E 3</w:t>
            </w:r>
          </w:p>
        </w:tc>
        <w:tc>
          <w:tcPr>
            <w:tcW w:w="2722" w:type="dxa"/>
            <w:tcBorders>
              <w:top w:val="single" w:sz="4" w:space="0" w:color="000000"/>
              <w:left w:val="single" w:sz="4" w:space="0" w:color="000000"/>
              <w:bottom w:val="single" w:sz="4" w:space="0" w:color="000000"/>
              <w:right w:val="single" w:sz="4" w:space="0" w:color="000000"/>
            </w:tcBorders>
          </w:tcPr>
          <w:p w:rsidR="006109CC" w:rsidRPr="00002B7C" w:rsidRDefault="006109CC" w:rsidP="00AD64C2">
            <w:pPr>
              <w:snapToGrid w:val="0"/>
              <w:spacing w:line="276" w:lineRule="auto"/>
              <w:jc w:val="both"/>
              <w:rPr>
                <w:rFonts w:ascii="Calibri" w:hAnsi="Calibri"/>
              </w:rPr>
            </w:pPr>
            <w:r w:rsidRPr="00002B7C">
              <w:rPr>
                <w:rFonts w:ascii="Calibri" w:hAnsi="Calibri"/>
                <w:sz w:val="22"/>
                <w:szCs w:val="22"/>
              </w:rPr>
              <w:t>collina e montagna coltivate</w:t>
            </w:r>
          </w:p>
        </w:tc>
      </w:tr>
      <w:tr w:rsidR="006109CC" w:rsidRPr="00002B7C" w:rsidTr="00AD64C2">
        <w:tc>
          <w:tcPr>
            <w:tcW w:w="658" w:type="dxa"/>
            <w:tcBorders>
              <w:top w:val="single" w:sz="4" w:space="0" w:color="000000"/>
              <w:left w:val="single" w:sz="4" w:space="0" w:color="000000"/>
              <w:bottom w:val="single" w:sz="4" w:space="0" w:color="000000"/>
            </w:tcBorders>
          </w:tcPr>
          <w:p w:rsidR="006109CC" w:rsidRPr="00002B7C" w:rsidRDefault="006109CC" w:rsidP="00AD64C2">
            <w:pPr>
              <w:snapToGrid w:val="0"/>
              <w:spacing w:line="276" w:lineRule="auto"/>
              <w:jc w:val="both"/>
              <w:rPr>
                <w:rFonts w:ascii="Calibri" w:hAnsi="Calibri"/>
              </w:rPr>
            </w:pPr>
            <w:r w:rsidRPr="00002B7C">
              <w:rPr>
                <w:rFonts w:ascii="Calibri" w:hAnsi="Calibri"/>
                <w:sz w:val="22"/>
                <w:szCs w:val="22"/>
              </w:rPr>
              <w:t>E 4</w:t>
            </w:r>
          </w:p>
        </w:tc>
        <w:tc>
          <w:tcPr>
            <w:tcW w:w="2722" w:type="dxa"/>
            <w:tcBorders>
              <w:top w:val="single" w:sz="4" w:space="0" w:color="000000"/>
              <w:left w:val="single" w:sz="4" w:space="0" w:color="000000"/>
              <w:bottom w:val="single" w:sz="4" w:space="0" w:color="000000"/>
              <w:right w:val="single" w:sz="4" w:space="0" w:color="000000"/>
            </w:tcBorders>
          </w:tcPr>
          <w:p w:rsidR="006109CC" w:rsidRPr="00002B7C" w:rsidRDefault="006109CC" w:rsidP="00AD64C2">
            <w:pPr>
              <w:snapToGrid w:val="0"/>
              <w:spacing w:line="276" w:lineRule="auto"/>
              <w:jc w:val="both"/>
              <w:rPr>
                <w:rFonts w:ascii="Calibri" w:hAnsi="Calibri"/>
              </w:rPr>
            </w:pPr>
            <w:r w:rsidRPr="00002B7C">
              <w:rPr>
                <w:rFonts w:ascii="Calibri" w:hAnsi="Calibri"/>
                <w:sz w:val="22"/>
                <w:szCs w:val="22"/>
              </w:rPr>
              <w:t xml:space="preserve">aree </w:t>
            </w:r>
            <w:proofErr w:type="spellStart"/>
            <w:r w:rsidRPr="00002B7C">
              <w:rPr>
                <w:rFonts w:ascii="Calibri" w:hAnsi="Calibri"/>
                <w:sz w:val="22"/>
                <w:szCs w:val="22"/>
              </w:rPr>
              <w:t>boscate</w:t>
            </w:r>
            <w:proofErr w:type="spellEnd"/>
          </w:p>
        </w:tc>
      </w:tr>
      <w:tr w:rsidR="006109CC" w:rsidRPr="00002B7C" w:rsidTr="00AD64C2">
        <w:tc>
          <w:tcPr>
            <w:tcW w:w="658" w:type="dxa"/>
            <w:tcBorders>
              <w:top w:val="single" w:sz="4" w:space="0" w:color="000000"/>
              <w:left w:val="single" w:sz="4" w:space="0" w:color="000000"/>
              <w:bottom w:val="single" w:sz="4" w:space="0" w:color="000000"/>
            </w:tcBorders>
          </w:tcPr>
          <w:p w:rsidR="006109CC" w:rsidRPr="00002B7C" w:rsidRDefault="006109CC" w:rsidP="00AD64C2">
            <w:pPr>
              <w:snapToGrid w:val="0"/>
              <w:spacing w:line="276" w:lineRule="auto"/>
              <w:jc w:val="both"/>
              <w:rPr>
                <w:rFonts w:ascii="Calibri" w:hAnsi="Calibri"/>
              </w:rPr>
            </w:pPr>
            <w:r w:rsidRPr="00002B7C">
              <w:rPr>
                <w:rFonts w:ascii="Calibri" w:hAnsi="Calibri"/>
                <w:sz w:val="22"/>
                <w:szCs w:val="22"/>
              </w:rPr>
              <w:t>E 5</w:t>
            </w:r>
          </w:p>
        </w:tc>
        <w:tc>
          <w:tcPr>
            <w:tcW w:w="2722" w:type="dxa"/>
            <w:tcBorders>
              <w:top w:val="single" w:sz="4" w:space="0" w:color="000000"/>
              <w:left w:val="single" w:sz="4" w:space="0" w:color="000000"/>
              <w:bottom w:val="single" w:sz="4" w:space="0" w:color="000000"/>
              <w:right w:val="single" w:sz="4" w:space="0" w:color="000000"/>
            </w:tcBorders>
          </w:tcPr>
          <w:p w:rsidR="006109CC" w:rsidRPr="00002B7C" w:rsidRDefault="006109CC" w:rsidP="00AD64C2">
            <w:pPr>
              <w:snapToGrid w:val="0"/>
              <w:spacing w:line="276" w:lineRule="auto"/>
              <w:jc w:val="both"/>
              <w:rPr>
                <w:rFonts w:ascii="Calibri" w:hAnsi="Calibri"/>
              </w:rPr>
            </w:pPr>
            <w:r w:rsidRPr="00002B7C">
              <w:rPr>
                <w:rFonts w:ascii="Calibri" w:hAnsi="Calibri"/>
                <w:sz w:val="22"/>
                <w:szCs w:val="22"/>
              </w:rPr>
              <w:t>edifici di particolare pregio</w:t>
            </w:r>
          </w:p>
        </w:tc>
      </w:tr>
    </w:tbl>
    <w:p w:rsidR="006109CC" w:rsidRPr="00002B7C" w:rsidRDefault="006109CC" w:rsidP="00B24975">
      <w:pPr>
        <w:pStyle w:val="StileArial10ptGiustificatoprima6ptInterlineaminima139"/>
        <w:numPr>
          <w:ilvl w:val="0"/>
          <w:numId w:val="32"/>
        </w:numPr>
        <w:spacing w:line="276" w:lineRule="auto"/>
        <w:rPr>
          <w:rFonts w:ascii="Calibri" w:hAnsi="Calibri"/>
          <w:sz w:val="22"/>
          <w:szCs w:val="22"/>
        </w:rPr>
      </w:pPr>
      <w:r w:rsidRPr="00002B7C">
        <w:rPr>
          <w:rFonts w:ascii="Calibri" w:hAnsi="Calibri"/>
          <w:sz w:val="22"/>
          <w:szCs w:val="22"/>
        </w:rPr>
        <w:t>Le risorse naturali nelle zone E sono destinate all’agricoltura, alla silvicoltura, alla zootecnia, alla pastorizia ed alla trasformazione dei prodotti di tali attività che non assuma caratteri industriali.</w:t>
      </w:r>
    </w:p>
    <w:p w:rsidR="006109CC" w:rsidRPr="00002B7C" w:rsidRDefault="006109CC" w:rsidP="00B24975">
      <w:pPr>
        <w:pStyle w:val="StileArial10ptGiustificatoprima6ptInterlineaminima139"/>
        <w:numPr>
          <w:ilvl w:val="0"/>
          <w:numId w:val="32"/>
        </w:numPr>
        <w:spacing w:line="276" w:lineRule="auto"/>
        <w:rPr>
          <w:rFonts w:ascii="Calibri" w:hAnsi="Calibri"/>
          <w:sz w:val="22"/>
          <w:szCs w:val="22"/>
        </w:rPr>
      </w:pPr>
      <w:r w:rsidRPr="00002B7C">
        <w:rPr>
          <w:rFonts w:ascii="Calibri" w:hAnsi="Calibri"/>
          <w:sz w:val="22"/>
          <w:szCs w:val="22"/>
        </w:rPr>
        <w:t xml:space="preserve">In queste zone e all’esterno delle aree </w:t>
      </w:r>
      <w:proofErr w:type="spellStart"/>
      <w:r w:rsidRPr="00002B7C">
        <w:rPr>
          <w:rFonts w:ascii="Calibri" w:hAnsi="Calibri"/>
          <w:sz w:val="22"/>
          <w:szCs w:val="22"/>
        </w:rPr>
        <w:t>boscate</w:t>
      </w:r>
      <w:proofErr w:type="spellEnd"/>
      <w:r w:rsidRPr="00002B7C">
        <w:rPr>
          <w:rFonts w:ascii="Calibri" w:hAnsi="Calibri"/>
          <w:sz w:val="22"/>
          <w:szCs w:val="22"/>
        </w:rPr>
        <w:t xml:space="preserve"> è vietato abbattere le piante forestali di cui all’art. 55 del Regolamento Forestale </w:t>
      </w:r>
      <w:proofErr w:type="spellStart"/>
      <w:r w:rsidRPr="00002B7C">
        <w:rPr>
          <w:rFonts w:ascii="Calibri" w:hAnsi="Calibri"/>
          <w:sz w:val="22"/>
          <w:szCs w:val="22"/>
        </w:rPr>
        <w:t>D.G.R.</w:t>
      </w:r>
      <w:proofErr w:type="spellEnd"/>
      <w:r w:rsidRPr="00002B7C">
        <w:rPr>
          <w:rFonts w:ascii="Calibri" w:hAnsi="Calibri"/>
          <w:sz w:val="22"/>
          <w:szCs w:val="22"/>
        </w:rPr>
        <w:t xml:space="preserve"> n. 48/R del 2003, fatte salve le deroghe di cui all’art. 56 del medesimo Regolamento. Nelle aree sottoposte a vincolo paesaggistico l’eventuale abbattimento di tali piante è soggetto anche all’autorizzazione comunale. Per i tagli boschivi dovrà essere osservata la specifica disciplina regionale.</w:t>
      </w:r>
    </w:p>
    <w:p w:rsidR="006109CC" w:rsidRPr="00002B7C" w:rsidRDefault="006109CC" w:rsidP="00B24975">
      <w:pPr>
        <w:pStyle w:val="StileArial10ptGiustificatoprima6ptInterlineaminima139"/>
        <w:numPr>
          <w:ilvl w:val="0"/>
          <w:numId w:val="32"/>
        </w:numPr>
        <w:spacing w:line="276" w:lineRule="auto"/>
        <w:rPr>
          <w:rFonts w:ascii="Calibri" w:hAnsi="Calibri"/>
          <w:sz w:val="22"/>
          <w:szCs w:val="22"/>
        </w:rPr>
      </w:pPr>
      <w:r w:rsidRPr="00002B7C">
        <w:rPr>
          <w:rFonts w:ascii="Calibri" w:hAnsi="Calibri"/>
          <w:sz w:val="22"/>
          <w:szCs w:val="22"/>
        </w:rPr>
        <w:t>Le zone omogenee E sono zone con prevalente funzione agricola.</w:t>
      </w:r>
    </w:p>
    <w:p w:rsidR="006109CC" w:rsidRPr="00002B7C" w:rsidRDefault="006109CC" w:rsidP="00B24975">
      <w:pPr>
        <w:pStyle w:val="StileArial10ptGiustificatoprima6ptInterlineaminima139"/>
        <w:numPr>
          <w:ilvl w:val="0"/>
          <w:numId w:val="32"/>
        </w:numPr>
        <w:spacing w:line="276" w:lineRule="auto"/>
        <w:rPr>
          <w:rFonts w:ascii="Calibri" w:hAnsi="Calibri"/>
          <w:sz w:val="22"/>
          <w:szCs w:val="22"/>
        </w:rPr>
      </w:pPr>
      <w:r w:rsidRPr="00002B7C">
        <w:rPr>
          <w:rFonts w:ascii="Calibri" w:hAnsi="Calibri"/>
          <w:sz w:val="22"/>
          <w:szCs w:val="22"/>
        </w:rPr>
        <w:t xml:space="preserve">Le aree comprese nel </w:t>
      </w:r>
      <w:proofErr w:type="spellStart"/>
      <w:r w:rsidRPr="00002B7C">
        <w:rPr>
          <w:rFonts w:ascii="Calibri" w:hAnsi="Calibri"/>
          <w:sz w:val="22"/>
          <w:szCs w:val="22"/>
        </w:rPr>
        <w:t>S.I.C.</w:t>
      </w:r>
      <w:proofErr w:type="spellEnd"/>
      <w:r w:rsidRPr="00002B7C">
        <w:rPr>
          <w:rFonts w:ascii="Calibri" w:hAnsi="Calibri"/>
          <w:sz w:val="22"/>
          <w:szCs w:val="22"/>
        </w:rPr>
        <w:t xml:space="preserve"> “Monti del Chianti” sono soggette alla Legge regionale 06.04.2000, n. 56, e al Decreto del 5 luglio 2007 recante norme per la conservazione e la tutela degli habitat naturali e seminaturali della flora e della fauna ai sensi della Direttiva 92/43/</w:t>
      </w:r>
      <w:proofErr w:type="spellStart"/>
      <w:r w:rsidRPr="00002B7C">
        <w:rPr>
          <w:rFonts w:ascii="Calibri" w:hAnsi="Calibri"/>
          <w:sz w:val="22"/>
          <w:szCs w:val="22"/>
        </w:rPr>
        <w:t>C.E.E</w:t>
      </w:r>
      <w:bookmarkStart w:id="176" w:name="__RefHeading__167_2136643820"/>
      <w:bookmarkEnd w:id="176"/>
      <w:proofErr w:type="spellEnd"/>
      <w:r w:rsidRPr="00002B7C">
        <w:rPr>
          <w:rFonts w:ascii="Calibri" w:hAnsi="Calibri"/>
          <w:sz w:val="22"/>
          <w:szCs w:val="22"/>
        </w:rPr>
        <w:t>..</w:t>
      </w:r>
    </w:p>
    <w:p w:rsidR="006109CC" w:rsidRPr="00002B7C" w:rsidRDefault="006109CC" w:rsidP="006109CC">
      <w:pPr>
        <w:pStyle w:val="StileTitolo1ArialNonCorsivo"/>
        <w:spacing w:line="276" w:lineRule="auto"/>
        <w:rPr>
          <w:rFonts w:ascii="Calibri" w:hAnsi="Calibri"/>
          <w:sz w:val="22"/>
          <w:szCs w:val="22"/>
        </w:rPr>
      </w:pPr>
      <w:bookmarkStart w:id="177" w:name="_Toc296426771"/>
      <w:bookmarkStart w:id="178" w:name="_Toc296426983"/>
      <w:bookmarkStart w:id="179" w:name="_Toc296427214"/>
      <w:bookmarkStart w:id="180" w:name="_Toc383641869"/>
      <w:bookmarkStart w:id="181" w:name="_Toc487836546"/>
      <w:r w:rsidRPr="00002B7C">
        <w:rPr>
          <w:rFonts w:ascii="Calibri" w:hAnsi="Calibri"/>
          <w:sz w:val="22"/>
          <w:szCs w:val="22"/>
        </w:rPr>
        <w:t>Art. 19 – Disciplina degli insediamenti nelle zone E</w:t>
      </w:r>
      <w:bookmarkEnd w:id="177"/>
      <w:bookmarkEnd w:id="178"/>
      <w:bookmarkEnd w:id="179"/>
      <w:bookmarkEnd w:id="180"/>
      <w:bookmarkEnd w:id="181"/>
    </w:p>
    <w:p w:rsidR="006109CC" w:rsidRPr="00002B7C" w:rsidRDefault="006109CC" w:rsidP="00B24975">
      <w:pPr>
        <w:pStyle w:val="StileArial10ptGiustificatoprima6ptInterlineaminima139"/>
        <w:numPr>
          <w:ilvl w:val="0"/>
          <w:numId w:val="29"/>
        </w:numPr>
        <w:spacing w:line="276" w:lineRule="auto"/>
        <w:rPr>
          <w:rFonts w:ascii="Calibri" w:hAnsi="Calibri"/>
          <w:sz w:val="22"/>
          <w:szCs w:val="22"/>
        </w:rPr>
      </w:pPr>
      <w:r w:rsidRPr="00002B7C">
        <w:rPr>
          <w:rFonts w:ascii="Calibri" w:hAnsi="Calibri"/>
          <w:sz w:val="22"/>
          <w:szCs w:val="22"/>
        </w:rPr>
        <w:t xml:space="preserve">Le </w:t>
      </w:r>
      <w:r w:rsidRPr="002D4525">
        <w:rPr>
          <w:rFonts w:ascii="Calibri" w:hAnsi="Calibri"/>
          <w:sz w:val="22"/>
          <w:szCs w:val="22"/>
        </w:rPr>
        <w:t xml:space="preserve">nuove costruzioni e l’uso del patrimonio edilizio esistente sono disciplinati da questo R.U. e, per </w:t>
      </w:r>
      <w:r w:rsidRPr="00405F7E">
        <w:rPr>
          <w:rFonts w:ascii="Calibri" w:hAnsi="Calibri"/>
          <w:sz w:val="22"/>
          <w:szCs w:val="22"/>
        </w:rPr>
        <w:t>quanto non espressamente previsto dalla normativa vigente in materia (</w:t>
      </w:r>
      <w:proofErr w:type="spellStart"/>
      <w:r w:rsidRPr="00405F7E">
        <w:rPr>
          <w:rFonts w:ascii="Calibri" w:hAnsi="Calibri"/>
          <w:sz w:val="22"/>
          <w:szCs w:val="22"/>
        </w:rPr>
        <w:t>L.R.</w:t>
      </w:r>
      <w:proofErr w:type="spellEnd"/>
      <w:r w:rsidRPr="00405F7E">
        <w:rPr>
          <w:rFonts w:ascii="Calibri" w:hAnsi="Calibri"/>
          <w:sz w:val="22"/>
          <w:szCs w:val="22"/>
        </w:rPr>
        <w:t xml:space="preserve"> 65/2014 e DPGR 63R/2016). </w:t>
      </w:r>
    </w:p>
    <w:p w:rsidR="006109CC" w:rsidRPr="00002B7C" w:rsidRDefault="006109CC" w:rsidP="00B24975">
      <w:pPr>
        <w:pStyle w:val="StileArial10ptGiustificatoprima6ptInterlineaminima139"/>
        <w:numPr>
          <w:ilvl w:val="0"/>
          <w:numId w:val="29"/>
        </w:numPr>
        <w:spacing w:line="276" w:lineRule="auto"/>
        <w:rPr>
          <w:rFonts w:ascii="Calibri" w:hAnsi="Calibri"/>
          <w:sz w:val="22"/>
          <w:szCs w:val="22"/>
        </w:rPr>
      </w:pPr>
      <w:r w:rsidRPr="00002B7C">
        <w:rPr>
          <w:rFonts w:ascii="Calibri" w:hAnsi="Calibri"/>
          <w:sz w:val="22"/>
          <w:szCs w:val="22"/>
        </w:rPr>
        <w:t>È prioritario riusare il patrimonio edilizio rurale esistente.</w:t>
      </w:r>
    </w:p>
    <w:p w:rsidR="006109CC" w:rsidRPr="00002B7C" w:rsidRDefault="006109CC" w:rsidP="00B24975">
      <w:pPr>
        <w:pStyle w:val="StileArial10ptGiustificatoprima6ptInterlineaminima139"/>
        <w:numPr>
          <w:ilvl w:val="0"/>
          <w:numId w:val="29"/>
        </w:numPr>
        <w:spacing w:line="276" w:lineRule="auto"/>
        <w:rPr>
          <w:rFonts w:ascii="Calibri" w:hAnsi="Calibri"/>
          <w:sz w:val="22"/>
          <w:szCs w:val="22"/>
        </w:rPr>
      </w:pPr>
      <w:r w:rsidRPr="00002B7C">
        <w:rPr>
          <w:rFonts w:ascii="Calibri" w:hAnsi="Calibri"/>
          <w:sz w:val="22"/>
          <w:szCs w:val="22"/>
        </w:rPr>
        <w:t xml:space="preserve">Sia per gli interventi sul patrimonio edilizio esistente sia per le nuove costruzioni sono preferite tecniche di bioarchitettura per migliorare la qualità abitativa e ridurre il consumo d’energia e </w:t>
      </w:r>
      <w:r w:rsidRPr="00002B7C">
        <w:rPr>
          <w:rFonts w:ascii="Calibri" w:hAnsi="Calibri"/>
          <w:sz w:val="22"/>
          <w:szCs w:val="22"/>
        </w:rPr>
        <w:lastRenderedPageBreak/>
        <w:t>d’acqua. È sempre preferito e incoraggiato l’uso di materiali naturali e di fonti rinnovabili d’energia, come eolica, solare termica, solare fotovoltaica; l’inserimento delle tecnologie necessarie rispetta il valore testimoniale degli immobili, nel rispetto delle vigenti disposizioni statali e regionali, anche regolamentari in materia di energie rinnovabili.</w:t>
      </w:r>
    </w:p>
    <w:p w:rsidR="006109CC" w:rsidRPr="00405F7E" w:rsidRDefault="006109CC" w:rsidP="00B24975">
      <w:pPr>
        <w:pStyle w:val="StileArial10ptGiustificatoprima6ptInterlineaminima139"/>
        <w:numPr>
          <w:ilvl w:val="0"/>
          <w:numId w:val="29"/>
        </w:numPr>
        <w:spacing w:line="276" w:lineRule="auto"/>
        <w:rPr>
          <w:rFonts w:ascii="Calibri" w:hAnsi="Calibri"/>
          <w:sz w:val="22"/>
          <w:szCs w:val="22"/>
        </w:rPr>
      </w:pPr>
      <w:r w:rsidRPr="00405F7E">
        <w:rPr>
          <w:rFonts w:ascii="Calibri" w:hAnsi="Calibri"/>
          <w:sz w:val="22"/>
          <w:szCs w:val="22"/>
        </w:rPr>
        <w:t>Nuovi edifici rurali, se non espressamente vietati dal presente R.U., possono essere realizzati alle condizioni e con le procedure previste dalla normativa vigente in materia (</w:t>
      </w:r>
      <w:proofErr w:type="spellStart"/>
      <w:r w:rsidRPr="00405F7E">
        <w:rPr>
          <w:rFonts w:ascii="Calibri" w:hAnsi="Calibri"/>
          <w:sz w:val="22"/>
          <w:szCs w:val="22"/>
        </w:rPr>
        <w:t>L.R.</w:t>
      </w:r>
      <w:proofErr w:type="spellEnd"/>
      <w:r w:rsidRPr="00405F7E">
        <w:rPr>
          <w:rFonts w:ascii="Calibri" w:hAnsi="Calibri"/>
          <w:sz w:val="22"/>
          <w:szCs w:val="22"/>
        </w:rPr>
        <w:t xml:space="preserve"> 65/2014 e DPGR 63R/2016). Le nuove costruzioni consentite nel territorio rurale usano di preferenza e ovunque possibile materiali, proporzioni e criteri compositivi della tradizione locale.</w:t>
      </w:r>
    </w:p>
    <w:p w:rsidR="006109CC" w:rsidRPr="00405F7E" w:rsidRDefault="006109CC" w:rsidP="00B24975">
      <w:pPr>
        <w:pStyle w:val="StileArial10ptGiustificatoprima6ptInterlineaminima139"/>
        <w:numPr>
          <w:ilvl w:val="0"/>
          <w:numId w:val="160"/>
        </w:numPr>
        <w:spacing w:line="276" w:lineRule="auto"/>
        <w:rPr>
          <w:rFonts w:ascii="Calibri" w:hAnsi="Calibri"/>
          <w:sz w:val="22"/>
          <w:szCs w:val="22"/>
        </w:rPr>
      </w:pPr>
      <w:r w:rsidRPr="00405F7E">
        <w:rPr>
          <w:rFonts w:ascii="Calibri" w:hAnsi="Calibri"/>
          <w:sz w:val="22"/>
          <w:szCs w:val="22"/>
        </w:rPr>
        <w:t>In tutti i nuovi edifici e negli interventi sugli edifici esistenti che prevedano l’istallazione, l’aumento o il rinnovo degli impianti idrici e sanitari, l’acqua eventualmente fornita dall’acquedotto pubblico è riservata esclusivamente agli usi potabili e igienici, questi limitatamente alle abluzioni personali, al lavaggio della biancheria e delle stoviglie. Per tutti gli altri usi (come cassette dei vasi igienici, annaffiatura di orti e giardini, distribuzione del calore in impianti termici o di condizionamento, ecc.) si provvede preferibilmente con acqua piovana, appositamente raccolta in cisterne o serbatoi.</w:t>
      </w:r>
    </w:p>
    <w:p w:rsidR="006109CC" w:rsidRPr="00405F7E" w:rsidRDefault="005E6A56" w:rsidP="00B24975">
      <w:pPr>
        <w:pStyle w:val="StileArial10ptGiustificatoprima6ptInterlineaminima139"/>
        <w:numPr>
          <w:ilvl w:val="0"/>
          <w:numId w:val="160"/>
        </w:numPr>
        <w:spacing w:line="276" w:lineRule="auto"/>
        <w:rPr>
          <w:rFonts w:ascii="Calibri" w:hAnsi="Calibri"/>
          <w:sz w:val="22"/>
          <w:szCs w:val="22"/>
        </w:rPr>
      </w:pPr>
      <w:r w:rsidRPr="00405F7E">
        <w:rPr>
          <w:rFonts w:ascii="Calibri" w:hAnsi="Calibri"/>
          <w:sz w:val="22"/>
          <w:szCs w:val="22"/>
        </w:rPr>
        <w:t xml:space="preserve">Fermo restando il rispetto delle vigenti norme igienico-sanitarie e delle norme sul benessere animale, nel </w:t>
      </w:r>
      <w:r w:rsidR="006109CC" w:rsidRPr="00405F7E">
        <w:rPr>
          <w:rFonts w:ascii="Calibri" w:hAnsi="Calibri"/>
          <w:sz w:val="22"/>
          <w:szCs w:val="22"/>
        </w:rPr>
        <w:t>territorio aperto è consentito insta</w:t>
      </w:r>
      <w:r w:rsidR="00405F7E" w:rsidRPr="00405F7E">
        <w:rPr>
          <w:rFonts w:ascii="Calibri" w:hAnsi="Calibri"/>
          <w:sz w:val="22"/>
          <w:szCs w:val="22"/>
        </w:rPr>
        <w:t>llare piccoli ricoveri per cani</w:t>
      </w:r>
      <w:r w:rsidRPr="00405F7E">
        <w:rPr>
          <w:rFonts w:ascii="Calibri" w:hAnsi="Calibri"/>
          <w:sz w:val="22"/>
          <w:szCs w:val="22"/>
        </w:rPr>
        <w:t>,</w:t>
      </w:r>
      <w:r w:rsidR="006109CC" w:rsidRPr="00405F7E">
        <w:rPr>
          <w:rFonts w:ascii="Calibri" w:hAnsi="Calibri"/>
          <w:sz w:val="22"/>
          <w:szCs w:val="22"/>
        </w:rPr>
        <w:t xml:space="preserve"> cavalli </w:t>
      </w:r>
      <w:r w:rsidRPr="00405F7E">
        <w:rPr>
          <w:rFonts w:ascii="Calibri" w:hAnsi="Calibri"/>
          <w:sz w:val="22"/>
          <w:szCs w:val="22"/>
        </w:rPr>
        <w:t xml:space="preserve">o altri animali domestici </w:t>
      </w:r>
      <w:r w:rsidR="006109CC" w:rsidRPr="00405F7E">
        <w:rPr>
          <w:rFonts w:ascii="Calibri" w:hAnsi="Calibri"/>
          <w:sz w:val="22"/>
          <w:szCs w:val="22"/>
        </w:rPr>
        <w:t>a condizione che:</w:t>
      </w:r>
    </w:p>
    <w:p w:rsidR="006109CC" w:rsidRPr="005A65B5" w:rsidRDefault="006109CC" w:rsidP="00B24975">
      <w:pPr>
        <w:widowControl w:val="0"/>
        <w:numPr>
          <w:ilvl w:val="0"/>
          <w:numId w:val="135"/>
        </w:numPr>
        <w:tabs>
          <w:tab w:val="left" w:pos="220"/>
          <w:tab w:val="left" w:pos="720"/>
        </w:tabs>
        <w:autoSpaceDE w:val="0"/>
        <w:autoSpaceDN w:val="0"/>
        <w:adjustRightInd w:val="0"/>
        <w:jc w:val="both"/>
        <w:rPr>
          <w:rFonts w:ascii="Calibri" w:hAnsi="Calibri"/>
          <w:sz w:val="22"/>
          <w:szCs w:val="22"/>
        </w:rPr>
      </w:pPr>
      <w:r w:rsidRPr="005A65B5">
        <w:rPr>
          <w:rFonts w:ascii="Calibri" w:hAnsi="Calibri"/>
          <w:sz w:val="22"/>
          <w:szCs w:val="22"/>
        </w:rPr>
        <w:t>La richiesta sia avanzata dal proprietario del fondo o titolare di altro diritto reale;</w:t>
      </w:r>
    </w:p>
    <w:p w:rsidR="006109CC" w:rsidRPr="005A65B5" w:rsidRDefault="006109CC" w:rsidP="00B24975">
      <w:pPr>
        <w:widowControl w:val="0"/>
        <w:numPr>
          <w:ilvl w:val="0"/>
          <w:numId w:val="135"/>
        </w:numPr>
        <w:tabs>
          <w:tab w:val="left" w:pos="220"/>
          <w:tab w:val="left" w:pos="720"/>
        </w:tabs>
        <w:autoSpaceDE w:val="0"/>
        <w:autoSpaceDN w:val="0"/>
        <w:adjustRightInd w:val="0"/>
        <w:jc w:val="both"/>
        <w:rPr>
          <w:rFonts w:ascii="Calibri" w:hAnsi="Calibri"/>
          <w:sz w:val="22"/>
          <w:szCs w:val="22"/>
        </w:rPr>
      </w:pPr>
      <w:r w:rsidRPr="005A65B5">
        <w:rPr>
          <w:rFonts w:ascii="Calibri" w:hAnsi="Calibri"/>
          <w:sz w:val="22"/>
          <w:szCs w:val="22"/>
        </w:rPr>
        <w:t>Non risulti modificata la geomorfologia dei luoghi;</w:t>
      </w:r>
    </w:p>
    <w:p w:rsidR="006109CC" w:rsidRPr="00405F7E" w:rsidRDefault="006109CC" w:rsidP="00B24975">
      <w:pPr>
        <w:widowControl w:val="0"/>
        <w:numPr>
          <w:ilvl w:val="0"/>
          <w:numId w:val="135"/>
        </w:numPr>
        <w:tabs>
          <w:tab w:val="left" w:pos="220"/>
          <w:tab w:val="left" w:pos="720"/>
        </w:tabs>
        <w:autoSpaceDE w:val="0"/>
        <w:autoSpaceDN w:val="0"/>
        <w:adjustRightInd w:val="0"/>
        <w:jc w:val="both"/>
        <w:rPr>
          <w:rFonts w:ascii="Calibri" w:hAnsi="Calibri"/>
          <w:sz w:val="22"/>
          <w:szCs w:val="22"/>
        </w:rPr>
      </w:pPr>
      <w:r w:rsidRPr="005A65B5">
        <w:rPr>
          <w:rFonts w:ascii="Calibri" w:hAnsi="Calibri"/>
          <w:sz w:val="22"/>
          <w:szCs w:val="22"/>
        </w:rPr>
        <w:t xml:space="preserve">Non esistano manufatti preesistenti legittimati, analoghi per destinazione o potenzialmente adattabili o esistano in misura minore di quella individuata ai commi seguenti, alla data di adozione della presente norma. La richiesta del titolo edilizio per la realizzazione dei nuovi </w:t>
      </w:r>
      <w:r w:rsidRPr="00405F7E">
        <w:rPr>
          <w:rFonts w:ascii="Calibri" w:hAnsi="Calibri"/>
          <w:sz w:val="22"/>
          <w:szCs w:val="22"/>
        </w:rPr>
        <w:t>annessi dovrà contenere una dichiarazione in merito alla sussistenza del presente requisito.</w:t>
      </w:r>
    </w:p>
    <w:p w:rsidR="00BA242A" w:rsidRPr="00405F7E" w:rsidRDefault="00BA242A" w:rsidP="00BA242A">
      <w:pPr>
        <w:widowControl w:val="0"/>
        <w:tabs>
          <w:tab w:val="left" w:pos="220"/>
          <w:tab w:val="left" w:pos="720"/>
        </w:tabs>
        <w:autoSpaceDE w:val="0"/>
        <w:autoSpaceDN w:val="0"/>
        <w:adjustRightInd w:val="0"/>
        <w:ind w:left="708"/>
        <w:jc w:val="both"/>
        <w:rPr>
          <w:rFonts w:ascii="Calibri" w:hAnsi="Calibri"/>
          <w:sz w:val="22"/>
          <w:szCs w:val="22"/>
        </w:rPr>
      </w:pPr>
      <w:r w:rsidRPr="00405F7E">
        <w:rPr>
          <w:rFonts w:ascii="Calibri" w:hAnsi="Calibri"/>
          <w:sz w:val="22"/>
          <w:szCs w:val="22"/>
        </w:rPr>
        <w:t xml:space="preserve">Tali manufatti sono cumulabili con quelli previsti per l’agricoltura amatoriale di cui all’art. 19 </w:t>
      </w:r>
      <w:proofErr w:type="spellStart"/>
      <w:r w:rsidRPr="00405F7E">
        <w:rPr>
          <w:rFonts w:ascii="Calibri" w:hAnsi="Calibri"/>
          <w:sz w:val="22"/>
          <w:szCs w:val="22"/>
        </w:rPr>
        <w:t>nonies</w:t>
      </w:r>
      <w:proofErr w:type="spellEnd"/>
      <w:r w:rsidRPr="00405F7E">
        <w:rPr>
          <w:rFonts w:ascii="Calibri" w:hAnsi="Calibri"/>
          <w:sz w:val="22"/>
          <w:szCs w:val="22"/>
        </w:rPr>
        <w:t xml:space="preserve"> delle presenti norme.</w:t>
      </w:r>
    </w:p>
    <w:p w:rsidR="006109CC" w:rsidRPr="00405F7E" w:rsidRDefault="006109CC" w:rsidP="00B24975">
      <w:pPr>
        <w:pStyle w:val="StileArial10ptGiustificatoprima6ptInterlineaminima139"/>
        <w:numPr>
          <w:ilvl w:val="0"/>
          <w:numId w:val="160"/>
        </w:numPr>
        <w:spacing w:line="276" w:lineRule="auto"/>
        <w:rPr>
          <w:rFonts w:ascii="Calibri" w:hAnsi="Calibri"/>
          <w:sz w:val="22"/>
          <w:szCs w:val="22"/>
        </w:rPr>
      </w:pPr>
      <w:r w:rsidRPr="00405F7E">
        <w:rPr>
          <w:rFonts w:ascii="Calibri" w:hAnsi="Calibri"/>
          <w:sz w:val="22"/>
          <w:szCs w:val="22"/>
        </w:rPr>
        <w:t xml:space="preserve">L'installazione di box per cani per allevamenti amatoriali dovrà avvenire con le modalità di cui al regolamento regionale n.38/R del 4/8/2011 di attuazione della </w:t>
      </w:r>
      <w:proofErr w:type="spellStart"/>
      <w:r w:rsidRPr="00405F7E">
        <w:rPr>
          <w:rFonts w:ascii="Calibri" w:hAnsi="Calibri"/>
          <w:sz w:val="22"/>
          <w:szCs w:val="22"/>
        </w:rPr>
        <w:t>L.R.</w:t>
      </w:r>
      <w:proofErr w:type="spellEnd"/>
      <w:r w:rsidRPr="00405F7E">
        <w:rPr>
          <w:rFonts w:ascii="Calibri" w:hAnsi="Calibri"/>
          <w:sz w:val="22"/>
          <w:szCs w:val="22"/>
        </w:rPr>
        <w:t xml:space="preserve"> n. 59/2009 e </w:t>
      </w:r>
      <w:r w:rsidR="00D169EE" w:rsidRPr="00405F7E">
        <w:rPr>
          <w:rFonts w:ascii="Calibri" w:hAnsi="Calibri"/>
          <w:sz w:val="22"/>
          <w:szCs w:val="22"/>
        </w:rPr>
        <w:t xml:space="preserve">alle condizioni di cui alla Legge 394/1993 e del D.M. 349/1994 </w:t>
      </w:r>
      <w:proofErr w:type="spellStart"/>
      <w:r w:rsidR="00D169EE" w:rsidRPr="00405F7E">
        <w:rPr>
          <w:rFonts w:ascii="Calibri" w:hAnsi="Calibri"/>
          <w:sz w:val="22"/>
          <w:szCs w:val="22"/>
        </w:rPr>
        <w:t>s.m.i</w:t>
      </w:r>
      <w:r w:rsidRPr="00405F7E">
        <w:rPr>
          <w:rFonts w:ascii="Calibri" w:hAnsi="Calibri"/>
          <w:sz w:val="22"/>
          <w:szCs w:val="22"/>
        </w:rPr>
        <w:t>.</w:t>
      </w:r>
      <w:proofErr w:type="spellEnd"/>
    </w:p>
    <w:p w:rsidR="00405F7E" w:rsidRPr="00405F7E" w:rsidRDefault="00A21A89" w:rsidP="00B24975">
      <w:pPr>
        <w:pStyle w:val="StileArial10ptGiustificatoprima6ptInterlineaminima139"/>
        <w:numPr>
          <w:ilvl w:val="0"/>
          <w:numId w:val="160"/>
        </w:numPr>
        <w:spacing w:line="276" w:lineRule="auto"/>
        <w:rPr>
          <w:rFonts w:ascii="Calibri" w:hAnsi="Calibri"/>
          <w:sz w:val="22"/>
          <w:szCs w:val="22"/>
        </w:rPr>
      </w:pPr>
      <w:r w:rsidRPr="00405F7E">
        <w:rPr>
          <w:rFonts w:ascii="Calibri" w:hAnsi="Calibri"/>
          <w:sz w:val="22"/>
          <w:szCs w:val="22"/>
        </w:rPr>
        <w:t>L</w:t>
      </w:r>
      <w:r w:rsidR="00CA7C77" w:rsidRPr="00405F7E">
        <w:rPr>
          <w:rFonts w:ascii="Calibri" w:hAnsi="Calibri"/>
          <w:sz w:val="22"/>
          <w:szCs w:val="22"/>
        </w:rPr>
        <w:t xml:space="preserve">’installazione di manufatti per il ricovero di cani domestici </w:t>
      </w:r>
      <w:r w:rsidRPr="00405F7E">
        <w:rPr>
          <w:rFonts w:ascii="Calibri" w:hAnsi="Calibri"/>
          <w:sz w:val="22"/>
          <w:szCs w:val="22"/>
        </w:rPr>
        <w:t xml:space="preserve">è consentita </w:t>
      </w:r>
      <w:r w:rsidR="00CA7C77" w:rsidRPr="00405F7E">
        <w:rPr>
          <w:rFonts w:ascii="Calibri" w:hAnsi="Calibri"/>
          <w:sz w:val="22"/>
          <w:szCs w:val="22"/>
        </w:rPr>
        <w:t>secondo le modalità definite a</w:t>
      </w:r>
      <w:r w:rsidR="005E6A56" w:rsidRPr="00405F7E">
        <w:rPr>
          <w:rFonts w:ascii="Calibri" w:hAnsi="Calibri"/>
          <w:sz w:val="22"/>
          <w:szCs w:val="22"/>
        </w:rPr>
        <w:t xml:space="preserve">i </w:t>
      </w:r>
      <w:r w:rsidR="00CA7C77" w:rsidRPr="00405F7E">
        <w:rPr>
          <w:rFonts w:ascii="Calibri" w:hAnsi="Calibri"/>
          <w:sz w:val="22"/>
          <w:szCs w:val="22"/>
        </w:rPr>
        <w:t>comm</w:t>
      </w:r>
      <w:r w:rsidR="005E6A56" w:rsidRPr="00405F7E">
        <w:rPr>
          <w:rFonts w:ascii="Calibri" w:hAnsi="Calibri"/>
          <w:sz w:val="22"/>
          <w:szCs w:val="22"/>
        </w:rPr>
        <w:t>i</w:t>
      </w:r>
      <w:r w:rsidR="00CA7C77" w:rsidRPr="00405F7E">
        <w:rPr>
          <w:rFonts w:ascii="Calibri" w:hAnsi="Calibri"/>
          <w:sz w:val="22"/>
          <w:szCs w:val="22"/>
        </w:rPr>
        <w:t xml:space="preserve"> 1 </w:t>
      </w:r>
      <w:r w:rsidR="005E6A56" w:rsidRPr="00405F7E">
        <w:rPr>
          <w:rFonts w:ascii="Calibri" w:hAnsi="Calibri"/>
          <w:sz w:val="22"/>
          <w:szCs w:val="22"/>
        </w:rPr>
        <w:t xml:space="preserve">e 4 </w:t>
      </w:r>
      <w:r w:rsidR="00CA7C77" w:rsidRPr="00405F7E">
        <w:rPr>
          <w:rFonts w:ascii="Calibri" w:hAnsi="Calibri"/>
          <w:sz w:val="22"/>
          <w:szCs w:val="22"/>
        </w:rPr>
        <w:t>dell’art. 13 del DPGR</w:t>
      </w:r>
      <w:r w:rsidR="00B759E7" w:rsidRPr="00405F7E">
        <w:rPr>
          <w:rFonts w:ascii="Calibri" w:hAnsi="Calibri"/>
          <w:sz w:val="22"/>
          <w:szCs w:val="22"/>
        </w:rPr>
        <w:t xml:space="preserve"> </w:t>
      </w:r>
      <w:r w:rsidR="00CA7C77" w:rsidRPr="00405F7E">
        <w:rPr>
          <w:rFonts w:ascii="Calibri" w:hAnsi="Calibri"/>
          <w:sz w:val="22"/>
          <w:szCs w:val="22"/>
        </w:rPr>
        <w:t>6</w:t>
      </w:r>
      <w:r w:rsidR="00B759E7" w:rsidRPr="00405F7E">
        <w:rPr>
          <w:rFonts w:ascii="Calibri" w:hAnsi="Calibri"/>
          <w:sz w:val="22"/>
          <w:szCs w:val="22"/>
        </w:rPr>
        <w:t>3</w:t>
      </w:r>
      <w:r w:rsidR="00CA7C77" w:rsidRPr="00405F7E">
        <w:rPr>
          <w:rFonts w:ascii="Calibri" w:hAnsi="Calibri"/>
          <w:sz w:val="22"/>
          <w:szCs w:val="22"/>
        </w:rPr>
        <w:t>R</w:t>
      </w:r>
      <w:r w:rsidR="00B759E7" w:rsidRPr="00405F7E">
        <w:rPr>
          <w:rFonts w:ascii="Calibri" w:hAnsi="Calibri"/>
          <w:sz w:val="22"/>
          <w:szCs w:val="22"/>
        </w:rPr>
        <w:t>/2016</w:t>
      </w:r>
      <w:r w:rsidR="00DB4307" w:rsidRPr="00405F7E">
        <w:rPr>
          <w:rFonts w:ascii="Calibri" w:hAnsi="Calibri"/>
          <w:sz w:val="22"/>
          <w:szCs w:val="22"/>
        </w:rPr>
        <w:t>, previo parere della ASL competente</w:t>
      </w:r>
      <w:r w:rsidR="00CA7C77" w:rsidRPr="00405F7E">
        <w:rPr>
          <w:rFonts w:ascii="Calibri" w:hAnsi="Calibri"/>
          <w:sz w:val="22"/>
          <w:szCs w:val="22"/>
        </w:rPr>
        <w:t>.</w:t>
      </w:r>
      <w:r w:rsidR="00DB4307" w:rsidRPr="00405F7E">
        <w:rPr>
          <w:rFonts w:ascii="Calibri" w:hAnsi="Calibri"/>
          <w:sz w:val="22"/>
          <w:szCs w:val="22"/>
        </w:rPr>
        <w:t xml:space="preserve"> </w:t>
      </w:r>
    </w:p>
    <w:p w:rsidR="00CA7C77" w:rsidRPr="00405F7E" w:rsidRDefault="00CA7C77" w:rsidP="00405F7E">
      <w:pPr>
        <w:pStyle w:val="StileArial10ptGiustificatoprima6ptInterlineaminima139"/>
        <w:widowControl w:val="0"/>
        <w:autoSpaceDE w:val="0"/>
        <w:autoSpaceDN w:val="0"/>
        <w:adjustRightInd w:val="0"/>
        <w:spacing w:after="120" w:line="276" w:lineRule="auto"/>
        <w:ind w:left="644"/>
        <w:rPr>
          <w:rFonts w:ascii="Calibri" w:hAnsi="Calibri"/>
          <w:sz w:val="22"/>
          <w:szCs w:val="22"/>
        </w:rPr>
      </w:pPr>
      <w:r w:rsidRPr="00405F7E">
        <w:rPr>
          <w:rFonts w:ascii="Calibri" w:hAnsi="Calibri"/>
          <w:sz w:val="22"/>
          <w:szCs w:val="22"/>
        </w:rPr>
        <w:t xml:space="preserve">Il numero massimo di capi ricoverabili è </w:t>
      </w:r>
      <w:r w:rsidR="00286761" w:rsidRPr="00405F7E">
        <w:rPr>
          <w:rFonts w:ascii="Calibri" w:hAnsi="Calibri"/>
          <w:sz w:val="22"/>
          <w:szCs w:val="22"/>
        </w:rPr>
        <w:t>quindici</w:t>
      </w:r>
      <w:r w:rsidR="00CA0904" w:rsidRPr="00405F7E">
        <w:rPr>
          <w:rFonts w:ascii="Calibri" w:hAnsi="Calibri"/>
          <w:sz w:val="22"/>
          <w:szCs w:val="22"/>
        </w:rPr>
        <w:t>.</w:t>
      </w:r>
      <w:r w:rsidR="00A21A89" w:rsidRPr="00405F7E">
        <w:rPr>
          <w:rFonts w:ascii="Calibri" w:hAnsi="Calibri"/>
          <w:sz w:val="22"/>
          <w:szCs w:val="22"/>
        </w:rPr>
        <w:t xml:space="preserve"> È richiesta una superficie fondiaria minima di 2.000 mq.</w:t>
      </w:r>
    </w:p>
    <w:p w:rsidR="00CA0904" w:rsidRPr="00405F7E" w:rsidRDefault="00CA0904" w:rsidP="00CA0904">
      <w:pPr>
        <w:widowControl w:val="0"/>
        <w:autoSpaceDE w:val="0"/>
        <w:autoSpaceDN w:val="0"/>
        <w:adjustRightInd w:val="0"/>
        <w:spacing w:before="120" w:after="120"/>
        <w:ind w:left="644"/>
        <w:jc w:val="both"/>
        <w:rPr>
          <w:rFonts w:ascii="Calibri" w:hAnsi="Calibri"/>
          <w:sz w:val="22"/>
          <w:szCs w:val="22"/>
        </w:rPr>
      </w:pPr>
      <w:r w:rsidRPr="00405F7E">
        <w:rPr>
          <w:rFonts w:ascii="Calibri" w:hAnsi="Calibri"/>
          <w:sz w:val="22"/>
          <w:szCs w:val="22"/>
        </w:rPr>
        <w:t xml:space="preserve">I box coperti dovranno essere costruiti con strutture leggere e rimovibili in legno e con altezza massima di 2,20 ml. e pavimentati con materiali atti a soddisfare le esigenze igieniche e sanitarie; per ogni cane adulto è previsto uno spazio vitale </w:t>
      </w:r>
      <w:r w:rsidR="00126D5A" w:rsidRPr="00405F7E">
        <w:rPr>
          <w:rFonts w:ascii="Calibri" w:hAnsi="Calibri"/>
          <w:sz w:val="22"/>
          <w:szCs w:val="22"/>
        </w:rPr>
        <w:t xml:space="preserve">minimo </w:t>
      </w:r>
      <w:r w:rsidR="00405F7E" w:rsidRPr="00405F7E">
        <w:rPr>
          <w:rFonts w:ascii="Calibri" w:hAnsi="Calibri"/>
          <w:sz w:val="22"/>
          <w:szCs w:val="22"/>
        </w:rPr>
        <w:t>di</w:t>
      </w:r>
      <w:r w:rsidRPr="00405F7E">
        <w:rPr>
          <w:rFonts w:ascii="Calibri" w:hAnsi="Calibri"/>
          <w:sz w:val="22"/>
          <w:szCs w:val="22"/>
        </w:rPr>
        <w:t xml:space="preserve"> </w:t>
      </w:r>
      <w:r w:rsidR="00126D5A" w:rsidRPr="00405F7E">
        <w:rPr>
          <w:rFonts w:ascii="Calibri" w:hAnsi="Calibri"/>
          <w:sz w:val="22"/>
          <w:szCs w:val="22"/>
        </w:rPr>
        <w:t xml:space="preserve">8 </w:t>
      </w:r>
      <w:r w:rsidRPr="00405F7E">
        <w:rPr>
          <w:rFonts w:ascii="Calibri" w:hAnsi="Calibri"/>
          <w:sz w:val="22"/>
          <w:szCs w:val="22"/>
        </w:rPr>
        <w:t>mq., di cui almeno 2 mq. coperti e la restante parte dotata di sistemi per l’ombreggiamento estivo.</w:t>
      </w:r>
      <w:r w:rsidR="00480010" w:rsidRPr="00405F7E">
        <w:rPr>
          <w:rFonts w:ascii="Calibri" w:hAnsi="Calibri"/>
          <w:sz w:val="22"/>
          <w:szCs w:val="22"/>
        </w:rPr>
        <w:t xml:space="preserve"> </w:t>
      </w:r>
    </w:p>
    <w:p w:rsidR="00CA0904" w:rsidRPr="00405F7E" w:rsidRDefault="00CA0904" w:rsidP="00CA0904">
      <w:pPr>
        <w:widowControl w:val="0"/>
        <w:autoSpaceDE w:val="0"/>
        <w:autoSpaceDN w:val="0"/>
        <w:adjustRightInd w:val="0"/>
        <w:spacing w:before="120" w:after="120"/>
        <w:ind w:left="644"/>
        <w:jc w:val="both"/>
        <w:rPr>
          <w:rFonts w:ascii="Calibri" w:hAnsi="Calibri"/>
          <w:sz w:val="22"/>
          <w:szCs w:val="22"/>
        </w:rPr>
      </w:pPr>
      <w:r w:rsidRPr="00405F7E">
        <w:rPr>
          <w:rFonts w:ascii="Calibri" w:hAnsi="Calibri"/>
          <w:sz w:val="22"/>
          <w:szCs w:val="22"/>
        </w:rPr>
        <w:t>Le recinzioni, con altezza massima di 2 ml., dovranno essere realizzate prevedendo opportune schermature con siepi di arbusti e filari di specie vegetali locali.</w:t>
      </w:r>
      <w:r w:rsidRPr="00405F7E">
        <w:rPr>
          <w:rFonts w:ascii="MS Gothic" w:eastAsia="MS Gothic" w:hAnsi="MS Gothic" w:cs="MS Gothic"/>
          <w:sz w:val="22"/>
          <w:szCs w:val="22"/>
        </w:rPr>
        <w:t> </w:t>
      </w:r>
    </w:p>
    <w:p w:rsidR="00CA0904" w:rsidRPr="00405F7E" w:rsidRDefault="00CA0904" w:rsidP="00CA0904">
      <w:pPr>
        <w:widowControl w:val="0"/>
        <w:autoSpaceDE w:val="0"/>
        <w:autoSpaceDN w:val="0"/>
        <w:adjustRightInd w:val="0"/>
        <w:spacing w:before="120" w:after="120"/>
        <w:ind w:left="644"/>
        <w:jc w:val="both"/>
        <w:rPr>
          <w:rFonts w:ascii="Calibri" w:hAnsi="Calibri"/>
          <w:sz w:val="22"/>
          <w:szCs w:val="22"/>
        </w:rPr>
      </w:pPr>
      <w:r w:rsidRPr="00405F7E">
        <w:rPr>
          <w:rFonts w:ascii="Calibri" w:hAnsi="Calibri"/>
          <w:sz w:val="22"/>
          <w:szCs w:val="22"/>
        </w:rPr>
        <w:t>Le distanze da osservare sono:</w:t>
      </w:r>
    </w:p>
    <w:p w:rsidR="00CA0904" w:rsidRPr="00405F7E" w:rsidRDefault="00CA0904" w:rsidP="00CA0904">
      <w:pPr>
        <w:widowControl w:val="0"/>
        <w:autoSpaceDE w:val="0"/>
        <w:autoSpaceDN w:val="0"/>
        <w:adjustRightInd w:val="0"/>
        <w:spacing w:before="120" w:after="120"/>
        <w:ind w:left="644"/>
        <w:jc w:val="both"/>
        <w:rPr>
          <w:rFonts w:ascii="Calibri" w:hAnsi="Calibri"/>
          <w:sz w:val="22"/>
          <w:szCs w:val="22"/>
        </w:rPr>
      </w:pPr>
      <w:r w:rsidRPr="00405F7E">
        <w:rPr>
          <w:rFonts w:ascii="Calibri" w:hAnsi="Calibri"/>
          <w:sz w:val="22"/>
          <w:szCs w:val="22"/>
        </w:rPr>
        <w:t>-</w:t>
      </w:r>
      <w:r w:rsidRPr="00405F7E">
        <w:rPr>
          <w:rFonts w:ascii="Calibri" w:hAnsi="Calibri"/>
          <w:sz w:val="22"/>
          <w:szCs w:val="22"/>
        </w:rPr>
        <w:tab/>
        <w:t>da abitazioni e case sparse non inferiore a 1</w:t>
      </w:r>
      <w:r w:rsidR="00A21D5C" w:rsidRPr="00405F7E">
        <w:rPr>
          <w:rFonts w:ascii="Calibri" w:hAnsi="Calibri"/>
          <w:sz w:val="22"/>
          <w:szCs w:val="22"/>
        </w:rPr>
        <w:t>0</w:t>
      </w:r>
      <w:r w:rsidRPr="00405F7E">
        <w:rPr>
          <w:rFonts w:ascii="Calibri" w:hAnsi="Calibri"/>
          <w:sz w:val="22"/>
          <w:szCs w:val="22"/>
        </w:rPr>
        <w:t>0 ml.</w:t>
      </w:r>
    </w:p>
    <w:p w:rsidR="00CA0904" w:rsidRPr="00405F7E" w:rsidRDefault="00CA0904" w:rsidP="00CA0904">
      <w:pPr>
        <w:widowControl w:val="0"/>
        <w:autoSpaceDE w:val="0"/>
        <w:autoSpaceDN w:val="0"/>
        <w:adjustRightInd w:val="0"/>
        <w:spacing w:before="120" w:after="120"/>
        <w:ind w:left="644"/>
        <w:jc w:val="both"/>
        <w:rPr>
          <w:rFonts w:ascii="Calibri" w:hAnsi="Calibri"/>
          <w:sz w:val="22"/>
          <w:szCs w:val="22"/>
        </w:rPr>
      </w:pPr>
      <w:r w:rsidRPr="00405F7E">
        <w:rPr>
          <w:rFonts w:ascii="Calibri" w:hAnsi="Calibri"/>
          <w:sz w:val="22"/>
          <w:szCs w:val="22"/>
        </w:rPr>
        <w:lastRenderedPageBreak/>
        <w:t>-</w:t>
      </w:r>
      <w:r w:rsidRPr="00405F7E">
        <w:rPr>
          <w:rFonts w:ascii="Calibri" w:hAnsi="Calibri"/>
          <w:sz w:val="22"/>
          <w:szCs w:val="22"/>
        </w:rPr>
        <w:tab/>
        <w:t>da centri abitati e strutture turistico ricettive esistenti non inferiore a 2</w:t>
      </w:r>
      <w:r w:rsidR="00A21D5C" w:rsidRPr="00405F7E">
        <w:rPr>
          <w:rFonts w:ascii="Calibri" w:hAnsi="Calibri"/>
          <w:sz w:val="22"/>
          <w:szCs w:val="22"/>
        </w:rPr>
        <w:t>0</w:t>
      </w:r>
      <w:r w:rsidRPr="00405F7E">
        <w:rPr>
          <w:rFonts w:ascii="Calibri" w:hAnsi="Calibri"/>
          <w:sz w:val="22"/>
          <w:szCs w:val="22"/>
        </w:rPr>
        <w:t>0 ml.</w:t>
      </w:r>
    </w:p>
    <w:p w:rsidR="006109CC" w:rsidRPr="005A65B5" w:rsidRDefault="006109CC" w:rsidP="00B24975">
      <w:pPr>
        <w:pStyle w:val="StileArial10ptGiustificatoprima6ptInterlineaminima139"/>
        <w:numPr>
          <w:ilvl w:val="0"/>
          <w:numId w:val="160"/>
        </w:numPr>
        <w:spacing w:line="276" w:lineRule="auto"/>
        <w:rPr>
          <w:rFonts w:ascii="Calibri" w:hAnsi="Calibri"/>
          <w:sz w:val="22"/>
          <w:szCs w:val="22"/>
        </w:rPr>
      </w:pPr>
      <w:r w:rsidRPr="005A65B5">
        <w:rPr>
          <w:rFonts w:ascii="Calibri" w:hAnsi="Calibri"/>
          <w:sz w:val="22"/>
          <w:szCs w:val="22"/>
        </w:rPr>
        <w:t xml:space="preserve">L'installazione di box per ricovero di cavalli è ammessa per un massimo di due capi purché composti da uno o da massimo due box accorpati, atti ad ospitare ognuno un capo equino. I manufatti dovranno mantenere una distanza dai confini di proprietà di almeno </w:t>
      </w:r>
      <w:r w:rsidRPr="00405F7E">
        <w:rPr>
          <w:rFonts w:ascii="Calibri" w:hAnsi="Calibri"/>
          <w:sz w:val="22"/>
          <w:szCs w:val="22"/>
        </w:rPr>
        <w:t xml:space="preserve">30 </w:t>
      </w:r>
      <w:r w:rsidR="00405F7E" w:rsidRPr="00405F7E">
        <w:rPr>
          <w:rFonts w:ascii="Calibri" w:hAnsi="Calibri"/>
          <w:sz w:val="22"/>
          <w:szCs w:val="22"/>
        </w:rPr>
        <w:t>metri e</w:t>
      </w:r>
      <w:r w:rsidRPr="00405F7E">
        <w:rPr>
          <w:rFonts w:ascii="Calibri" w:hAnsi="Calibri"/>
          <w:sz w:val="22"/>
          <w:szCs w:val="22"/>
        </w:rPr>
        <w:t xml:space="preserve"> 100 </w:t>
      </w:r>
      <w:r w:rsidRPr="005A65B5">
        <w:rPr>
          <w:rFonts w:ascii="Calibri" w:hAnsi="Calibri"/>
          <w:sz w:val="22"/>
          <w:szCs w:val="22"/>
        </w:rPr>
        <w:t>metri dalle abitazioni contermini, esclusa quella del richiedente. La superficie fondiaria minima richiesta per l'istallazione dei ricoveri per cavalli è di 1000 mq per ogni capo equino previsto. Concorrono alla determinazione della consistenza della superficie del fondo i terreni agricoli catastalmente individuati contermini.</w:t>
      </w:r>
    </w:p>
    <w:p w:rsidR="006109CC" w:rsidRPr="005A65B5" w:rsidRDefault="006109CC" w:rsidP="006109CC">
      <w:pPr>
        <w:widowControl w:val="0"/>
        <w:autoSpaceDE w:val="0"/>
        <w:autoSpaceDN w:val="0"/>
        <w:adjustRightInd w:val="0"/>
        <w:spacing w:after="86"/>
        <w:ind w:left="644"/>
        <w:jc w:val="both"/>
        <w:rPr>
          <w:rFonts w:ascii="Calibri" w:hAnsi="Calibri"/>
          <w:sz w:val="22"/>
          <w:szCs w:val="22"/>
        </w:rPr>
      </w:pPr>
      <w:r w:rsidRPr="005A65B5">
        <w:rPr>
          <w:rFonts w:ascii="Calibri" w:hAnsi="Calibri"/>
          <w:sz w:val="22"/>
          <w:szCs w:val="22"/>
        </w:rPr>
        <w:t>L'area potrà essere recintata con staccionata in legno di altezza massima di 1.80 m o pali in legno e filo elettrico nel rispetto delle limitazioni derivanti dal codice della strada e dal codice civile.</w:t>
      </w:r>
    </w:p>
    <w:p w:rsidR="006109CC" w:rsidRPr="005A65B5" w:rsidRDefault="006109CC" w:rsidP="006109CC">
      <w:pPr>
        <w:widowControl w:val="0"/>
        <w:autoSpaceDE w:val="0"/>
        <w:autoSpaceDN w:val="0"/>
        <w:adjustRightInd w:val="0"/>
        <w:spacing w:after="86"/>
        <w:ind w:left="644"/>
        <w:jc w:val="both"/>
        <w:rPr>
          <w:rFonts w:ascii="Calibri" w:hAnsi="Calibri"/>
          <w:sz w:val="22"/>
          <w:szCs w:val="22"/>
        </w:rPr>
      </w:pPr>
      <w:r w:rsidRPr="005A65B5">
        <w:rPr>
          <w:rFonts w:ascii="Calibri" w:hAnsi="Calibri"/>
          <w:sz w:val="22"/>
          <w:szCs w:val="22"/>
        </w:rPr>
        <w:t>Nel caso di due box è necessario prevedere una concimaia con platea in cemento comprendente la raccolta dei liquami tramite pozzetto. Sono fatte salve le maggiori limitazioni conseguenti all'applicazione delle norme di salvaguardia degli acquiferi.</w:t>
      </w:r>
    </w:p>
    <w:p w:rsidR="006109CC" w:rsidRPr="005A65B5" w:rsidRDefault="006109CC" w:rsidP="006109CC">
      <w:pPr>
        <w:widowControl w:val="0"/>
        <w:autoSpaceDE w:val="0"/>
        <w:autoSpaceDN w:val="0"/>
        <w:adjustRightInd w:val="0"/>
        <w:spacing w:after="86"/>
        <w:ind w:left="644"/>
        <w:jc w:val="both"/>
        <w:rPr>
          <w:rFonts w:ascii="Calibri" w:hAnsi="Calibri"/>
          <w:sz w:val="22"/>
          <w:szCs w:val="22"/>
        </w:rPr>
      </w:pPr>
      <w:r w:rsidRPr="005A65B5">
        <w:rPr>
          <w:rFonts w:ascii="Calibri" w:hAnsi="Calibri"/>
          <w:sz w:val="22"/>
          <w:szCs w:val="22"/>
        </w:rPr>
        <w:t>L'intero box dovrà essere realizzato in legno con altezza misurata in gronda non superiore a 3 m e non potrà superare i 15 mq di superficie in pianta, di cui almeno 9 mq riservati al vano chiuso su quattro lati per ricovero dell'animale prevedendo quello frontale apribile.</w:t>
      </w:r>
    </w:p>
    <w:p w:rsidR="006109CC" w:rsidRPr="005A65B5" w:rsidRDefault="006109CC" w:rsidP="006109CC">
      <w:pPr>
        <w:widowControl w:val="0"/>
        <w:autoSpaceDE w:val="0"/>
        <w:autoSpaceDN w:val="0"/>
        <w:adjustRightInd w:val="0"/>
        <w:spacing w:after="86"/>
        <w:ind w:left="644"/>
        <w:jc w:val="both"/>
        <w:rPr>
          <w:rFonts w:ascii="Calibri" w:hAnsi="Calibri"/>
          <w:sz w:val="22"/>
          <w:szCs w:val="22"/>
        </w:rPr>
      </w:pPr>
      <w:r w:rsidRPr="005A65B5">
        <w:rPr>
          <w:rFonts w:ascii="Calibri" w:hAnsi="Calibri"/>
          <w:sz w:val="22"/>
          <w:szCs w:val="22"/>
        </w:rPr>
        <w:t>Il pavimento di detto vano potrà essere realizzato in battuto cementizio prevedendo la canalizzazione per la raccolta dei liquami da far confluire in un pozzetto ispezionabile.</w:t>
      </w:r>
    </w:p>
    <w:p w:rsidR="006109CC" w:rsidRPr="005A65B5" w:rsidRDefault="006109CC" w:rsidP="006109CC">
      <w:pPr>
        <w:widowControl w:val="0"/>
        <w:autoSpaceDE w:val="0"/>
        <w:autoSpaceDN w:val="0"/>
        <w:adjustRightInd w:val="0"/>
        <w:spacing w:after="86"/>
        <w:ind w:left="644"/>
        <w:jc w:val="both"/>
        <w:rPr>
          <w:rFonts w:ascii="Calibri" w:hAnsi="Calibri"/>
          <w:sz w:val="22"/>
          <w:szCs w:val="22"/>
        </w:rPr>
      </w:pPr>
      <w:r w:rsidRPr="005A65B5">
        <w:rPr>
          <w:rFonts w:ascii="Calibri" w:hAnsi="Calibri"/>
          <w:sz w:val="22"/>
          <w:szCs w:val="22"/>
        </w:rPr>
        <w:t>I restanti 6 mq, da destinare alla pulizia e sellatura del cavallo, dovranno configurarsi come tettoia con struttura in legno su montanti isolati posta in continuità con il vano chiuso. È consentita la parziale chiusura di detta tettoia su un massimo di tre lati. Nel caso di realizzazione di due box cavalli è ammesso l'accorpamento delle due tettoie per realizzarne una unica di 12 mq.</w:t>
      </w:r>
    </w:p>
    <w:p w:rsidR="006109CC" w:rsidRPr="00405F7E" w:rsidRDefault="006109CC" w:rsidP="00B24975">
      <w:pPr>
        <w:pStyle w:val="StileArial10ptGiustificatoprima6ptInterlineaminima139"/>
        <w:numPr>
          <w:ilvl w:val="0"/>
          <w:numId w:val="160"/>
        </w:numPr>
        <w:spacing w:line="276" w:lineRule="auto"/>
        <w:rPr>
          <w:rFonts w:ascii="Calibri" w:hAnsi="Calibri"/>
          <w:sz w:val="22"/>
          <w:szCs w:val="22"/>
        </w:rPr>
      </w:pPr>
      <w:r w:rsidRPr="00405F7E">
        <w:rPr>
          <w:rFonts w:ascii="Calibri" w:hAnsi="Calibri"/>
          <w:sz w:val="22"/>
          <w:szCs w:val="22"/>
        </w:rPr>
        <w:t>I maneggi devono essere recintati esclusivamente con staccionate in legno di altezza adeguata.</w:t>
      </w:r>
      <w:r w:rsidR="00401B9E" w:rsidRPr="00405F7E">
        <w:rPr>
          <w:rFonts w:ascii="Calibri" w:hAnsi="Calibri"/>
          <w:sz w:val="22"/>
          <w:szCs w:val="22"/>
        </w:rPr>
        <w:tab/>
      </w:r>
    </w:p>
    <w:p w:rsidR="005E6A56" w:rsidRPr="00405F7E" w:rsidRDefault="00A21A89" w:rsidP="00B24975">
      <w:pPr>
        <w:pStyle w:val="StileArial10ptGiustificatoprima6ptInterlineaminima139"/>
        <w:numPr>
          <w:ilvl w:val="0"/>
          <w:numId w:val="160"/>
        </w:numPr>
        <w:spacing w:line="276" w:lineRule="auto"/>
        <w:rPr>
          <w:rFonts w:ascii="Calibri" w:hAnsi="Calibri"/>
          <w:sz w:val="22"/>
          <w:szCs w:val="22"/>
        </w:rPr>
      </w:pPr>
      <w:r w:rsidRPr="00405F7E">
        <w:rPr>
          <w:rFonts w:ascii="Calibri" w:hAnsi="Calibri"/>
          <w:sz w:val="22"/>
          <w:szCs w:val="22"/>
        </w:rPr>
        <w:t>L</w:t>
      </w:r>
      <w:r w:rsidR="005E6A56" w:rsidRPr="00405F7E">
        <w:rPr>
          <w:rFonts w:ascii="Calibri" w:hAnsi="Calibri"/>
          <w:sz w:val="22"/>
          <w:szCs w:val="22"/>
        </w:rPr>
        <w:t xml:space="preserve">’installazione di manufatti per il ricovero di </w:t>
      </w:r>
      <w:r w:rsidRPr="00405F7E">
        <w:rPr>
          <w:rFonts w:ascii="Calibri" w:hAnsi="Calibri"/>
          <w:sz w:val="22"/>
          <w:szCs w:val="22"/>
        </w:rPr>
        <w:t>animali domestici</w:t>
      </w:r>
      <w:r w:rsidR="005E6A56" w:rsidRPr="00405F7E">
        <w:rPr>
          <w:rFonts w:ascii="Calibri" w:hAnsi="Calibri"/>
          <w:sz w:val="22"/>
          <w:szCs w:val="22"/>
        </w:rPr>
        <w:t xml:space="preserve"> </w:t>
      </w:r>
      <w:r w:rsidR="00BA242A" w:rsidRPr="00405F7E">
        <w:rPr>
          <w:rFonts w:ascii="Calibri" w:hAnsi="Calibri"/>
          <w:sz w:val="22"/>
          <w:szCs w:val="22"/>
        </w:rPr>
        <w:t xml:space="preserve">collegati ad avicoltura, cunicoltura e apicoltura </w:t>
      </w:r>
      <w:r w:rsidRPr="00405F7E">
        <w:rPr>
          <w:rFonts w:ascii="Calibri" w:hAnsi="Calibri"/>
          <w:sz w:val="22"/>
          <w:szCs w:val="22"/>
        </w:rPr>
        <w:t xml:space="preserve">è consentita </w:t>
      </w:r>
      <w:r w:rsidR="005E6A56" w:rsidRPr="00405F7E">
        <w:rPr>
          <w:rFonts w:ascii="Calibri" w:hAnsi="Calibri"/>
          <w:sz w:val="22"/>
          <w:szCs w:val="22"/>
        </w:rPr>
        <w:t xml:space="preserve">secondo le modalità definite ai commi 1 e 4 dell’art. 13 del </w:t>
      </w:r>
      <w:r w:rsidR="00B759E7" w:rsidRPr="00405F7E">
        <w:rPr>
          <w:rFonts w:ascii="Calibri" w:hAnsi="Calibri"/>
          <w:sz w:val="22"/>
          <w:szCs w:val="22"/>
        </w:rPr>
        <w:t>DPGR 63R/2016</w:t>
      </w:r>
      <w:r w:rsidR="005E6A56" w:rsidRPr="00405F7E">
        <w:rPr>
          <w:rFonts w:ascii="Calibri" w:hAnsi="Calibri"/>
          <w:sz w:val="22"/>
          <w:szCs w:val="22"/>
        </w:rPr>
        <w:t>.</w:t>
      </w:r>
    </w:p>
    <w:p w:rsidR="00A21A89" w:rsidRPr="00405F7E" w:rsidRDefault="00A21A89" w:rsidP="00A21A89">
      <w:pPr>
        <w:widowControl w:val="0"/>
        <w:autoSpaceDE w:val="0"/>
        <w:autoSpaceDN w:val="0"/>
        <w:adjustRightInd w:val="0"/>
        <w:spacing w:before="120" w:after="120"/>
        <w:ind w:left="644"/>
        <w:jc w:val="both"/>
        <w:rPr>
          <w:rFonts w:ascii="Calibri" w:hAnsi="Calibri"/>
          <w:sz w:val="22"/>
          <w:szCs w:val="22"/>
        </w:rPr>
      </w:pPr>
      <w:r w:rsidRPr="00405F7E">
        <w:rPr>
          <w:rFonts w:ascii="Calibri" w:hAnsi="Calibri"/>
          <w:sz w:val="22"/>
          <w:szCs w:val="22"/>
        </w:rPr>
        <w:t>La dimensione massima del manufatto è di 10 mq. di Superficie Coperta. È richiesta una superficie fondiaria minima di 1.000 mq.</w:t>
      </w:r>
    </w:p>
    <w:p w:rsidR="00A21A89" w:rsidRPr="00405F7E" w:rsidRDefault="00A21A89" w:rsidP="00A21A89">
      <w:pPr>
        <w:widowControl w:val="0"/>
        <w:autoSpaceDE w:val="0"/>
        <w:autoSpaceDN w:val="0"/>
        <w:adjustRightInd w:val="0"/>
        <w:spacing w:before="120" w:after="120"/>
        <w:ind w:left="644"/>
        <w:jc w:val="both"/>
        <w:rPr>
          <w:rFonts w:ascii="Calibri" w:hAnsi="Calibri"/>
          <w:sz w:val="22"/>
          <w:szCs w:val="22"/>
        </w:rPr>
      </w:pPr>
      <w:r w:rsidRPr="00405F7E">
        <w:rPr>
          <w:rFonts w:ascii="Calibri" w:hAnsi="Calibri"/>
          <w:sz w:val="22"/>
          <w:szCs w:val="22"/>
        </w:rPr>
        <w:t xml:space="preserve">Il numero massimo di capi ricoverabili è dieci per gli avicoli e dodici per i cunicoli. </w:t>
      </w:r>
    </w:p>
    <w:p w:rsidR="00A21A89" w:rsidRPr="00405F7E" w:rsidRDefault="00A21A89" w:rsidP="00A21A89">
      <w:pPr>
        <w:widowControl w:val="0"/>
        <w:autoSpaceDE w:val="0"/>
        <w:autoSpaceDN w:val="0"/>
        <w:adjustRightInd w:val="0"/>
        <w:spacing w:before="120" w:after="120"/>
        <w:ind w:left="644"/>
        <w:jc w:val="both"/>
        <w:rPr>
          <w:rFonts w:ascii="Calibri" w:hAnsi="Calibri"/>
          <w:sz w:val="22"/>
          <w:szCs w:val="22"/>
        </w:rPr>
      </w:pPr>
      <w:r w:rsidRPr="00405F7E">
        <w:rPr>
          <w:rFonts w:ascii="Calibri" w:hAnsi="Calibri"/>
          <w:sz w:val="22"/>
          <w:szCs w:val="22"/>
        </w:rPr>
        <w:t xml:space="preserve">I </w:t>
      </w:r>
      <w:r w:rsidR="00BA242A" w:rsidRPr="00405F7E">
        <w:rPr>
          <w:rFonts w:ascii="Calibri" w:hAnsi="Calibri"/>
          <w:sz w:val="22"/>
          <w:szCs w:val="22"/>
        </w:rPr>
        <w:t>manufatti</w:t>
      </w:r>
      <w:r w:rsidRPr="00405F7E">
        <w:rPr>
          <w:rFonts w:ascii="Calibri" w:hAnsi="Calibri"/>
          <w:sz w:val="22"/>
          <w:szCs w:val="22"/>
        </w:rPr>
        <w:t xml:space="preserve"> dovranno essere costruiti con strutture leggere e rimovibili in legno </w:t>
      </w:r>
      <w:r w:rsidR="00BA242A" w:rsidRPr="00405F7E">
        <w:rPr>
          <w:rFonts w:ascii="Calibri" w:hAnsi="Calibri"/>
          <w:sz w:val="22"/>
          <w:szCs w:val="22"/>
        </w:rPr>
        <w:t xml:space="preserve">o altri materiali leggeri </w:t>
      </w:r>
      <w:r w:rsidRPr="00405F7E">
        <w:rPr>
          <w:rFonts w:ascii="Calibri" w:hAnsi="Calibri"/>
          <w:sz w:val="22"/>
          <w:szCs w:val="22"/>
        </w:rPr>
        <w:t xml:space="preserve">e con altezza massima di </w:t>
      </w:r>
      <w:r w:rsidR="00BA242A" w:rsidRPr="00405F7E">
        <w:rPr>
          <w:rFonts w:ascii="Calibri" w:hAnsi="Calibri"/>
          <w:sz w:val="22"/>
          <w:szCs w:val="22"/>
        </w:rPr>
        <w:t>1,80 ml</w:t>
      </w:r>
      <w:r w:rsidRPr="00405F7E">
        <w:rPr>
          <w:rFonts w:ascii="Calibri" w:hAnsi="Calibri"/>
          <w:sz w:val="22"/>
          <w:szCs w:val="22"/>
        </w:rPr>
        <w:t>.</w:t>
      </w:r>
    </w:p>
    <w:p w:rsidR="00A21A89" w:rsidRPr="00405F7E" w:rsidRDefault="00A21A89" w:rsidP="00A21A89">
      <w:pPr>
        <w:widowControl w:val="0"/>
        <w:autoSpaceDE w:val="0"/>
        <w:autoSpaceDN w:val="0"/>
        <w:adjustRightInd w:val="0"/>
        <w:spacing w:before="120" w:after="120"/>
        <w:ind w:left="644"/>
        <w:jc w:val="both"/>
        <w:rPr>
          <w:rFonts w:ascii="Calibri" w:hAnsi="Calibri"/>
          <w:sz w:val="22"/>
          <w:szCs w:val="22"/>
        </w:rPr>
      </w:pPr>
      <w:r w:rsidRPr="00405F7E">
        <w:rPr>
          <w:rFonts w:ascii="Calibri" w:hAnsi="Calibri"/>
          <w:sz w:val="22"/>
          <w:szCs w:val="22"/>
        </w:rPr>
        <w:t xml:space="preserve">Le distanze da osservare </w:t>
      </w:r>
      <w:r w:rsidR="00E56F70" w:rsidRPr="00405F7E">
        <w:rPr>
          <w:rFonts w:ascii="Calibri" w:hAnsi="Calibri"/>
          <w:sz w:val="22"/>
          <w:szCs w:val="22"/>
        </w:rPr>
        <w:t>da abitazioni e case sparse, strutture ricettive esistenti e centri abitati non possono essere inferiori a 100 ml.</w:t>
      </w:r>
    </w:p>
    <w:p w:rsidR="006109CC" w:rsidRPr="00405F7E" w:rsidRDefault="00CB6FF1" w:rsidP="00B24975">
      <w:pPr>
        <w:pStyle w:val="Paragrafoelenco"/>
        <w:widowControl w:val="0"/>
        <w:numPr>
          <w:ilvl w:val="0"/>
          <w:numId w:val="160"/>
        </w:numPr>
        <w:autoSpaceDE w:val="0"/>
        <w:autoSpaceDN w:val="0"/>
        <w:adjustRightInd w:val="0"/>
        <w:spacing w:before="120" w:after="120"/>
        <w:jc w:val="both"/>
        <w:rPr>
          <w:rFonts w:ascii="Calibri" w:hAnsi="Calibri"/>
          <w:sz w:val="22"/>
          <w:szCs w:val="22"/>
        </w:rPr>
      </w:pPr>
      <w:r w:rsidRPr="00405F7E">
        <w:rPr>
          <w:rFonts w:ascii="Calibri" w:hAnsi="Calibri"/>
          <w:sz w:val="22"/>
          <w:szCs w:val="22"/>
        </w:rPr>
        <w:t xml:space="preserve">L’installazione di manufatti adibiti ad attività venatoria è consentita ai sensi della </w:t>
      </w:r>
      <w:proofErr w:type="spellStart"/>
      <w:r w:rsidRPr="00405F7E">
        <w:rPr>
          <w:rFonts w:ascii="Calibri" w:hAnsi="Calibri"/>
          <w:sz w:val="22"/>
          <w:szCs w:val="22"/>
        </w:rPr>
        <w:t>L.R.</w:t>
      </w:r>
      <w:proofErr w:type="spellEnd"/>
      <w:r w:rsidRPr="00405F7E">
        <w:rPr>
          <w:rFonts w:ascii="Calibri" w:hAnsi="Calibri"/>
          <w:sz w:val="22"/>
          <w:szCs w:val="22"/>
        </w:rPr>
        <w:t xml:space="preserve"> 3/1994 e del DPGR 26/11/2011 n. 33/R. </w:t>
      </w:r>
      <w:r w:rsidR="00B620F5" w:rsidRPr="00405F7E">
        <w:rPr>
          <w:rFonts w:ascii="Calibri" w:hAnsi="Calibri"/>
          <w:sz w:val="22"/>
          <w:szCs w:val="22"/>
        </w:rPr>
        <w:t xml:space="preserve">Le </w:t>
      </w:r>
      <w:r w:rsidRPr="00405F7E">
        <w:rPr>
          <w:rFonts w:ascii="Calibri" w:hAnsi="Calibri"/>
          <w:sz w:val="22"/>
          <w:szCs w:val="22"/>
        </w:rPr>
        <w:t>specifiche tecniche ed i soggetti aventi titolo</w:t>
      </w:r>
      <w:r w:rsidR="0038002E" w:rsidRPr="00405F7E">
        <w:rPr>
          <w:rFonts w:ascii="Calibri" w:hAnsi="Calibri"/>
          <w:sz w:val="22"/>
          <w:szCs w:val="22"/>
        </w:rPr>
        <w:t xml:space="preserve"> saranno stabiliti da apposito Regolamento comunale</w:t>
      </w:r>
      <w:r w:rsidRPr="00405F7E">
        <w:rPr>
          <w:rFonts w:ascii="Calibri" w:hAnsi="Calibri"/>
          <w:sz w:val="22"/>
          <w:szCs w:val="22"/>
        </w:rPr>
        <w:t>.</w:t>
      </w:r>
    </w:p>
    <w:p w:rsidR="006109CC" w:rsidRPr="005A65B5" w:rsidRDefault="006109CC" w:rsidP="00B24975">
      <w:pPr>
        <w:pStyle w:val="Paragrafoelenco"/>
        <w:widowControl w:val="0"/>
        <w:numPr>
          <w:ilvl w:val="0"/>
          <w:numId w:val="160"/>
        </w:numPr>
        <w:autoSpaceDE w:val="0"/>
        <w:autoSpaceDN w:val="0"/>
        <w:adjustRightInd w:val="0"/>
        <w:spacing w:before="120" w:after="120"/>
        <w:jc w:val="both"/>
        <w:rPr>
          <w:rFonts w:ascii="Calibri" w:hAnsi="Calibri"/>
          <w:sz w:val="22"/>
          <w:szCs w:val="22"/>
        </w:rPr>
      </w:pPr>
      <w:r w:rsidRPr="005A65B5">
        <w:rPr>
          <w:rFonts w:ascii="Calibri" w:hAnsi="Calibri"/>
          <w:sz w:val="22"/>
          <w:szCs w:val="22"/>
        </w:rPr>
        <w:t>L'istanza per la richiesta del titolo edilizio per la realizzazione dei manufatti di cui al presente articolo dovrà essere corredata da un atto unilaterale d'obbligo in cui il richiedente si impegna per sé, i suoi successori e aventi causa, a titolo di garanzia a:</w:t>
      </w:r>
    </w:p>
    <w:p w:rsidR="006109CC" w:rsidRPr="005A65B5" w:rsidRDefault="006109CC" w:rsidP="00B24975">
      <w:pPr>
        <w:widowControl w:val="0"/>
        <w:numPr>
          <w:ilvl w:val="0"/>
          <w:numId w:val="136"/>
        </w:numPr>
        <w:tabs>
          <w:tab w:val="left" w:pos="220"/>
          <w:tab w:val="left" w:pos="720"/>
        </w:tabs>
        <w:autoSpaceDE w:val="0"/>
        <w:autoSpaceDN w:val="0"/>
        <w:adjustRightInd w:val="0"/>
        <w:ind w:hanging="357"/>
        <w:jc w:val="both"/>
        <w:rPr>
          <w:rFonts w:ascii="Calibri" w:hAnsi="Calibri"/>
          <w:sz w:val="22"/>
          <w:szCs w:val="22"/>
        </w:rPr>
      </w:pPr>
      <w:r w:rsidRPr="005A65B5">
        <w:rPr>
          <w:rFonts w:ascii="Calibri" w:hAnsi="Calibri"/>
          <w:sz w:val="22"/>
          <w:szCs w:val="22"/>
        </w:rPr>
        <w:t>Rimuovere il manufatto e risistemare i luoghi alla cessazione dell'attività;</w:t>
      </w:r>
    </w:p>
    <w:p w:rsidR="006109CC" w:rsidRPr="005A65B5" w:rsidRDefault="006109CC" w:rsidP="00B24975">
      <w:pPr>
        <w:widowControl w:val="0"/>
        <w:numPr>
          <w:ilvl w:val="0"/>
          <w:numId w:val="136"/>
        </w:numPr>
        <w:tabs>
          <w:tab w:val="left" w:pos="220"/>
          <w:tab w:val="left" w:pos="720"/>
        </w:tabs>
        <w:autoSpaceDE w:val="0"/>
        <w:autoSpaceDN w:val="0"/>
        <w:adjustRightInd w:val="0"/>
        <w:ind w:hanging="357"/>
        <w:jc w:val="both"/>
        <w:rPr>
          <w:rFonts w:ascii="Calibri" w:hAnsi="Calibri"/>
          <w:sz w:val="22"/>
          <w:szCs w:val="22"/>
        </w:rPr>
      </w:pPr>
      <w:r w:rsidRPr="005A65B5">
        <w:rPr>
          <w:rFonts w:ascii="Calibri" w:hAnsi="Calibri"/>
          <w:sz w:val="22"/>
          <w:szCs w:val="22"/>
        </w:rPr>
        <w:t>Non modificare la destinazione d'uso e la consistenza dei manufatti;</w:t>
      </w:r>
    </w:p>
    <w:p w:rsidR="006109CC" w:rsidRPr="005A65B5" w:rsidRDefault="006109CC" w:rsidP="00B24975">
      <w:pPr>
        <w:widowControl w:val="0"/>
        <w:numPr>
          <w:ilvl w:val="0"/>
          <w:numId w:val="136"/>
        </w:numPr>
        <w:tabs>
          <w:tab w:val="left" w:pos="220"/>
          <w:tab w:val="left" w:pos="720"/>
        </w:tabs>
        <w:autoSpaceDE w:val="0"/>
        <w:autoSpaceDN w:val="0"/>
        <w:adjustRightInd w:val="0"/>
        <w:ind w:left="1066" w:hanging="357"/>
        <w:jc w:val="both"/>
        <w:rPr>
          <w:rFonts w:ascii="Calibri" w:hAnsi="Calibri"/>
          <w:sz w:val="22"/>
          <w:szCs w:val="22"/>
        </w:rPr>
      </w:pPr>
      <w:r w:rsidRPr="005A65B5">
        <w:rPr>
          <w:rFonts w:ascii="Calibri" w:hAnsi="Calibri"/>
          <w:sz w:val="22"/>
          <w:szCs w:val="22"/>
        </w:rPr>
        <w:lastRenderedPageBreak/>
        <w:t>Non frazionare il fondo a cui l'annesso è a servizio, prima della sua completa rimozione;</w:t>
      </w:r>
    </w:p>
    <w:p w:rsidR="006109CC" w:rsidRPr="005A65B5" w:rsidRDefault="006109CC" w:rsidP="00B24975">
      <w:pPr>
        <w:widowControl w:val="0"/>
        <w:numPr>
          <w:ilvl w:val="0"/>
          <w:numId w:val="136"/>
        </w:numPr>
        <w:tabs>
          <w:tab w:val="left" w:pos="220"/>
          <w:tab w:val="left" w:pos="720"/>
        </w:tabs>
        <w:autoSpaceDE w:val="0"/>
        <w:autoSpaceDN w:val="0"/>
        <w:adjustRightInd w:val="0"/>
        <w:ind w:left="1066" w:hanging="357"/>
        <w:jc w:val="both"/>
        <w:rPr>
          <w:rFonts w:ascii="Calibri" w:hAnsi="Calibri"/>
          <w:sz w:val="22"/>
          <w:szCs w:val="22"/>
        </w:rPr>
      </w:pPr>
      <w:r w:rsidRPr="005A65B5">
        <w:rPr>
          <w:rFonts w:ascii="Calibri" w:hAnsi="Calibri"/>
          <w:sz w:val="22"/>
          <w:szCs w:val="22"/>
        </w:rPr>
        <w:t>assoggettarsi alle penali in caso di non rispetto degli impegni assunti.</w:t>
      </w:r>
    </w:p>
    <w:p w:rsidR="006109CC" w:rsidRPr="005A65B5" w:rsidRDefault="006109CC" w:rsidP="00B24975">
      <w:pPr>
        <w:pStyle w:val="Paragrafoelenco"/>
        <w:widowControl w:val="0"/>
        <w:numPr>
          <w:ilvl w:val="0"/>
          <w:numId w:val="160"/>
        </w:numPr>
        <w:autoSpaceDE w:val="0"/>
        <w:autoSpaceDN w:val="0"/>
        <w:adjustRightInd w:val="0"/>
        <w:spacing w:before="120" w:after="120"/>
        <w:jc w:val="both"/>
        <w:rPr>
          <w:rFonts w:ascii="Calibri" w:hAnsi="Calibri"/>
          <w:sz w:val="22"/>
          <w:szCs w:val="22"/>
        </w:rPr>
      </w:pPr>
      <w:r w:rsidRPr="005A65B5">
        <w:rPr>
          <w:rFonts w:ascii="Calibri" w:hAnsi="Calibri"/>
          <w:sz w:val="22"/>
          <w:szCs w:val="22"/>
        </w:rPr>
        <w:t xml:space="preserve">In caso di </w:t>
      </w:r>
      <w:r w:rsidRPr="00405F7E">
        <w:rPr>
          <w:rFonts w:ascii="Calibri" w:hAnsi="Calibri"/>
          <w:sz w:val="22"/>
          <w:szCs w:val="22"/>
        </w:rPr>
        <w:t xml:space="preserve">inottemperanza i manufatti assumeranno i caratteri di opere realizzate in assenza di permesso di Costruire e soggetta a sanzioni di cui al Titolo IV Capo II D.P.R. 380/2001 e </w:t>
      </w:r>
      <w:r w:rsidR="00EB5FA9" w:rsidRPr="00405F7E">
        <w:rPr>
          <w:rFonts w:ascii="Calibri" w:hAnsi="Calibri"/>
          <w:sz w:val="22"/>
          <w:szCs w:val="22"/>
        </w:rPr>
        <w:t xml:space="preserve">Titolo VII </w:t>
      </w:r>
      <w:r w:rsidR="009113B1" w:rsidRPr="00405F7E">
        <w:rPr>
          <w:rFonts w:ascii="Calibri" w:hAnsi="Calibri"/>
          <w:sz w:val="22"/>
          <w:szCs w:val="22"/>
        </w:rPr>
        <w:t xml:space="preserve">Capo II della </w:t>
      </w:r>
      <w:proofErr w:type="spellStart"/>
      <w:r w:rsidR="009113B1" w:rsidRPr="00405F7E">
        <w:rPr>
          <w:rFonts w:ascii="Calibri" w:hAnsi="Calibri"/>
          <w:sz w:val="22"/>
          <w:szCs w:val="22"/>
        </w:rPr>
        <w:t>L.R.</w:t>
      </w:r>
      <w:proofErr w:type="spellEnd"/>
      <w:r w:rsidR="009113B1" w:rsidRPr="00405F7E">
        <w:rPr>
          <w:rFonts w:ascii="Calibri" w:hAnsi="Calibri"/>
          <w:sz w:val="22"/>
          <w:szCs w:val="22"/>
        </w:rPr>
        <w:t xml:space="preserve"> 65/2014</w:t>
      </w:r>
      <w:r w:rsidRPr="00405F7E">
        <w:rPr>
          <w:rFonts w:ascii="Calibri" w:hAnsi="Calibri"/>
          <w:sz w:val="22"/>
          <w:szCs w:val="22"/>
        </w:rPr>
        <w:t>.</w:t>
      </w:r>
    </w:p>
    <w:p w:rsidR="006109CC" w:rsidRPr="008F2D41" w:rsidRDefault="006109CC" w:rsidP="006109CC">
      <w:pPr>
        <w:pStyle w:val="StileTitolo1ArialNonCorsivo"/>
        <w:spacing w:line="276" w:lineRule="auto"/>
        <w:rPr>
          <w:rFonts w:ascii="Calibri" w:hAnsi="Calibri"/>
          <w:color w:val="FF0000"/>
          <w:sz w:val="22"/>
          <w:szCs w:val="22"/>
        </w:rPr>
      </w:pPr>
      <w:bookmarkStart w:id="182" w:name="_Toc296426772"/>
      <w:bookmarkStart w:id="183" w:name="_Toc296426984"/>
      <w:bookmarkStart w:id="184" w:name="_Toc296427215"/>
      <w:bookmarkStart w:id="185" w:name="_Toc383641870"/>
      <w:bookmarkStart w:id="186" w:name="_Toc487836547"/>
      <w:r w:rsidRPr="00002B7C">
        <w:rPr>
          <w:rFonts w:ascii="Calibri" w:hAnsi="Calibri"/>
          <w:sz w:val="22"/>
          <w:szCs w:val="22"/>
        </w:rPr>
        <w:t>Art. 19 bis – Disciplina delle recinzioni nelle zone omogenee E</w:t>
      </w:r>
      <w:bookmarkEnd w:id="182"/>
      <w:bookmarkEnd w:id="183"/>
      <w:bookmarkEnd w:id="184"/>
      <w:bookmarkEnd w:id="185"/>
      <w:bookmarkEnd w:id="186"/>
      <w:r>
        <w:rPr>
          <w:rFonts w:ascii="Calibri" w:hAnsi="Calibri"/>
          <w:sz w:val="22"/>
          <w:szCs w:val="22"/>
        </w:rPr>
        <w:t xml:space="preserve"> </w:t>
      </w:r>
    </w:p>
    <w:p w:rsidR="006109CC" w:rsidRPr="00405F7E" w:rsidRDefault="006109CC" w:rsidP="00B24975">
      <w:pPr>
        <w:pStyle w:val="StileArial10ptGiustificatoprima6ptInterlineaminima139"/>
        <w:numPr>
          <w:ilvl w:val="0"/>
          <w:numId w:val="4"/>
        </w:numPr>
        <w:spacing w:line="276" w:lineRule="auto"/>
        <w:rPr>
          <w:rFonts w:ascii="Calibri" w:hAnsi="Calibri"/>
          <w:sz w:val="22"/>
          <w:szCs w:val="22"/>
        </w:rPr>
      </w:pPr>
      <w:r w:rsidRPr="00405F7E">
        <w:rPr>
          <w:rFonts w:ascii="Calibri" w:hAnsi="Calibri"/>
          <w:sz w:val="22"/>
          <w:szCs w:val="22"/>
        </w:rPr>
        <w:t xml:space="preserve">Ai fini della tutela e della valorizzazione del paesaggio, nelle zone omogenee E, sono consentite </w:t>
      </w:r>
      <w:r w:rsidR="002751B1" w:rsidRPr="00405F7E">
        <w:rPr>
          <w:rFonts w:ascii="Calibri" w:hAnsi="Calibri"/>
          <w:sz w:val="22"/>
          <w:szCs w:val="22"/>
        </w:rPr>
        <w:t xml:space="preserve">qualora se ne dimostri l'indispensabilità per motivi riconducibili all'attività agricola quali la protezione delle colture e della fauna allevata dalla fauna selvatica, </w:t>
      </w:r>
      <w:r w:rsidRPr="00405F7E">
        <w:rPr>
          <w:rFonts w:ascii="Calibri" w:hAnsi="Calibri"/>
          <w:sz w:val="22"/>
          <w:szCs w:val="22"/>
        </w:rPr>
        <w:t xml:space="preserve">per la durata di vita di tutte le colture, nuove recinzioni di altezza massima complessiva non superiore a due metri. Tali recinzioni devono essere realizzate con pali in legno e rete a maglia a passo variabile </w:t>
      </w:r>
      <w:r w:rsidR="000C63E9" w:rsidRPr="00405F7E">
        <w:rPr>
          <w:rFonts w:ascii="Calibri" w:hAnsi="Calibri"/>
          <w:sz w:val="22"/>
          <w:szCs w:val="22"/>
        </w:rPr>
        <w:t>secondo le specifiche tecniche stabilite da apposito Regolamento comunale e</w:t>
      </w:r>
      <w:r w:rsidR="00EC5BD6" w:rsidRPr="00405F7E">
        <w:rPr>
          <w:rFonts w:ascii="Calibri" w:hAnsi="Calibri"/>
          <w:sz w:val="22"/>
          <w:szCs w:val="22"/>
        </w:rPr>
        <w:t xml:space="preserve"> </w:t>
      </w:r>
      <w:r w:rsidRPr="00405F7E">
        <w:rPr>
          <w:rFonts w:ascii="Calibri" w:hAnsi="Calibri"/>
          <w:sz w:val="22"/>
          <w:szCs w:val="22"/>
        </w:rPr>
        <w:t>nel rispetto dei seguenti criteri:</w:t>
      </w:r>
      <w:r w:rsidR="002751B1" w:rsidRPr="00405F7E">
        <w:rPr>
          <w:rFonts w:ascii="Calibri" w:hAnsi="Calibri"/>
          <w:sz w:val="22"/>
          <w:szCs w:val="22"/>
        </w:rPr>
        <w:t xml:space="preserve"> </w:t>
      </w:r>
    </w:p>
    <w:p w:rsidR="006109CC" w:rsidRPr="00405F7E" w:rsidRDefault="006109CC" w:rsidP="00B24975">
      <w:pPr>
        <w:pStyle w:val="Numeroelenco1"/>
        <w:numPr>
          <w:ilvl w:val="0"/>
          <w:numId w:val="61"/>
        </w:numPr>
        <w:spacing w:line="276" w:lineRule="auto"/>
        <w:rPr>
          <w:rFonts w:ascii="Calibri" w:hAnsi="Calibri"/>
          <w:sz w:val="22"/>
          <w:szCs w:val="22"/>
        </w:rPr>
      </w:pPr>
      <w:r w:rsidRPr="00405F7E">
        <w:rPr>
          <w:rFonts w:ascii="Calibri" w:hAnsi="Calibri"/>
          <w:sz w:val="22"/>
          <w:szCs w:val="22"/>
        </w:rPr>
        <w:t>limitare l’accorpamento dei campi coltivati;</w:t>
      </w:r>
    </w:p>
    <w:p w:rsidR="006109CC" w:rsidRPr="00002B7C" w:rsidRDefault="006109CC" w:rsidP="00B24975">
      <w:pPr>
        <w:pStyle w:val="Numeroelenco1"/>
        <w:numPr>
          <w:ilvl w:val="0"/>
          <w:numId w:val="61"/>
        </w:numPr>
        <w:spacing w:line="276" w:lineRule="auto"/>
        <w:rPr>
          <w:rFonts w:ascii="Calibri" w:hAnsi="Calibri"/>
          <w:sz w:val="22"/>
          <w:szCs w:val="22"/>
        </w:rPr>
      </w:pPr>
      <w:r w:rsidRPr="00405F7E">
        <w:rPr>
          <w:rFonts w:ascii="Calibri" w:hAnsi="Calibri"/>
          <w:sz w:val="22"/>
          <w:szCs w:val="22"/>
        </w:rPr>
        <w:t>impedire di introdurre caratteri urbani all’interno dei paesaggi agrari, quali recinzioni con muretti, cancellate ecc</w:t>
      </w:r>
      <w:r w:rsidRPr="00002B7C">
        <w:rPr>
          <w:rFonts w:ascii="Calibri" w:hAnsi="Calibri"/>
          <w:sz w:val="22"/>
          <w:szCs w:val="22"/>
        </w:rPr>
        <w:t xml:space="preserve">, siepi </w:t>
      </w:r>
      <w:proofErr w:type="spellStart"/>
      <w:r w:rsidRPr="00002B7C">
        <w:rPr>
          <w:rFonts w:ascii="Calibri" w:hAnsi="Calibri"/>
          <w:sz w:val="22"/>
          <w:szCs w:val="22"/>
        </w:rPr>
        <w:t>topiarizzate</w:t>
      </w:r>
      <w:proofErr w:type="spellEnd"/>
      <w:r w:rsidRPr="00002B7C">
        <w:rPr>
          <w:rFonts w:ascii="Calibri" w:hAnsi="Calibri"/>
          <w:sz w:val="22"/>
          <w:szCs w:val="22"/>
        </w:rPr>
        <w:t xml:space="preserve"> (geometriche) con specie arbustive invasive e decontestualizzate, in particolare a delimitazione delle proprietà private (anche se di insediamenti recenti).</w:t>
      </w:r>
    </w:p>
    <w:p w:rsidR="006109CC" w:rsidRPr="00002B7C" w:rsidRDefault="006109CC" w:rsidP="00B24975">
      <w:pPr>
        <w:pStyle w:val="StileArial10ptGiustificatoprima6ptInterlineaminima139"/>
        <w:numPr>
          <w:ilvl w:val="0"/>
          <w:numId w:val="4"/>
        </w:numPr>
        <w:spacing w:line="276" w:lineRule="auto"/>
        <w:rPr>
          <w:rFonts w:ascii="Calibri" w:hAnsi="Calibri"/>
          <w:sz w:val="22"/>
          <w:szCs w:val="22"/>
        </w:rPr>
      </w:pPr>
      <w:r w:rsidRPr="00002B7C">
        <w:rPr>
          <w:rFonts w:ascii="Calibri" w:hAnsi="Calibri"/>
          <w:sz w:val="22"/>
          <w:szCs w:val="22"/>
        </w:rPr>
        <w:t xml:space="preserve">Le recinzioni devono garantire il mantenimento dell’accessibilità pedonale a tutta la viabilità poderale e la fruizione collettiva del paesaggio. In caso di recinzioni di perimetro superiore a </w:t>
      </w:r>
      <w:smartTag w:uri="urn:schemas-microsoft-com:office:smarttags" w:element="metricconverter">
        <w:smartTagPr>
          <w:attr w:name="ProductID" w:val="150 metri"/>
        </w:smartTagPr>
        <w:r w:rsidRPr="00002B7C">
          <w:rPr>
            <w:rFonts w:ascii="Calibri" w:hAnsi="Calibri"/>
            <w:sz w:val="22"/>
            <w:szCs w:val="22"/>
          </w:rPr>
          <w:t>150 metri</w:t>
        </w:r>
      </w:smartTag>
      <w:r w:rsidRPr="00002B7C">
        <w:rPr>
          <w:rFonts w:ascii="Calibri" w:hAnsi="Calibri"/>
          <w:sz w:val="22"/>
          <w:szCs w:val="22"/>
        </w:rPr>
        <w:t xml:space="preserve">, l’accessibilità pedonale deve essere garantita attraverso varchi di larghezza minima di </w:t>
      </w:r>
      <w:smartTag w:uri="urn:schemas-microsoft-com:office:smarttags" w:element="metricconverter">
        <w:smartTagPr>
          <w:attr w:name="ProductID" w:val="1 metro"/>
        </w:smartTagPr>
        <w:r w:rsidRPr="00002B7C">
          <w:rPr>
            <w:rFonts w:ascii="Calibri" w:hAnsi="Calibri"/>
            <w:sz w:val="22"/>
            <w:szCs w:val="22"/>
          </w:rPr>
          <w:t>1 metro</w:t>
        </w:r>
      </w:smartTag>
      <w:r w:rsidRPr="00002B7C">
        <w:rPr>
          <w:rFonts w:ascii="Calibri" w:hAnsi="Calibri"/>
          <w:sz w:val="22"/>
          <w:szCs w:val="22"/>
        </w:rPr>
        <w:t xml:space="preserve"> a distanza di </w:t>
      </w:r>
      <w:smartTag w:uri="urn:schemas-microsoft-com:office:smarttags" w:element="metricconverter">
        <w:smartTagPr>
          <w:attr w:name="ProductID" w:val="150 metri"/>
        </w:smartTagPr>
        <w:r w:rsidRPr="00002B7C">
          <w:rPr>
            <w:rFonts w:ascii="Calibri" w:hAnsi="Calibri"/>
            <w:sz w:val="22"/>
            <w:szCs w:val="22"/>
          </w:rPr>
          <w:t>150 metri</w:t>
        </w:r>
      </w:smartTag>
      <w:r w:rsidRPr="00002B7C">
        <w:rPr>
          <w:rFonts w:ascii="Calibri" w:hAnsi="Calibri"/>
          <w:sz w:val="22"/>
          <w:szCs w:val="22"/>
        </w:rPr>
        <w:t>. In corrispondenza di tali varchi è permessa la realizzazione a terra di griglie metalliche tubolari atte a impedire il passaggio di ungulati e/o di cancelli.</w:t>
      </w:r>
    </w:p>
    <w:p w:rsidR="006109CC" w:rsidRPr="00002B7C" w:rsidRDefault="006109CC" w:rsidP="00B24975">
      <w:pPr>
        <w:pStyle w:val="StileArial10ptGiustificatoprima6ptInterlineaminima139"/>
        <w:numPr>
          <w:ilvl w:val="0"/>
          <w:numId w:val="4"/>
        </w:numPr>
        <w:spacing w:line="276" w:lineRule="auto"/>
        <w:rPr>
          <w:rFonts w:ascii="Calibri" w:hAnsi="Calibri"/>
          <w:sz w:val="22"/>
          <w:szCs w:val="22"/>
        </w:rPr>
      </w:pPr>
      <w:r w:rsidRPr="00002B7C">
        <w:rPr>
          <w:rFonts w:ascii="Calibri" w:hAnsi="Calibri"/>
          <w:sz w:val="22"/>
          <w:szCs w:val="22"/>
        </w:rPr>
        <w:t>Non possono essere realizzate nuove recinzioni in occasione di cambi di destinazione d’uso o di frazionamenti, quando gli immobili interessati costituiscano complessi edilizi organici.</w:t>
      </w:r>
    </w:p>
    <w:p w:rsidR="006109CC" w:rsidRPr="00002B7C" w:rsidRDefault="006109CC" w:rsidP="00B24975">
      <w:pPr>
        <w:pStyle w:val="StileArial10ptGiustificatoprima6ptInterlineaminima139"/>
        <w:numPr>
          <w:ilvl w:val="0"/>
          <w:numId w:val="4"/>
        </w:numPr>
        <w:spacing w:line="276" w:lineRule="auto"/>
        <w:rPr>
          <w:rFonts w:ascii="Calibri" w:hAnsi="Calibri"/>
          <w:sz w:val="22"/>
          <w:szCs w:val="22"/>
        </w:rPr>
      </w:pPr>
      <w:r w:rsidRPr="00002B7C">
        <w:rPr>
          <w:rFonts w:ascii="Calibri" w:hAnsi="Calibri"/>
          <w:sz w:val="22"/>
          <w:szCs w:val="22"/>
        </w:rPr>
        <w:t>In caso di aree destinate ad allevamenti, è consentita la realizzazione di staccionate lignee e/o con reti a maglia sciolta comunque di altezza non superiore a due metri.</w:t>
      </w:r>
    </w:p>
    <w:p w:rsidR="006109CC" w:rsidRPr="00002B7C" w:rsidRDefault="006109CC" w:rsidP="00B24975">
      <w:pPr>
        <w:pStyle w:val="StileArial10ptGiustificatoprima6ptInterlineaminima139"/>
        <w:numPr>
          <w:ilvl w:val="0"/>
          <w:numId w:val="4"/>
        </w:numPr>
        <w:spacing w:line="276" w:lineRule="auto"/>
        <w:ind w:left="709" w:hanging="283"/>
        <w:rPr>
          <w:rFonts w:ascii="Calibri" w:hAnsi="Calibri"/>
          <w:sz w:val="22"/>
          <w:szCs w:val="22"/>
        </w:rPr>
      </w:pPr>
      <w:r w:rsidRPr="00002B7C">
        <w:rPr>
          <w:rFonts w:ascii="Calibri" w:hAnsi="Calibri"/>
          <w:sz w:val="22"/>
          <w:szCs w:val="22"/>
        </w:rPr>
        <w:t xml:space="preserve">A servizio dei </w:t>
      </w:r>
      <w:proofErr w:type="spellStart"/>
      <w:r w:rsidRPr="00002B7C">
        <w:rPr>
          <w:rFonts w:ascii="Calibri" w:hAnsi="Calibri"/>
          <w:sz w:val="22"/>
          <w:szCs w:val="22"/>
        </w:rPr>
        <w:t>resedi</w:t>
      </w:r>
      <w:proofErr w:type="spellEnd"/>
      <w:r w:rsidRPr="00002B7C">
        <w:rPr>
          <w:rFonts w:ascii="Calibri" w:hAnsi="Calibri"/>
          <w:sz w:val="22"/>
          <w:szCs w:val="22"/>
        </w:rPr>
        <w:t xml:space="preserve"> di superficie non superiore a 5000 mq di fabbricati ad uso non agricolo sono ammesse recinzioni, anche con un cordolo continuo di altezza non superiore a cm 30, e comunque per un’altezza massima fuori terra pari a </w:t>
      </w:r>
      <w:smartTag w:uri="urn:schemas-microsoft-com:office:smarttags" w:element="metricconverter">
        <w:smartTagPr>
          <w:attr w:name="ProductID" w:val="180 cm"/>
        </w:smartTagPr>
        <w:r w:rsidRPr="00002B7C">
          <w:rPr>
            <w:rFonts w:ascii="Calibri" w:hAnsi="Calibri"/>
            <w:sz w:val="22"/>
            <w:szCs w:val="22"/>
          </w:rPr>
          <w:t>180 cm</w:t>
        </w:r>
      </w:smartTag>
      <w:r w:rsidRPr="00002B7C">
        <w:rPr>
          <w:rFonts w:ascii="Calibri" w:hAnsi="Calibri"/>
          <w:sz w:val="22"/>
          <w:szCs w:val="22"/>
        </w:rPr>
        <w:t>.</w:t>
      </w:r>
      <w:r w:rsidRPr="00002B7C">
        <w:rPr>
          <w:rFonts w:ascii="Calibri" w:hAnsi="Calibri" w:cs="Arial"/>
          <w:i/>
          <w:sz w:val="22"/>
          <w:szCs w:val="22"/>
        </w:rPr>
        <w:t xml:space="preserve">. </w:t>
      </w:r>
      <w:r w:rsidRPr="00002B7C">
        <w:rPr>
          <w:rFonts w:ascii="Calibri" w:hAnsi="Calibri"/>
          <w:sz w:val="22"/>
          <w:szCs w:val="22"/>
        </w:rPr>
        <w:t>Non è consentito l’ancoraggio di fili metallici, reti, pali di sostegno o altro sulla vegetazione esistente.</w:t>
      </w:r>
    </w:p>
    <w:p w:rsidR="006109CC" w:rsidRPr="00002B7C" w:rsidRDefault="006109CC" w:rsidP="00B24975">
      <w:pPr>
        <w:pStyle w:val="StileArial10ptGiustificatoprima6ptInterlineaminima139"/>
        <w:numPr>
          <w:ilvl w:val="0"/>
          <w:numId w:val="4"/>
        </w:numPr>
        <w:spacing w:line="276" w:lineRule="auto"/>
        <w:ind w:left="709" w:hanging="283"/>
        <w:rPr>
          <w:rFonts w:ascii="Calibri" w:hAnsi="Calibri"/>
          <w:sz w:val="22"/>
          <w:szCs w:val="22"/>
        </w:rPr>
      </w:pPr>
      <w:r w:rsidRPr="00002B7C">
        <w:rPr>
          <w:rFonts w:ascii="Calibri" w:hAnsi="Calibri"/>
          <w:sz w:val="22"/>
          <w:szCs w:val="22"/>
        </w:rPr>
        <w:t>I cancelli installati ai sensi del presente articolo dovranno essere realizzati in forme semplici (in ferro o legno verniciato).</w:t>
      </w:r>
    </w:p>
    <w:p w:rsidR="006109CC" w:rsidRDefault="006109CC" w:rsidP="00B24975">
      <w:pPr>
        <w:pStyle w:val="StileArial10ptGiustificatoprima6ptInterlineaminima139"/>
        <w:numPr>
          <w:ilvl w:val="0"/>
          <w:numId w:val="4"/>
        </w:numPr>
        <w:spacing w:line="276" w:lineRule="auto"/>
        <w:ind w:left="709" w:hanging="283"/>
        <w:rPr>
          <w:rFonts w:ascii="Calibri" w:hAnsi="Calibri"/>
          <w:sz w:val="22"/>
          <w:szCs w:val="22"/>
        </w:rPr>
      </w:pPr>
      <w:r w:rsidRPr="00002B7C">
        <w:rPr>
          <w:rFonts w:ascii="Calibri" w:hAnsi="Calibri"/>
          <w:sz w:val="22"/>
          <w:szCs w:val="22"/>
        </w:rPr>
        <w:t xml:space="preserve">In caso di contrasto con le norme del </w:t>
      </w:r>
      <w:proofErr w:type="spellStart"/>
      <w:r w:rsidRPr="00002B7C">
        <w:rPr>
          <w:rFonts w:ascii="Calibri" w:hAnsi="Calibri"/>
          <w:sz w:val="22"/>
          <w:szCs w:val="22"/>
        </w:rPr>
        <w:t>P.T.C.P.</w:t>
      </w:r>
      <w:proofErr w:type="spellEnd"/>
      <w:r w:rsidRPr="00002B7C">
        <w:rPr>
          <w:rFonts w:ascii="Calibri" w:hAnsi="Calibri"/>
          <w:sz w:val="22"/>
          <w:szCs w:val="22"/>
        </w:rPr>
        <w:t xml:space="preserve"> si applicano le disposizioni più restrittive.</w:t>
      </w:r>
    </w:p>
    <w:p w:rsidR="00D82930" w:rsidRPr="007D5ADA" w:rsidRDefault="00F32516" w:rsidP="00B24975">
      <w:pPr>
        <w:pStyle w:val="StileArial10ptGiustificatoprima6ptInterlineaminima139"/>
        <w:numPr>
          <w:ilvl w:val="0"/>
          <w:numId w:val="4"/>
        </w:numPr>
        <w:spacing w:line="276" w:lineRule="auto"/>
        <w:ind w:left="709" w:hanging="283"/>
        <w:rPr>
          <w:rFonts w:ascii="Calibri" w:hAnsi="Calibri"/>
          <w:sz w:val="22"/>
          <w:szCs w:val="22"/>
        </w:rPr>
      </w:pPr>
      <w:r w:rsidRPr="007D5ADA">
        <w:rPr>
          <w:rFonts w:ascii="Calibri" w:hAnsi="Calibri"/>
          <w:sz w:val="22"/>
          <w:szCs w:val="22"/>
        </w:rPr>
        <w:t>A</w:t>
      </w:r>
      <w:r w:rsidR="00D82930" w:rsidRPr="007D5ADA">
        <w:rPr>
          <w:rFonts w:ascii="Calibri" w:hAnsi="Calibri"/>
          <w:sz w:val="22"/>
          <w:szCs w:val="22"/>
        </w:rPr>
        <w:t xml:space="preserve">l fine di non intralciare la prevenzione e l’estinzione degli incendi, le recinzioni </w:t>
      </w:r>
      <w:r w:rsidRPr="007D5ADA">
        <w:rPr>
          <w:rFonts w:ascii="Calibri" w:hAnsi="Calibri"/>
          <w:sz w:val="22"/>
          <w:szCs w:val="22"/>
        </w:rPr>
        <w:t xml:space="preserve">delle aree </w:t>
      </w:r>
      <w:proofErr w:type="spellStart"/>
      <w:r w:rsidRPr="007D5ADA">
        <w:rPr>
          <w:rFonts w:ascii="Calibri" w:hAnsi="Calibri"/>
          <w:sz w:val="22"/>
          <w:szCs w:val="22"/>
        </w:rPr>
        <w:t>boscate</w:t>
      </w:r>
      <w:proofErr w:type="spellEnd"/>
      <w:r w:rsidRPr="007D5ADA">
        <w:rPr>
          <w:rFonts w:ascii="Calibri" w:hAnsi="Calibri"/>
          <w:sz w:val="22"/>
          <w:szCs w:val="22"/>
        </w:rPr>
        <w:t xml:space="preserve"> </w:t>
      </w:r>
      <w:r w:rsidR="00D82930" w:rsidRPr="007D5ADA">
        <w:rPr>
          <w:rFonts w:ascii="Calibri" w:hAnsi="Calibri"/>
          <w:sz w:val="22"/>
          <w:szCs w:val="22"/>
        </w:rPr>
        <w:t>sono consentite esclusivamente per gli allevamenti allo stato brado.</w:t>
      </w:r>
    </w:p>
    <w:p w:rsidR="006109CC" w:rsidRPr="00002B7C" w:rsidRDefault="006109CC" w:rsidP="006109CC">
      <w:pPr>
        <w:pStyle w:val="StileTitolo1ArialNonCorsivo"/>
        <w:spacing w:line="276" w:lineRule="auto"/>
        <w:rPr>
          <w:rFonts w:ascii="Calibri" w:hAnsi="Calibri"/>
          <w:sz w:val="22"/>
          <w:szCs w:val="22"/>
        </w:rPr>
      </w:pPr>
      <w:bookmarkStart w:id="187" w:name="_Toc296426773"/>
      <w:bookmarkStart w:id="188" w:name="_Toc296426985"/>
      <w:bookmarkStart w:id="189" w:name="_Toc296427216"/>
      <w:bookmarkStart w:id="190" w:name="_Toc383641871"/>
      <w:bookmarkStart w:id="191" w:name="_Toc487836548"/>
      <w:r w:rsidRPr="00002B7C">
        <w:rPr>
          <w:rFonts w:ascii="Calibri" w:hAnsi="Calibri"/>
          <w:sz w:val="22"/>
          <w:szCs w:val="22"/>
        </w:rPr>
        <w:lastRenderedPageBreak/>
        <w:t xml:space="preserve">Art. 19 </w:t>
      </w:r>
      <w:proofErr w:type="spellStart"/>
      <w:r w:rsidRPr="00002B7C">
        <w:rPr>
          <w:rFonts w:ascii="Calibri" w:hAnsi="Calibri"/>
          <w:sz w:val="22"/>
          <w:szCs w:val="22"/>
        </w:rPr>
        <w:t>ter</w:t>
      </w:r>
      <w:proofErr w:type="spellEnd"/>
      <w:r w:rsidRPr="00002B7C">
        <w:rPr>
          <w:rFonts w:ascii="Calibri" w:hAnsi="Calibri"/>
          <w:sz w:val="22"/>
          <w:szCs w:val="22"/>
        </w:rPr>
        <w:t xml:space="preserve"> – Programma Aziendale Pluriennale di Miglioramento Agricolo Ambientale</w:t>
      </w:r>
      <w:bookmarkEnd w:id="187"/>
      <w:bookmarkEnd w:id="188"/>
      <w:bookmarkEnd w:id="189"/>
      <w:bookmarkEnd w:id="190"/>
      <w:bookmarkEnd w:id="191"/>
    </w:p>
    <w:p w:rsidR="006109CC" w:rsidRPr="001B155C" w:rsidRDefault="006109CC" w:rsidP="00B24975">
      <w:pPr>
        <w:pStyle w:val="StileArial10ptGiustificatoprima6ptInterlineaminima139"/>
        <w:numPr>
          <w:ilvl w:val="0"/>
          <w:numId w:val="21"/>
        </w:numPr>
        <w:spacing w:line="276" w:lineRule="auto"/>
        <w:rPr>
          <w:rFonts w:ascii="Calibri" w:hAnsi="Calibri"/>
          <w:sz w:val="22"/>
          <w:szCs w:val="22"/>
        </w:rPr>
      </w:pPr>
      <w:r w:rsidRPr="001B155C">
        <w:rPr>
          <w:rFonts w:ascii="Calibri" w:hAnsi="Calibri"/>
          <w:sz w:val="22"/>
          <w:szCs w:val="22"/>
        </w:rPr>
        <w:t>Il Programma aziendale pluriennale di miglioramento agricolo ambientale (</w:t>
      </w:r>
      <w:proofErr w:type="spellStart"/>
      <w:r w:rsidRPr="001B155C">
        <w:rPr>
          <w:rFonts w:ascii="Calibri" w:hAnsi="Calibri"/>
          <w:sz w:val="22"/>
          <w:szCs w:val="22"/>
        </w:rPr>
        <w:t>P.A.P.M.A.A.</w:t>
      </w:r>
      <w:proofErr w:type="spellEnd"/>
      <w:r w:rsidRPr="001B155C">
        <w:rPr>
          <w:rFonts w:ascii="Calibri" w:hAnsi="Calibri"/>
          <w:sz w:val="22"/>
          <w:szCs w:val="22"/>
        </w:rPr>
        <w:t xml:space="preserve">) contiene gli elaborati </w:t>
      </w:r>
      <w:r w:rsidRPr="007D5ADA">
        <w:rPr>
          <w:rFonts w:ascii="Calibri" w:hAnsi="Calibri"/>
          <w:sz w:val="22"/>
          <w:szCs w:val="22"/>
        </w:rPr>
        <w:t xml:space="preserve">previsti dalle vigenti norme regionali per la tutela e valorizzazione del territorio rurale, la definizione motivata e la descrizione specifica delle opere di riqualificazione ambientale e paesaggistica previste nella superficie aziendale, in coerenza con i contenuti statutari e strategici del vigente Piano Strutturale, ai sensi dell’art. 74 della </w:t>
      </w:r>
      <w:proofErr w:type="spellStart"/>
      <w:r w:rsidRPr="007D5ADA">
        <w:rPr>
          <w:rFonts w:ascii="Calibri" w:hAnsi="Calibri"/>
          <w:sz w:val="22"/>
          <w:szCs w:val="22"/>
        </w:rPr>
        <w:t>L.R.</w:t>
      </w:r>
      <w:proofErr w:type="spellEnd"/>
      <w:r w:rsidRPr="007D5ADA">
        <w:rPr>
          <w:rFonts w:ascii="Calibri" w:hAnsi="Calibri"/>
          <w:sz w:val="22"/>
          <w:szCs w:val="22"/>
        </w:rPr>
        <w:t xml:space="preserve"> 65/2014 e suo Regolamento di attuazione</w:t>
      </w:r>
      <w:r w:rsidRPr="007D5ADA">
        <w:t xml:space="preserve"> </w:t>
      </w:r>
      <w:r w:rsidRPr="007D5ADA">
        <w:rPr>
          <w:rFonts w:ascii="Calibri" w:hAnsi="Calibri"/>
          <w:sz w:val="22"/>
          <w:szCs w:val="22"/>
        </w:rPr>
        <w:t>DPGR 63/R/2016.</w:t>
      </w:r>
    </w:p>
    <w:p w:rsidR="006109CC" w:rsidRPr="005A65B5" w:rsidRDefault="006109CC" w:rsidP="00B24975">
      <w:pPr>
        <w:pStyle w:val="StileArial10ptGiustificatoprima6ptInterlineaminima139"/>
        <w:numPr>
          <w:ilvl w:val="0"/>
          <w:numId w:val="21"/>
        </w:numPr>
        <w:spacing w:line="276" w:lineRule="auto"/>
        <w:rPr>
          <w:rFonts w:ascii="Calibri" w:hAnsi="Calibri"/>
          <w:sz w:val="22"/>
          <w:szCs w:val="22"/>
        </w:rPr>
      </w:pPr>
      <w:r w:rsidRPr="005A65B5">
        <w:rPr>
          <w:rFonts w:ascii="Calibri" w:hAnsi="Calibri"/>
          <w:sz w:val="22"/>
          <w:szCs w:val="22"/>
        </w:rPr>
        <w:t xml:space="preserve">Fatta salva la disciplina delle singole zone, l’imprenditore agricolo, previa approvazione di </w:t>
      </w:r>
      <w:proofErr w:type="spellStart"/>
      <w:r w:rsidRPr="005A65B5">
        <w:rPr>
          <w:rFonts w:ascii="Calibri" w:hAnsi="Calibri"/>
          <w:sz w:val="22"/>
          <w:szCs w:val="22"/>
        </w:rPr>
        <w:t>P.A.P.M.A.A.</w:t>
      </w:r>
      <w:proofErr w:type="spellEnd"/>
      <w:r w:rsidRPr="005A65B5">
        <w:rPr>
          <w:rFonts w:ascii="Calibri" w:hAnsi="Calibri"/>
          <w:sz w:val="22"/>
          <w:szCs w:val="22"/>
        </w:rPr>
        <w:t>, può realizzare i seguenti interventi:</w:t>
      </w:r>
    </w:p>
    <w:p w:rsidR="006109CC" w:rsidRPr="005A65B5" w:rsidRDefault="006109CC" w:rsidP="00B24975">
      <w:pPr>
        <w:pStyle w:val="Numeroelenco1"/>
        <w:numPr>
          <w:ilvl w:val="0"/>
          <w:numId w:val="40"/>
        </w:numPr>
        <w:spacing w:line="276" w:lineRule="auto"/>
        <w:rPr>
          <w:rFonts w:ascii="Calibri" w:hAnsi="Calibri"/>
          <w:sz w:val="22"/>
          <w:szCs w:val="22"/>
        </w:rPr>
      </w:pPr>
      <w:r w:rsidRPr="005A65B5">
        <w:rPr>
          <w:rFonts w:ascii="Calibri" w:hAnsi="Calibri"/>
          <w:sz w:val="22"/>
          <w:szCs w:val="22"/>
        </w:rPr>
        <w:t>nuova edificazione:</w:t>
      </w:r>
    </w:p>
    <w:p w:rsidR="006109CC" w:rsidRPr="005A65B5" w:rsidRDefault="006109CC" w:rsidP="00B24975">
      <w:pPr>
        <w:pStyle w:val="Puntoelenco32"/>
        <w:numPr>
          <w:ilvl w:val="0"/>
          <w:numId w:val="94"/>
        </w:numPr>
        <w:spacing w:line="276" w:lineRule="auto"/>
        <w:rPr>
          <w:rFonts w:ascii="Calibri" w:hAnsi="Calibri"/>
          <w:sz w:val="22"/>
          <w:szCs w:val="22"/>
        </w:rPr>
      </w:pPr>
      <w:r w:rsidRPr="005A65B5">
        <w:rPr>
          <w:rFonts w:ascii="Calibri" w:hAnsi="Calibri"/>
          <w:sz w:val="22"/>
          <w:szCs w:val="22"/>
        </w:rPr>
        <w:t>a fini residenziali per l’imprenditore agricolo e/o per i salariati fissi;</w:t>
      </w:r>
    </w:p>
    <w:p w:rsidR="006109CC" w:rsidRPr="005A65B5" w:rsidRDefault="006109CC" w:rsidP="00B24975">
      <w:pPr>
        <w:pStyle w:val="Puntoelenco32"/>
        <w:numPr>
          <w:ilvl w:val="0"/>
          <w:numId w:val="94"/>
        </w:numPr>
        <w:spacing w:line="276" w:lineRule="auto"/>
        <w:rPr>
          <w:rFonts w:ascii="Calibri" w:hAnsi="Calibri"/>
          <w:sz w:val="22"/>
          <w:szCs w:val="22"/>
        </w:rPr>
      </w:pPr>
      <w:r w:rsidRPr="005A65B5">
        <w:rPr>
          <w:rFonts w:ascii="Calibri" w:hAnsi="Calibri"/>
          <w:sz w:val="22"/>
          <w:szCs w:val="22"/>
        </w:rPr>
        <w:t>per la realizzazione di strutture per la conduzione del fondo (annessi ed altro) e per le attività connesse all’agricoltura;</w:t>
      </w:r>
    </w:p>
    <w:p w:rsidR="006109CC" w:rsidRPr="007D5ADA" w:rsidRDefault="006109CC" w:rsidP="00B24975">
      <w:pPr>
        <w:pStyle w:val="Puntoelenco32"/>
        <w:numPr>
          <w:ilvl w:val="0"/>
          <w:numId w:val="94"/>
        </w:numPr>
        <w:spacing w:line="276" w:lineRule="auto"/>
        <w:rPr>
          <w:rFonts w:ascii="Calibri" w:hAnsi="Calibri"/>
          <w:sz w:val="22"/>
          <w:szCs w:val="22"/>
        </w:rPr>
      </w:pPr>
      <w:r w:rsidRPr="007D5ADA">
        <w:rPr>
          <w:rFonts w:ascii="Calibri" w:hAnsi="Calibri"/>
          <w:sz w:val="22"/>
          <w:szCs w:val="22"/>
        </w:rPr>
        <w:t xml:space="preserve">per gli ampliamenti agli edifici esistenti, in ragione di quanto stabilito dall’art. 72  della </w:t>
      </w:r>
      <w:proofErr w:type="spellStart"/>
      <w:r w:rsidRPr="007D5ADA">
        <w:rPr>
          <w:rFonts w:ascii="Calibri" w:hAnsi="Calibri"/>
          <w:sz w:val="22"/>
          <w:szCs w:val="22"/>
        </w:rPr>
        <w:t>L.R.T.</w:t>
      </w:r>
      <w:proofErr w:type="spellEnd"/>
      <w:r w:rsidRPr="007D5ADA">
        <w:rPr>
          <w:rFonts w:ascii="Calibri" w:hAnsi="Calibri"/>
          <w:sz w:val="22"/>
          <w:szCs w:val="22"/>
        </w:rPr>
        <w:t xml:space="preserve"> 65/2014, e del relativo regolamento di attuazione di cui al </w:t>
      </w:r>
      <w:proofErr w:type="spellStart"/>
      <w:r w:rsidRPr="007D5ADA">
        <w:rPr>
          <w:rFonts w:ascii="Calibri" w:hAnsi="Calibri"/>
          <w:sz w:val="22"/>
          <w:szCs w:val="22"/>
        </w:rPr>
        <w:t>D.P.G.R.</w:t>
      </w:r>
      <w:proofErr w:type="spellEnd"/>
      <w:r w:rsidRPr="007D5ADA">
        <w:rPr>
          <w:rFonts w:ascii="Calibri" w:hAnsi="Calibri"/>
          <w:sz w:val="22"/>
          <w:szCs w:val="22"/>
        </w:rPr>
        <w:t xml:space="preserve"> del 25/08/2016 n. 63/R.</w:t>
      </w:r>
    </w:p>
    <w:p w:rsidR="006109CC" w:rsidRPr="005A65B5" w:rsidRDefault="006109CC" w:rsidP="00B24975">
      <w:pPr>
        <w:pStyle w:val="Numeroelenco1"/>
        <w:numPr>
          <w:ilvl w:val="0"/>
          <w:numId w:val="40"/>
        </w:numPr>
        <w:spacing w:line="276" w:lineRule="auto"/>
        <w:rPr>
          <w:rFonts w:ascii="Calibri" w:hAnsi="Calibri"/>
          <w:sz w:val="22"/>
          <w:szCs w:val="22"/>
        </w:rPr>
      </w:pPr>
      <w:r w:rsidRPr="005A65B5">
        <w:rPr>
          <w:rFonts w:ascii="Calibri" w:hAnsi="Calibri"/>
          <w:sz w:val="22"/>
          <w:szCs w:val="22"/>
        </w:rPr>
        <w:t>riuso del patrimonio edilizio esistente:</w:t>
      </w:r>
    </w:p>
    <w:p w:rsidR="006109CC" w:rsidRPr="005A65B5" w:rsidRDefault="006109CC" w:rsidP="00B24975">
      <w:pPr>
        <w:pStyle w:val="Puntoelenco32"/>
        <w:numPr>
          <w:ilvl w:val="0"/>
          <w:numId w:val="95"/>
        </w:numPr>
        <w:spacing w:line="276" w:lineRule="auto"/>
        <w:rPr>
          <w:rFonts w:ascii="Calibri" w:hAnsi="Calibri"/>
          <w:sz w:val="22"/>
          <w:szCs w:val="22"/>
        </w:rPr>
      </w:pPr>
      <w:r w:rsidRPr="005A65B5">
        <w:rPr>
          <w:rFonts w:ascii="Calibri" w:hAnsi="Calibri"/>
          <w:sz w:val="22"/>
          <w:szCs w:val="22"/>
        </w:rPr>
        <w:t>a fini residenziali per l’imprenditore agricolo e/o per i salariati fissi;</w:t>
      </w:r>
    </w:p>
    <w:p w:rsidR="006109CC" w:rsidRPr="005A65B5" w:rsidRDefault="006109CC" w:rsidP="00B24975">
      <w:pPr>
        <w:pStyle w:val="Puntoelenco32"/>
        <w:numPr>
          <w:ilvl w:val="0"/>
          <w:numId w:val="95"/>
        </w:numPr>
        <w:spacing w:line="276" w:lineRule="auto"/>
        <w:rPr>
          <w:rFonts w:ascii="Calibri" w:hAnsi="Calibri"/>
          <w:sz w:val="22"/>
          <w:szCs w:val="22"/>
        </w:rPr>
      </w:pPr>
      <w:r w:rsidRPr="005A65B5">
        <w:rPr>
          <w:rFonts w:ascii="Calibri" w:hAnsi="Calibri"/>
          <w:sz w:val="22"/>
          <w:szCs w:val="22"/>
        </w:rPr>
        <w:t>per la realizzazione di strutture per la conduzione del fondo (annessi ed altro) e per le attività connesse all’agricoltura;</w:t>
      </w:r>
    </w:p>
    <w:p w:rsidR="006109CC" w:rsidRPr="007D5ADA" w:rsidRDefault="006109CC" w:rsidP="00B24975">
      <w:pPr>
        <w:pStyle w:val="Puntoelenco32"/>
        <w:numPr>
          <w:ilvl w:val="0"/>
          <w:numId w:val="95"/>
        </w:numPr>
        <w:spacing w:line="276" w:lineRule="auto"/>
        <w:rPr>
          <w:rFonts w:ascii="Calibri" w:hAnsi="Calibri"/>
          <w:sz w:val="22"/>
          <w:szCs w:val="22"/>
        </w:rPr>
      </w:pPr>
      <w:r w:rsidRPr="007D5ADA">
        <w:rPr>
          <w:rFonts w:ascii="Calibri" w:hAnsi="Calibri"/>
          <w:sz w:val="22"/>
          <w:szCs w:val="22"/>
        </w:rPr>
        <w:t>con mutamento della destinazione d’uso a fini residenziali.</w:t>
      </w:r>
    </w:p>
    <w:p w:rsidR="006109CC" w:rsidRPr="007D5ADA" w:rsidRDefault="006109CC" w:rsidP="00B24975">
      <w:pPr>
        <w:pStyle w:val="StileArial10ptGiustificatoprima6ptInterlineaminima139"/>
        <w:numPr>
          <w:ilvl w:val="0"/>
          <w:numId w:val="21"/>
        </w:numPr>
        <w:spacing w:line="276" w:lineRule="auto"/>
        <w:rPr>
          <w:rFonts w:ascii="Calibri" w:hAnsi="Calibri"/>
          <w:sz w:val="22"/>
          <w:szCs w:val="22"/>
        </w:rPr>
      </w:pPr>
      <w:r w:rsidRPr="007D5ADA">
        <w:rPr>
          <w:rFonts w:ascii="Calibri" w:hAnsi="Calibri"/>
          <w:sz w:val="22"/>
          <w:szCs w:val="22"/>
        </w:rPr>
        <w:t xml:space="preserve">Il </w:t>
      </w:r>
      <w:proofErr w:type="spellStart"/>
      <w:r w:rsidRPr="007D5ADA">
        <w:rPr>
          <w:rFonts w:ascii="Calibri" w:hAnsi="Calibri"/>
          <w:sz w:val="22"/>
          <w:szCs w:val="22"/>
        </w:rPr>
        <w:t>P.A.P.M.A.A.</w:t>
      </w:r>
      <w:proofErr w:type="spellEnd"/>
      <w:r w:rsidRPr="007D5ADA">
        <w:rPr>
          <w:rFonts w:ascii="Calibri" w:hAnsi="Calibri"/>
          <w:sz w:val="22"/>
          <w:szCs w:val="22"/>
        </w:rPr>
        <w:t xml:space="preserve"> è presentato al Comune o ai Comuni competenti per territorio secondo le modalità ed i contenuti definiti all’art. 7 del DPGR 63/R/2016. </w:t>
      </w:r>
    </w:p>
    <w:p w:rsidR="006109CC" w:rsidRPr="007D5ADA" w:rsidRDefault="006109CC" w:rsidP="00B24975">
      <w:pPr>
        <w:pStyle w:val="StileArial10ptGiustificatoprima6ptInterlineaminima139"/>
        <w:numPr>
          <w:ilvl w:val="0"/>
          <w:numId w:val="21"/>
        </w:numPr>
        <w:spacing w:line="276" w:lineRule="auto"/>
        <w:rPr>
          <w:rFonts w:ascii="Calibri" w:hAnsi="Calibri"/>
          <w:sz w:val="22"/>
          <w:szCs w:val="22"/>
        </w:rPr>
      </w:pPr>
      <w:r w:rsidRPr="007D5ADA">
        <w:rPr>
          <w:rFonts w:ascii="Calibri" w:hAnsi="Calibri"/>
          <w:sz w:val="22"/>
          <w:szCs w:val="22"/>
        </w:rPr>
        <w:t xml:space="preserve">L’approvazione del programma è subordinata all’espletamento della procedura di cui all’art. 74 della </w:t>
      </w:r>
      <w:proofErr w:type="spellStart"/>
      <w:r w:rsidRPr="007D5ADA">
        <w:rPr>
          <w:rFonts w:ascii="Calibri" w:hAnsi="Calibri"/>
          <w:sz w:val="22"/>
          <w:szCs w:val="22"/>
        </w:rPr>
        <w:t>L.R.</w:t>
      </w:r>
      <w:proofErr w:type="spellEnd"/>
      <w:r w:rsidRPr="007D5ADA">
        <w:rPr>
          <w:rFonts w:ascii="Calibri" w:hAnsi="Calibri"/>
          <w:sz w:val="22"/>
          <w:szCs w:val="22"/>
        </w:rPr>
        <w:t xml:space="preserve">  65/2014.</w:t>
      </w:r>
    </w:p>
    <w:p w:rsidR="006109CC" w:rsidRPr="00002B7C" w:rsidRDefault="006109CC" w:rsidP="006109CC">
      <w:pPr>
        <w:pStyle w:val="StileTitolo1ArialNonCorsivo"/>
        <w:spacing w:line="276" w:lineRule="auto"/>
        <w:rPr>
          <w:rFonts w:ascii="Calibri" w:hAnsi="Calibri"/>
          <w:sz w:val="22"/>
          <w:szCs w:val="22"/>
        </w:rPr>
      </w:pPr>
      <w:bookmarkStart w:id="192" w:name="_Toc296426774"/>
      <w:bookmarkStart w:id="193" w:name="_Toc296426986"/>
      <w:bookmarkStart w:id="194" w:name="_Toc296427217"/>
      <w:bookmarkStart w:id="195" w:name="_Toc383641872"/>
      <w:bookmarkStart w:id="196" w:name="_Toc487836549"/>
      <w:r w:rsidRPr="00002B7C">
        <w:rPr>
          <w:rFonts w:ascii="Calibri" w:hAnsi="Calibri"/>
          <w:sz w:val="22"/>
          <w:szCs w:val="22"/>
        </w:rPr>
        <w:t xml:space="preserve">Art. 19 </w:t>
      </w:r>
      <w:proofErr w:type="spellStart"/>
      <w:r w:rsidRPr="00002B7C">
        <w:rPr>
          <w:rFonts w:ascii="Calibri" w:hAnsi="Calibri"/>
          <w:sz w:val="22"/>
          <w:szCs w:val="22"/>
        </w:rPr>
        <w:t>quater</w:t>
      </w:r>
      <w:proofErr w:type="spellEnd"/>
      <w:r w:rsidRPr="00002B7C">
        <w:rPr>
          <w:rFonts w:ascii="Calibri" w:hAnsi="Calibri"/>
          <w:sz w:val="22"/>
          <w:szCs w:val="22"/>
        </w:rPr>
        <w:t xml:space="preserve"> – Programma Aziendale Pluriennale di Miglioramento Agricolo Ambientale con valore di Piano Attuativo</w:t>
      </w:r>
      <w:bookmarkEnd w:id="192"/>
      <w:bookmarkEnd w:id="193"/>
      <w:bookmarkEnd w:id="194"/>
      <w:bookmarkEnd w:id="195"/>
      <w:bookmarkEnd w:id="196"/>
    </w:p>
    <w:p w:rsidR="006109CC" w:rsidRPr="00002B7C" w:rsidRDefault="006109CC" w:rsidP="00B24975">
      <w:pPr>
        <w:pStyle w:val="StileArial10ptGiustificatoprima6ptInterlineaminima139"/>
        <w:numPr>
          <w:ilvl w:val="0"/>
          <w:numId w:val="46"/>
        </w:numPr>
        <w:spacing w:line="276" w:lineRule="auto"/>
        <w:rPr>
          <w:rFonts w:ascii="Calibri" w:hAnsi="Calibri"/>
          <w:sz w:val="22"/>
          <w:szCs w:val="22"/>
        </w:rPr>
      </w:pPr>
      <w:r w:rsidRPr="00002B7C">
        <w:rPr>
          <w:rFonts w:ascii="Calibri" w:hAnsi="Calibri"/>
          <w:sz w:val="22"/>
          <w:szCs w:val="22"/>
        </w:rPr>
        <w:t>Il Programma Aziendale Pluriennale di Miglioramento Agricolo Ambientale assume valore di Piano Attuativo nei casi in cui prevede:</w:t>
      </w:r>
    </w:p>
    <w:p w:rsidR="006109CC" w:rsidRPr="005A65B5" w:rsidRDefault="006109CC" w:rsidP="00B24975">
      <w:pPr>
        <w:pStyle w:val="Numeroelenco1"/>
        <w:numPr>
          <w:ilvl w:val="0"/>
          <w:numId w:val="68"/>
        </w:numPr>
        <w:spacing w:line="276" w:lineRule="auto"/>
        <w:rPr>
          <w:rFonts w:ascii="Calibri" w:hAnsi="Calibri"/>
          <w:sz w:val="22"/>
          <w:szCs w:val="22"/>
        </w:rPr>
      </w:pPr>
      <w:r w:rsidRPr="005A65B5">
        <w:rPr>
          <w:rFonts w:ascii="Calibri" w:hAnsi="Calibri"/>
          <w:sz w:val="22"/>
          <w:szCs w:val="22"/>
        </w:rPr>
        <w:t xml:space="preserve">nuova edificazione con realizzazione di unità abitative rurali con </w:t>
      </w:r>
      <w:proofErr w:type="spellStart"/>
      <w:r w:rsidRPr="005A65B5">
        <w:rPr>
          <w:rFonts w:ascii="Calibri" w:hAnsi="Calibri"/>
          <w:sz w:val="22"/>
          <w:szCs w:val="22"/>
        </w:rPr>
        <w:t>S.U.L.</w:t>
      </w:r>
      <w:proofErr w:type="spellEnd"/>
      <w:r w:rsidRPr="005A65B5">
        <w:rPr>
          <w:rFonts w:ascii="Calibri" w:hAnsi="Calibri"/>
          <w:sz w:val="22"/>
          <w:szCs w:val="22"/>
        </w:rPr>
        <w:t xml:space="preserve"> superiore a mq 110;</w:t>
      </w:r>
    </w:p>
    <w:p w:rsidR="006109CC" w:rsidRPr="005A65B5" w:rsidRDefault="006109CC" w:rsidP="00B24975">
      <w:pPr>
        <w:pStyle w:val="Numeroelenco1"/>
        <w:numPr>
          <w:ilvl w:val="0"/>
          <w:numId w:val="68"/>
        </w:numPr>
        <w:spacing w:line="276" w:lineRule="auto"/>
        <w:rPr>
          <w:rFonts w:ascii="Calibri" w:hAnsi="Calibri"/>
          <w:sz w:val="22"/>
          <w:szCs w:val="22"/>
        </w:rPr>
      </w:pPr>
      <w:r w:rsidRPr="005A65B5">
        <w:rPr>
          <w:rFonts w:ascii="Calibri" w:hAnsi="Calibri"/>
          <w:sz w:val="22"/>
          <w:szCs w:val="22"/>
        </w:rPr>
        <w:t xml:space="preserve">edificazione di nuovi annessi agricoli stabili con </w:t>
      </w:r>
      <w:proofErr w:type="spellStart"/>
      <w:r w:rsidRPr="005A65B5">
        <w:rPr>
          <w:rFonts w:ascii="Calibri" w:hAnsi="Calibri"/>
          <w:sz w:val="22"/>
          <w:szCs w:val="22"/>
        </w:rPr>
        <w:t>S.U.L.</w:t>
      </w:r>
      <w:proofErr w:type="spellEnd"/>
      <w:r w:rsidRPr="005A65B5">
        <w:rPr>
          <w:rFonts w:ascii="Calibri" w:hAnsi="Calibri"/>
          <w:sz w:val="22"/>
          <w:szCs w:val="22"/>
        </w:rPr>
        <w:t xml:space="preserve"> superiore a mq 200.</w:t>
      </w:r>
    </w:p>
    <w:p w:rsidR="006109CC" w:rsidRPr="005A65B5" w:rsidRDefault="006109CC" w:rsidP="00B24975">
      <w:pPr>
        <w:pStyle w:val="Numeroelenco1"/>
        <w:numPr>
          <w:ilvl w:val="0"/>
          <w:numId w:val="68"/>
        </w:numPr>
        <w:spacing w:line="276" w:lineRule="auto"/>
        <w:rPr>
          <w:rFonts w:ascii="Calibri" w:hAnsi="Calibri"/>
          <w:sz w:val="22"/>
          <w:szCs w:val="22"/>
        </w:rPr>
      </w:pPr>
      <w:r w:rsidRPr="005A65B5">
        <w:rPr>
          <w:rFonts w:ascii="Calibri" w:hAnsi="Calibri"/>
          <w:sz w:val="22"/>
          <w:szCs w:val="22"/>
        </w:rPr>
        <w:t>Nuova edificazione ricadente nelle aree di pertinenza dei Beni Storici Architettonici (</w:t>
      </w:r>
      <w:proofErr w:type="spellStart"/>
      <w:r w:rsidRPr="005A65B5">
        <w:rPr>
          <w:rFonts w:ascii="Calibri" w:hAnsi="Calibri"/>
          <w:sz w:val="22"/>
          <w:szCs w:val="22"/>
        </w:rPr>
        <w:t>B.S.A.</w:t>
      </w:r>
      <w:proofErr w:type="spellEnd"/>
      <w:r w:rsidRPr="005A65B5">
        <w:rPr>
          <w:rFonts w:ascii="Calibri" w:hAnsi="Calibri"/>
          <w:sz w:val="22"/>
          <w:szCs w:val="22"/>
        </w:rPr>
        <w:t xml:space="preserve">), art. 4 </w:t>
      </w:r>
      <w:proofErr w:type="spellStart"/>
      <w:r w:rsidRPr="005A65B5">
        <w:rPr>
          <w:rFonts w:ascii="Calibri" w:hAnsi="Calibri"/>
          <w:sz w:val="22"/>
          <w:szCs w:val="22"/>
        </w:rPr>
        <w:t>sexies</w:t>
      </w:r>
      <w:proofErr w:type="spellEnd"/>
      <w:r w:rsidRPr="005A65B5">
        <w:rPr>
          <w:rFonts w:ascii="Calibri" w:hAnsi="Calibri"/>
          <w:sz w:val="22"/>
          <w:szCs w:val="22"/>
        </w:rPr>
        <w:t xml:space="preserve"> bis </w:t>
      </w:r>
    </w:p>
    <w:p w:rsidR="006109CC" w:rsidRPr="00002B7C" w:rsidRDefault="006109CC" w:rsidP="00B24975">
      <w:pPr>
        <w:pStyle w:val="StileArial10ptGiustificatoprima6ptInterlineaminima139"/>
        <w:numPr>
          <w:ilvl w:val="0"/>
          <w:numId w:val="46"/>
        </w:numPr>
        <w:spacing w:line="276" w:lineRule="auto"/>
        <w:rPr>
          <w:rFonts w:ascii="Calibri" w:hAnsi="Calibri"/>
          <w:sz w:val="22"/>
          <w:szCs w:val="22"/>
        </w:rPr>
      </w:pPr>
      <w:r w:rsidRPr="00002B7C">
        <w:rPr>
          <w:rFonts w:ascii="Calibri" w:hAnsi="Calibri"/>
          <w:sz w:val="22"/>
          <w:szCs w:val="22"/>
        </w:rPr>
        <w:t xml:space="preserve">Nei casi di cui al comma 1, la </w:t>
      </w:r>
      <w:r w:rsidRPr="00654BD8">
        <w:rPr>
          <w:rFonts w:ascii="Calibri" w:hAnsi="Calibri"/>
          <w:sz w:val="22"/>
          <w:szCs w:val="22"/>
        </w:rPr>
        <w:t xml:space="preserve">documentazione prevista dall’art. 7 del DPGR 63/2016 è integrata dagli elaborati </w:t>
      </w:r>
      <w:proofErr w:type="spellStart"/>
      <w:r w:rsidRPr="00654BD8">
        <w:rPr>
          <w:rFonts w:ascii="Calibri" w:hAnsi="Calibri"/>
          <w:sz w:val="22"/>
          <w:szCs w:val="22"/>
        </w:rPr>
        <w:t>planivolumetrici</w:t>
      </w:r>
      <w:proofErr w:type="spellEnd"/>
      <w:r w:rsidRPr="00654BD8">
        <w:rPr>
          <w:rFonts w:ascii="Calibri" w:hAnsi="Calibri"/>
          <w:sz w:val="22"/>
          <w:szCs w:val="22"/>
        </w:rPr>
        <w:t xml:space="preserve">, dalle norme di attuazione, nonché dagli altri elaborati richiesti </w:t>
      </w:r>
      <w:r w:rsidRPr="00002B7C">
        <w:rPr>
          <w:rFonts w:ascii="Calibri" w:hAnsi="Calibri"/>
          <w:sz w:val="22"/>
          <w:szCs w:val="22"/>
        </w:rPr>
        <w:lastRenderedPageBreak/>
        <w:t>per gli strumenti urbanistici di dettaglio. Tale documentazione è predisposta da professionisti abilitati per le rispettive competenze.</w:t>
      </w:r>
    </w:p>
    <w:p w:rsidR="006109CC" w:rsidRPr="00002B7C" w:rsidRDefault="006109CC" w:rsidP="00B24975">
      <w:pPr>
        <w:pStyle w:val="StileArial10ptGiustificatoprima6ptInterlineaminima139"/>
        <w:numPr>
          <w:ilvl w:val="0"/>
          <w:numId w:val="46"/>
        </w:numPr>
        <w:spacing w:line="276" w:lineRule="auto"/>
        <w:rPr>
          <w:rFonts w:ascii="Calibri" w:hAnsi="Calibri"/>
          <w:sz w:val="22"/>
          <w:szCs w:val="22"/>
        </w:rPr>
      </w:pPr>
      <w:r w:rsidRPr="00002B7C">
        <w:rPr>
          <w:rFonts w:ascii="Calibri" w:hAnsi="Calibri"/>
          <w:sz w:val="22"/>
          <w:szCs w:val="22"/>
        </w:rPr>
        <w:t xml:space="preserve">Il dimensionamento della nuova edificazione prevista dal </w:t>
      </w:r>
      <w:proofErr w:type="spellStart"/>
      <w:r w:rsidRPr="00002B7C">
        <w:rPr>
          <w:rFonts w:ascii="Calibri" w:hAnsi="Calibri"/>
          <w:sz w:val="22"/>
          <w:szCs w:val="22"/>
        </w:rPr>
        <w:t>P.A.P.M.A.A.</w:t>
      </w:r>
      <w:proofErr w:type="spellEnd"/>
      <w:r w:rsidRPr="00002B7C">
        <w:rPr>
          <w:rFonts w:ascii="Calibri" w:hAnsi="Calibri"/>
          <w:sz w:val="22"/>
          <w:szCs w:val="22"/>
        </w:rPr>
        <w:t xml:space="preserve"> è determinato in base al prioritario criterio di ampliamento o recupero delle consistenze legittime esistenti.</w:t>
      </w:r>
    </w:p>
    <w:p w:rsidR="006109CC" w:rsidRPr="005A65B5" w:rsidRDefault="006109CC" w:rsidP="006109CC">
      <w:pPr>
        <w:pStyle w:val="StileTitolo1ArialNonCorsivo"/>
        <w:spacing w:line="276" w:lineRule="auto"/>
        <w:rPr>
          <w:rFonts w:ascii="Calibri" w:hAnsi="Calibri"/>
          <w:sz w:val="22"/>
          <w:szCs w:val="22"/>
        </w:rPr>
      </w:pPr>
      <w:bookmarkStart w:id="197" w:name="_Toc296426775"/>
      <w:bookmarkStart w:id="198" w:name="_Toc296426987"/>
      <w:bookmarkStart w:id="199" w:name="_Toc296427218"/>
      <w:bookmarkStart w:id="200" w:name="_Toc383641873"/>
      <w:bookmarkStart w:id="201" w:name="_Toc487836550"/>
      <w:r w:rsidRPr="005A65B5">
        <w:rPr>
          <w:rFonts w:ascii="Calibri" w:hAnsi="Calibri"/>
          <w:sz w:val="22"/>
          <w:szCs w:val="22"/>
        </w:rPr>
        <w:t xml:space="preserve">Art. 19 </w:t>
      </w:r>
      <w:proofErr w:type="spellStart"/>
      <w:r w:rsidRPr="005A65B5">
        <w:rPr>
          <w:rFonts w:ascii="Calibri" w:hAnsi="Calibri"/>
          <w:sz w:val="22"/>
          <w:szCs w:val="22"/>
        </w:rPr>
        <w:t>quinquies</w:t>
      </w:r>
      <w:proofErr w:type="spellEnd"/>
      <w:r w:rsidRPr="005A65B5">
        <w:rPr>
          <w:rFonts w:ascii="Calibri" w:hAnsi="Calibri"/>
          <w:sz w:val="22"/>
          <w:szCs w:val="22"/>
        </w:rPr>
        <w:t xml:space="preserve"> – Superfici </w:t>
      </w:r>
      <w:r w:rsidRPr="001C24F1">
        <w:rPr>
          <w:rFonts w:ascii="Calibri" w:hAnsi="Calibri"/>
          <w:sz w:val="22"/>
          <w:szCs w:val="22"/>
        </w:rPr>
        <w:t>fondiarie minime</w:t>
      </w:r>
      <w:bookmarkEnd w:id="197"/>
      <w:bookmarkEnd w:id="198"/>
      <w:bookmarkEnd w:id="199"/>
      <w:bookmarkEnd w:id="200"/>
      <w:r w:rsidRPr="001C24F1">
        <w:rPr>
          <w:rFonts w:ascii="Calibri" w:hAnsi="Calibri"/>
          <w:sz w:val="22"/>
          <w:szCs w:val="22"/>
        </w:rPr>
        <w:t xml:space="preserve"> </w:t>
      </w:r>
      <w:r w:rsidRPr="001C24F1">
        <w:rPr>
          <w:rFonts w:ascii="Calibri" w:hAnsi="Calibri"/>
          <w:b w:val="0"/>
          <w:sz w:val="22"/>
          <w:szCs w:val="22"/>
        </w:rPr>
        <w:t>(abrogato)</w:t>
      </w:r>
      <w:bookmarkEnd w:id="201"/>
    </w:p>
    <w:p w:rsidR="006109CC" w:rsidRPr="00002B7C" w:rsidRDefault="006109CC" w:rsidP="006109CC">
      <w:pPr>
        <w:pStyle w:val="StileTitolo1ArialNonCorsivo"/>
        <w:spacing w:line="276" w:lineRule="auto"/>
        <w:rPr>
          <w:rFonts w:ascii="Calibri" w:hAnsi="Calibri"/>
          <w:sz w:val="22"/>
          <w:szCs w:val="22"/>
        </w:rPr>
      </w:pPr>
      <w:bookmarkStart w:id="202" w:name="_Toc296426776"/>
      <w:bookmarkStart w:id="203" w:name="_Toc296426988"/>
      <w:bookmarkStart w:id="204" w:name="_Toc296427219"/>
      <w:bookmarkStart w:id="205" w:name="_Toc383641874"/>
      <w:bookmarkStart w:id="206" w:name="_Toc487836551"/>
      <w:r w:rsidRPr="00002B7C">
        <w:rPr>
          <w:rFonts w:ascii="Calibri" w:hAnsi="Calibri"/>
          <w:sz w:val="22"/>
          <w:szCs w:val="22"/>
        </w:rPr>
        <w:t xml:space="preserve">Art. 19 </w:t>
      </w:r>
      <w:proofErr w:type="spellStart"/>
      <w:r w:rsidRPr="00002B7C">
        <w:rPr>
          <w:rFonts w:ascii="Calibri" w:hAnsi="Calibri"/>
          <w:sz w:val="22"/>
          <w:szCs w:val="22"/>
        </w:rPr>
        <w:t>sesties</w:t>
      </w:r>
      <w:proofErr w:type="spellEnd"/>
      <w:r w:rsidRPr="00002B7C">
        <w:rPr>
          <w:rFonts w:ascii="Calibri" w:hAnsi="Calibri"/>
          <w:sz w:val="22"/>
          <w:szCs w:val="22"/>
        </w:rPr>
        <w:t xml:space="preserve"> – Edifici rurali ad uso abitativo</w:t>
      </w:r>
      <w:bookmarkEnd w:id="202"/>
      <w:bookmarkEnd w:id="203"/>
      <w:bookmarkEnd w:id="204"/>
      <w:bookmarkEnd w:id="205"/>
      <w:bookmarkEnd w:id="206"/>
    </w:p>
    <w:p w:rsidR="006109CC" w:rsidRPr="001C24F1" w:rsidRDefault="006109CC" w:rsidP="00B24975">
      <w:pPr>
        <w:pStyle w:val="StileArial10ptGiustificatoprima6ptInterlineaminima139"/>
        <w:numPr>
          <w:ilvl w:val="0"/>
          <w:numId w:val="81"/>
        </w:numPr>
        <w:spacing w:line="276" w:lineRule="auto"/>
        <w:rPr>
          <w:rFonts w:ascii="Calibri" w:hAnsi="Calibri"/>
          <w:sz w:val="22"/>
          <w:szCs w:val="22"/>
        </w:rPr>
      </w:pPr>
      <w:r w:rsidRPr="00002B7C">
        <w:rPr>
          <w:rFonts w:ascii="Calibri" w:hAnsi="Calibri"/>
          <w:sz w:val="22"/>
          <w:szCs w:val="22"/>
        </w:rPr>
        <w:t xml:space="preserve">È </w:t>
      </w:r>
      <w:r w:rsidRPr="001C24F1">
        <w:rPr>
          <w:rFonts w:ascii="Calibri" w:hAnsi="Calibri"/>
          <w:sz w:val="22"/>
          <w:szCs w:val="22"/>
        </w:rPr>
        <w:t xml:space="preserve">ammessa la realizzazione di nuovi edifici rurali ad uso abitativo soltanto a seguito dell’approvazione di </w:t>
      </w:r>
      <w:proofErr w:type="spellStart"/>
      <w:r w:rsidRPr="001C24F1">
        <w:rPr>
          <w:rFonts w:ascii="Calibri" w:hAnsi="Calibri"/>
          <w:sz w:val="22"/>
          <w:szCs w:val="22"/>
        </w:rPr>
        <w:t>P.A.P.M.A.A.</w:t>
      </w:r>
      <w:proofErr w:type="spellEnd"/>
      <w:r w:rsidRPr="001C24F1">
        <w:t xml:space="preserve"> </w:t>
      </w:r>
      <w:r w:rsidRPr="001C24F1">
        <w:rPr>
          <w:rFonts w:ascii="Calibri" w:hAnsi="Calibri"/>
          <w:sz w:val="22"/>
          <w:szCs w:val="22"/>
        </w:rPr>
        <w:t xml:space="preserve">con le limitazioni di cui alla </w:t>
      </w:r>
      <w:proofErr w:type="spellStart"/>
      <w:r w:rsidRPr="001C24F1">
        <w:rPr>
          <w:rFonts w:ascii="Calibri" w:hAnsi="Calibri"/>
          <w:sz w:val="22"/>
          <w:szCs w:val="22"/>
        </w:rPr>
        <w:t>L.R.</w:t>
      </w:r>
      <w:proofErr w:type="spellEnd"/>
      <w:r w:rsidRPr="001C24F1">
        <w:rPr>
          <w:rFonts w:ascii="Calibri" w:hAnsi="Calibri"/>
          <w:sz w:val="22"/>
          <w:szCs w:val="22"/>
        </w:rPr>
        <w:t xml:space="preserve"> 65/2014 e il DPGR 63/R/2016.</w:t>
      </w:r>
    </w:p>
    <w:p w:rsidR="006109CC" w:rsidRPr="001C24F1" w:rsidRDefault="006109CC" w:rsidP="00B24975">
      <w:pPr>
        <w:pStyle w:val="StileArial10ptGiustificatoprima6ptInterlineaminima139"/>
        <w:numPr>
          <w:ilvl w:val="0"/>
          <w:numId w:val="81"/>
        </w:numPr>
        <w:spacing w:line="276" w:lineRule="auto"/>
        <w:rPr>
          <w:rFonts w:ascii="Calibri" w:hAnsi="Calibri"/>
          <w:sz w:val="22"/>
          <w:szCs w:val="22"/>
        </w:rPr>
      </w:pPr>
      <w:r w:rsidRPr="001C24F1">
        <w:rPr>
          <w:rFonts w:ascii="Calibri" w:hAnsi="Calibri"/>
          <w:sz w:val="22"/>
          <w:szCs w:val="22"/>
        </w:rPr>
        <w:t>La superficie massima ammissibile per ogni unità abitativa è fissata in 110 mq di superficie utile dei vani abitabili.</w:t>
      </w:r>
    </w:p>
    <w:p w:rsidR="006109CC" w:rsidRPr="00002B7C" w:rsidRDefault="006109CC" w:rsidP="00B24975">
      <w:pPr>
        <w:pStyle w:val="StileArial10ptGiustificatoprima6ptInterlineaminima139"/>
        <w:numPr>
          <w:ilvl w:val="0"/>
          <w:numId w:val="81"/>
        </w:numPr>
        <w:spacing w:line="276" w:lineRule="auto"/>
        <w:rPr>
          <w:rFonts w:ascii="Calibri" w:hAnsi="Calibri"/>
          <w:sz w:val="22"/>
          <w:szCs w:val="22"/>
        </w:rPr>
      </w:pPr>
      <w:r w:rsidRPr="001C24F1">
        <w:rPr>
          <w:rFonts w:ascii="Calibri" w:hAnsi="Calibri"/>
          <w:sz w:val="22"/>
          <w:szCs w:val="22"/>
        </w:rPr>
        <w:t xml:space="preserve">I nuovi edifici rurali ad uso abitativo </w:t>
      </w:r>
      <w:r w:rsidRPr="00002B7C">
        <w:rPr>
          <w:rFonts w:ascii="Calibri" w:hAnsi="Calibri"/>
          <w:sz w:val="22"/>
          <w:szCs w:val="22"/>
        </w:rPr>
        <w:t xml:space="preserve">devono essere realizzati con materiali ed elementi tipologici confacenti ad un corretto inserimento paesaggistico ed ambientale, con particolare riferimento all’edilizia sostenibile, ai fabbricati in legno ed i fabbricati tradizionali nonché alla utilizzazione delle energie rinnovabili in coerenza con il </w:t>
      </w:r>
      <w:proofErr w:type="spellStart"/>
      <w:r w:rsidRPr="00002B7C">
        <w:rPr>
          <w:rFonts w:ascii="Calibri" w:hAnsi="Calibri"/>
          <w:sz w:val="22"/>
          <w:szCs w:val="22"/>
        </w:rPr>
        <w:t>P.I.E.R.</w:t>
      </w:r>
      <w:proofErr w:type="spellEnd"/>
      <w:r w:rsidRPr="00002B7C">
        <w:rPr>
          <w:rFonts w:ascii="Calibri" w:hAnsi="Calibri"/>
          <w:sz w:val="22"/>
          <w:szCs w:val="22"/>
        </w:rPr>
        <w:t xml:space="preserve"> e con il </w:t>
      </w:r>
      <w:proofErr w:type="spellStart"/>
      <w:r w:rsidRPr="00002B7C">
        <w:rPr>
          <w:rFonts w:ascii="Calibri" w:hAnsi="Calibri"/>
          <w:sz w:val="22"/>
          <w:szCs w:val="22"/>
        </w:rPr>
        <w:t>P.I.T.</w:t>
      </w:r>
      <w:proofErr w:type="spellEnd"/>
      <w:r w:rsidRPr="00002B7C">
        <w:rPr>
          <w:rFonts w:ascii="Calibri" w:hAnsi="Calibri"/>
          <w:sz w:val="22"/>
          <w:szCs w:val="22"/>
        </w:rPr>
        <w:t>, ferma restando la considerazione delle esigenze produttive aziendali e gli i</w:t>
      </w:r>
      <w:r w:rsidR="001C24F1">
        <w:rPr>
          <w:rFonts w:ascii="Calibri" w:hAnsi="Calibri"/>
          <w:sz w:val="22"/>
          <w:szCs w:val="22"/>
        </w:rPr>
        <w:t xml:space="preserve">ndirizzi contenuti nel </w:t>
      </w:r>
      <w:proofErr w:type="spellStart"/>
      <w:r w:rsidR="001C24F1">
        <w:rPr>
          <w:rFonts w:ascii="Calibri" w:hAnsi="Calibri"/>
          <w:sz w:val="22"/>
          <w:szCs w:val="22"/>
        </w:rPr>
        <w:t>P.T.C.P.</w:t>
      </w:r>
      <w:proofErr w:type="spellEnd"/>
    </w:p>
    <w:p w:rsidR="006109CC" w:rsidRPr="00002B7C" w:rsidRDefault="006109CC" w:rsidP="006109CC">
      <w:pPr>
        <w:pStyle w:val="StileTitolo1ArialNonCorsivo"/>
        <w:spacing w:line="276" w:lineRule="auto"/>
        <w:rPr>
          <w:rFonts w:ascii="Calibri" w:hAnsi="Calibri"/>
          <w:sz w:val="22"/>
          <w:szCs w:val="22"/>
        </w:rPr>
      </w:pPr>
      <w:bookmarkStart w:id="207" w:name="_Toc296426777"/>
      <w:bookmarkStart w:id="208" w:name="_Toc296426989"/>
      <w:bookmarkStart w:id="209" w:name="_Toc296427220"/>
      <w:bookmarkStart w:id="210" w:name="_Toc383641875"/>
      <w:bookmarkStart w:id="211" w:name="_Toc487836552"/>
      <w:r w:rsidRPr="00002B7C">
        <w:rPr>
          <w:rFonts w:ascii="Calibri" w:hAnsi="Calibri"/>
          <w:sz w:val="22"/>
          <w:szCs w:val="22"/>
        </w:rPr>
        <w:t xml:space="preserve">Art. 19 </w:t>
      </w:r>
      <w:proofErr w:type="spellStart"/>
      <w:r w:rsidRPr="00002B7C">
        <w:rPr>
          <w:rFonts w:ascii="Calibri" w:hAnsi="Calibri"/>
          <w:sz w:val="22"/>
          <w:szCs w:val="22"/>
        </w:rPr>
        <w:t>septies</w:t>
      </w:r>
      <w:proofErr w:type="spellEnd"/>
      <w:r w:rsidRPr="00002B7C">
        <w:rPr>
          <w:rFonts w:ascii="Calibri" w:hAnsi="Calibri"/>
          <w:sz w:val="22"/>
          <w:szCs w:val="22"/>
        </w:rPr>
        <w:t xml:space="preserve"> – Annessi agricoli stabili</w:t>
      </w:r>
      <w:bookmarkEnd w:id="207"/>
      <w:bookmarkEnd w:id="208"/>
      <w:bookmarkEnd w:id="209"/>
      <w:bookmarkEnd w:id="210"/>
      <w:bookmarkEnd w:id="211"/>
    </w:p>
    <w:p w:rsidR="006109CC" w:rsidRPr="001C24F1" w:rsidRDefault="006109CC" w:rsidP="00B24975">
      <w:pPr>
        <w:pStyle w:val="StileArial10ptGiustificatoprima6ptInterlineaminima139"/>
        <w:numPr>
          <w:ilvl w:val="0"/>
          <w:numId w:val="10"/>
        </w:numPr>
        <w:spacing w:line="276" w:lineRule="auto"/>
        <w:rPr>
          <w:rFonts w:ascii="Calibri" w:hAnsi="Calibri"/>
          <w:sz w:val="22"/>
          <w:szCs w:val="22"/>
        </w:rPr>
      </w:pPr>
      <w:r w:rsidRPr="00002B7C">
        <w:rPr>
          <w:rFonts w:ascii="Calibri" w:hAnsi="Calibri"/>
          <w:sz w:val="22"/>
          <w:szCs w:val="22"/>
        </w:rPr>
        <w:t xml:space="preserve">Gli annessi agricoli stabili sono costruzioni destinate in via esclusiva ad usi </w:t>
      </w:r>
      <w:proofErr w:type="spellStart"/>
      <w:r w:rsidRPr="00002B7C">
        <w:rPr>
          <w:rFonts w:ascii="Calibri" w:hAnsi="Calibri"/>
          <w:sz w:val="22"/>
          <w:szCs w:val="22"/>
        </w:rPr>
        <w:t>agricolo-produttivi</w:t>
      </w:r>
      <w:proofErr w:type="spellEnd"/>
      <w:r w:rsidRPr="00002B7C">
        <w:rPr>
          <w:rFonts w:ascii="Calibri" w:hAnsi="Calibri"/>
          <w:sz w:val="22"/>
          <w:szCs w:val="22"/>
        </w:rPr>
        <w:t xml:space="preserve"> o di supporto alle attività aziendali, ivi comprese quelle </w:t>
      </w:r>
      <w:proofErr w:type="spellStart"/>
      <w:r w:rsidRPr="00002B7C">
        <w:rPr>
          <w:rFonts w:ascii="Calibri" w:hAnsi="Calibri"/>
          <w:sz w:val="22"/>
          <w:szCs w:val="22"/>
        </w:rPr>
        <w:t>faunistico-venatorie</w:t>
      </w:r>
      <w:proofErr w:type="spellEnd"/>
      <w:r w:rsidRPr="00002B7C">
        <w:rPr>
          <w:rFonts w:ascii="Calibri" w:hAnsi="Calibri"/>
          <w:sz w:val="22"/>
          <w:szCs w:val="22"/>
        </w:rPr>
        <w:t xml:space="preserve">, e prive di dotazioni </w:t>
      </w:r>
      <w:r w:rsidRPr="001C24F1">
        <w:rPr>
          <w:rFonts w:ascii="Calibri" w:hAnsi="Calibri"/>
          <w:sz w:val="22"/>
          <w:szCs w:val="22"/>
        </w:rPr>
        <w:t>idonee ad utilizzo abitativo, commerciale, artigianale e/o ricreativo, ancorché saltuario o temporaneo.</w:t>
      </w:r>
    </w:p>
    <w:p w:rsidR="006109CC" w:rsidRPr="001C24F1" w:rsidRDefault="006109CC" w:rsidP="00B24975">
      <w:pPr>
        <w:pStyle w:val="StileArial10ptGiustificatoprima6ptInterlineaminima139"/>
        <w:numPr>
          <w:ilvl w:val="0"/>
          <w:numId w:val="10"/>
        </w:numPr>
        <w:spacing w:line="276" w:lineRule="auto"/>
        <w:rPr>
          <w:rFonts w:ascii="Calibri" w:hAnsi="Calibri"/>
          <w:sz w:val="22"/>
          <w:szCs w:val="22"/>
        </w:rPr>
      </w:pPr>
      <w:r w:rsidRPr="001C24F1">
        <w:rPr>
          <w:rFonts w:ascii="Calibri" w:hAnsi="Calibri"/>
          <w:sz w:val="22"/>
          <w:szCs w:val="22"/>
        </w:rPr>
        <w:t xml:space="preserve">È ammessa la realizzazione di nuovi annessi agricoli stabili solo previa approvazione di </w:t>
      </w:r>
      <w:proofErr w:type="spellStart"/>
      <w:r w:rsidRPr="001C24F1">
        <w:rPr>
          <w:rFonts w:ascii="Calibri" w:hAnsi="Calibri"/>
          <w:sz w:val="22"/>
          <w:szCs w:val="22"/>
        </w:rPr>
        <w:t>P.A.P.M.A.A.</w:t>
      </w:r>
      <w:proofErr w:type="spellEnd"/>
      <w:r w:rsidRPr="001C24F1">
        <w:rPr>
          <w:rFonts w:ascii="Calibri" w:hAnsi="Calibri"/>
          <w:sz w:val="22"/>
          <w:szCs w:val="22"/>
        </w:rPr>
        <w:t>, comprovante che tali nuove costruzioni:</w:t>
      </w:r>
    </w:p>
    <w:p w:rsidR="006109CC" w:rsidRPr="001C24F1" w:rsidRDefault="006109CC" w:rsidP="00B24975">
      <w:pPr>
        <w:pStyle w:val="Puntoelenco32"/>
        <w:numPr>
          <w:ilvl w:val="0"/>
          <w:numId w:val="93"/>
        </w:numPr>
        <w:spacing w:line="276" w:lineRule="auto"/>
        <w:rPr>
          <w:rFonts w:ascii="Calibri" w:hAnsi="Calibri"/>
          <w:sz w:val="22"/>
          <w:szCs w:val="22"/>
        </w:rPr>
      </w:pPr>
      <w:r w:rsidRPr="001C24F1">
        <w:rPr>
          <w:rFonts w:ascii="Calibri" w:hAnsi="Calibri"/>
          <w:sz w:val="22"/>
          <w:szCs w:val="22"/>
        </w:rPr>
        <w:t>sono necessarie per la corretta gestione e conduzione dell’azienda agricola;</w:t>
      </w:r>
    </w:p>
    <w:p w:rsidR="006109CC" w:rsidRPr="001C24F1" w:rsidRDefault="006109CC" w:rsidP="00B24975">
      <w:pPr>
        <w:pStyle w:val="Puntoelenco32"/>
        <w:numPr>
          <w:ilvl w:val="0"/>
          <w:numId w:val="93"/>
        </w:numPr>
        <w:spacing w:line="276" w:lineRule="auto"/>
        <w:rPr>
          <w:rFonts w:ascii="Calibri" w:hAnsi="Calibri"/>
          <w:sz w:val="22"/>
          <w:szCs w:val="22"/>
        </w:rPr>
      </w:pPr>
      <w:r w:rsidRPr="001C24F1">
        <w:rPr>
          <w:rFonts w:ascii="Calibri" w:hAnsi="Calibri"/>
          <w:sz w:val="22"/>
          <w:szCs w:val="22"/>
        </w:rPr>
        <w:t>non sono eccedenti la capacità produttiva dell’azienda.</w:t>
      </w:r>
    </w:p>
    <w:p w:rsidR="006109CC" w:rsidRPr="001C24F1" w:rsidRDefault="006109CC" w:rsidP="00B24975">
      <w:pPr>
        <w:pStyle w:val="StileArial10ptGiustificatoprima6ptInterlineaminima139"/>
        <w:numPr>
          <w:ilvl w:val="0"/>
          <w:numId w:val="10"/>
        </w:numPr>
        <w:spacing w:line="276" w:lineRule="auto"/>
        <w:rPr>
          <w:rFonts w:ascii="Calibri" w:hAnsi="Calibri"/>
          <w:sz w:val="22"/>
          <w:szCs w:val="22"/>
        </w:rPr>
      </w:pPr>
      <w:r w:rsidRPr="001C24F1">
        <w:rPr>
          <w:rFonts w:ascii="Calibri" w:hAnsi="Calibri"/>
          <w:sz w:val="22"/>
          <w:szCs w:val="22"/>
        </w:rPr>
        <w:t>La costruzione di nuovi annessi agricoli stabili è:</w:t>
      </w:r>
    </w:p>
    <w:p w:rsidR="006109CC" w:rsidRPr="001C24F1" w:rsidRDefault="006109CC" w:rsidP="00B24975">
      <w:pPr>
        <w:pStyle w:val="Puntoelenco32"/>
        <w:numPr>
          <w:ilvl w:val="0"/>
          <w:numId w:val="94"/>
        </w:numPr>
        <w:spacing w:line="276" w:lineRule="auto"/>
        <w:rPr>
          <w:rFonts w:ascii="Calibri" w:hAnsi="Calibri"/>
          <w:sz w:val="22"/>
          <w:szCs w:val="22"/>
        </w:rPr>
      </w:pPr>
      <w:r w:rsidRPr="001C24F1">
        <w:rPr>
          <w:rFonts w:ascii="Calibri" w:hAnsi="Calibri"/>
          <w:sz w:val="22"/>
          <w:szCs w:val="22"/>
        </w:rPr>
        <w:t>soggetta all’approvazione del programma aziendale presentato dall’imprenditore agricolo, dove si dimostri che la costruzione di nuovi annessi agricoli è commisurata alla capacità produttiva dell’azienda;</w:t>
      </w:r>
    </w:p>
    <w:p w:rsidR="006109CC" w:rsidRPr="001C24F1" w:rsidRDefault="006109CC" w:rsidP="00B24975">
      <w:pPr>
        <w:pStyle w:val="Puntoelenco32"/>
        <w:numPr>
          <w:ilvl w:val="0"/>
          <w:numId w:val="94"/>
        </w:numPr>
        <w:spacing w:line="276" w:lineRule="auto"/>
        <w:rPr>
          <w:rFonts w:ascii="Calibri" w:hAnsi="Calibri"/>
          <w:sz w:val="22"/>
          <w:szCs w:val="22"/>
        </w:rPr>
      </w:pPr>
      <w:r w:rsidRPr="001C24F1">
        <w:rPr>
          <w:rFonts w:ascii="Calibri" w:hAnsi="Calibri"/>
          <w:sz w:val="22"/>
          <w:szCs w:val="22"/>
        </w:rPr>
        <w:t>subordinata all’impegno dell’imprenditore agricolo a mantenere in produzione superfici fondiarie minime non inferiori a quanto previsto dalle presenti norme. L’impegno è assunto contestualmente all’approvazione del programma.</w:t>
      </w:r>
    </w:p>
    <w:p w:rsidR="006109CC" w:rsidRPr="001C24F1" w:rsidRDefault="006109CC" w:rsidP="00B24975">
      <w:pPr>
        <w:pStyle w:val="StileArial10ptGiustificatoprima6ptInterlineaminima139"/>
        <w:numPr>
          <w:ilvl w:val="0"/>
          <w:numId w:val="10"/>
        </w:numPr>
        <w:spacing w:line="276" w:lineRule="auto"/>
        <w:rPr>
          <w:rFonts w:ascii="Calibri" w:hAnsi="Calibri"/>
          <w:sz w:val="22"/>
          <w:szCs w:val="22"/>
        </w:rPr>
      </w:pPr>
      <w:r w:rsidRPr="001C24F1">
        <w:rPr>
          <w:rFonts w:ascii="Calibri" w:hAnsi="Calibri"/>
          <w:sz w:val="22"/>
          <w:szCs w:val="22"/>
        </w:rPr>
        <w:t>Il programma aziendale per la costruzione di nuovi annessi agricoli, elaborato nel rispetto di quanto previsto e disciplinato dal presente R.U., è proposto dall’imprenditore agricolo con le modalità fissate dalla LR65/2014 e dal regolamento attuativo DPGR/63/R.</w:t>
      </w:r>
    </w:p>
    <w:p w:rsidR="006109CC" w:rsidRPr="00002B7C" w:rsidRDefault="006109CC" w:rsidP="00B24975">
      <w:pPr>
        <w:pStyle w:val="StileArial10ptGiustificatoprima6ptInterlineaminima139"/>
        <w:numPr>
          <w:ilvl w:val="0"/>
          <w:numId w:val="10"/>
        </w:numPr>
        <w:spacing w:line="276" w:lineRule="auto"/>
        <w:rPr>
          <w:rFonts w:ascii="Calibri" w:hAnsi="Calibri"/>
          <w:sz w:val="22"/>
          <w:szCs w:val="22"/>
        </w:rPr>
      </w:pPr>
      <w:r w:rsidRPr="00002B7C">
        <w:rPr>
          <w:rFonts w:ascii="Calibri" w:hAnsi="Calibri"/>
          <w:sz w:val="22"/>
          <w:szCs w:val="22"/>
        </w:rPr>
        <w:t>Gli annessi agricoli stabili di cui al comma 1 del presente articolo si dividono in:</w:t>
      </w:r>
    </w:p>
    <w:p w:rsidR="006109CC" w:rsidRPr="00002B7C" w:rsidRDefault="006109CC" w:rsidP="00B24975">
      <w:pPr>
        <w:pStyle w:val="Numeroelenco1"/>
        <w:numPr>
          <w:ilvl w:val="0"/>
          <w:numId w:val="23"/>
        </w:numPr>
        <w:spacing w:line="276" w:lineRule="auto"/>
        <w:rPr>
          <w:rFonts w:ascii="Calibri" w:hAnsi="Calibri"/>
          <w:sz w:val="22"/>
          <w:szCs w:val="22"/>
        </w:rPr>
      </w:pPr>
      <w:r w:rsidRPr="00002B7C">
        <w:rPr>
          <w:rFonts w:ascii="Calibri" w:hAnsi="Calibri"/>
          <w:sz w:val="22"/>
          <w:szCs w:val="22"/>
        </w:rPr>
        <w:lastRenderedPageBreak/>
        <w:t>annessi nei quali possono essere previste funzioni quali “centri aziendali” (sedi amministrative aziendali, uffici, spazi di esposizione e vendita, mense per il personale, spogliatoi, etc.);</w:t>
      </w:r>
    </w:p>
    <w:p w:rsidR="006109CC" w:rsidRPr="00002B7C" w:rsidRDefault="006109CC" w:rsidP="00B24975">
      <w:pPr>
        <w:pStyle w:val="Numeroelenco1"/>
        <w:numPr>
          <w:ilvl w:val="0"/>
          <w:numId w:val="23"/>
        </w:numPr>
        <w:spacing w:line="276" w:lineRule="auto"/>
        <w:rPr>
          <w:rFonts w:ascii="Calibri" w:hAnsi="Calibri"/>
          <w:sz w:val="22"/>
          <w:szCs w:val="22"/>
        </w:rPr>
      </w:pPr>
      <w:r w:rsidRPr="00002B7C">
        <w:rPr>
          <w:rFonts w:ascii="Calibri" w:hAnsi="Calibri"/>
          <w:sz w:val="22"/>
          <w:szCs w:val="22"/>
        </w:rPr>
        <w:t xml:space="preserve">annessi nei quali sono ammesse le funzioni dell’attività agricola quali locali per lo stoccaggio e/o per lavorazioni saltuarie di prodotti agricoli, rimesse di mezzi e macchinari, tettoie, cantine, </w:t>
      </w:r>
      <w:proofErr w:type="spellStart"/>
      <w:r w:rsidRPr="00002B7C">
        <w:rPr>
          <w:rFonts w:ascii="Calibri" w:hAnsi="Calibri"/>
          <w:sz w:val="22"/>
          <w:szCs w:val="22"/>
        </w:rPr>
        <w:t>etc</w:t>
      </w:r>
      <w:proofErr w:type="spellEnd"/>
      <w:r w:rsidRPr="00002B7C">
        <w:rPr>
          <w:rFonts w:ascii="Calibri" w:hAnsi="Calibri"/>
          <w:sz w:val="22"/>
          <w:szCs w:val="22"/>
        </w:rPr>
        <w:t>..</w:t>
      </w:r>
    </w:p>
    <w:p w:rsidR="006109CC" w:rsidRPr="00002B7C" w:rsidRDefault="006109CC" w:rsidP="00B24975">
      <w:pPr>
        <w:pStyle w:val="StileArial10ptGiustificatoprima6ptInterlineaminima139"/>
        <w:numPr>
          <w:ilvl w:val="0"/>
          <w:numId w:val="10"/>
        </w:numPr>
        <w:spacing w:line="276" w:lineRule="auto"/>
        <w:rPr>
          <w:rFonts w:ascii="Calibri" w:hAnsi="Calibri"/>
          <w:sz w:val="22"/>
          <w:szCs w:val="22"/>
        </w:rPr>
      </w:pPr>
      <w:r w:rsidRPr="00002B7C">
        <w:rPr>
          <w:rFonts w:ascii="Calibri" w:hAnsi="Calibri"/>
          <w:sz w:val="22"/>
          <w:szCs w:val="22"/>
        </w:rPr>
        <w:t xml:space="preserve">Gli annessi agricoli stabili sono realizzati con materiali ed elementi tipologici idonei a consentire un corretto inserimento paesaggistico ed ambientale, preferibilmente con strutture leggere o legno. Il dimensionamento dei locali interrati o seminterrati deve essere, in ogni caso, esplicitamente compreso e computato nella documentazione tecnico-agronomica di corredo al </w:t>
      </w:r>
      <w:proofErr w:type="spellStart"/>
      <w:r w:rsidRPr="00002B7C">
        <w:rPr>
          <w:rFonts w:ascii="Calibri" w:hAnsi="Calibri"/>
          <w:sz w:val="22"/>
          <w:szCs w:val="22"/>
        </w:rPr>
        <w:t>P.A.P.M.A.A</w:t>
      </w:r>
      <w:proofErr w:type="spellEnd"/>
      <w:r w:rsidRPr="00002B7C">
        <w:rPr>
          <w:rFonts w:ascii="Calibri" w:hAnsi="Calibri"/>
          <w:sz w:val="22"/>
          <w:szCs w:val="22"/>
        </w:rPr>
        <w:t xml:space="preserve">.. </w:t>
      </w:r>
    </w:p>
    <w:p w:rsidR="006109CC" w:rsidRPr="00002B7C" w:rsidRDefault="006109CC" w:rsidP="00B24975">
      <w:pPr>
        <w:pStyle w:val="StileArial10ptGiustificatoprima6ptInterlineaminima139"/>
        <w:numPr>
          <w:ilvl w:val="0"/>
          <w:numId w:val="10"/>
        </w:numPr>
        <w:spacing w:line="276" w:lineRule="auto"/>
        <w:rPr>
          <w:rFonts w:ascii="Calibri" w:hAnsi="Calibri"/>
          <w:sz w:val="22"/>
          <w:szCs w:val="22"/>
        </w:rPr>
      </w:pPr>
      <w:r w:rsidRPr="00002B7C">
        <w:rPr>
          <w:rFonts w:ascii="Calibri" w:hAnsi="Calibri"/>
          <w:sz w:val="22"/>
          <w:szCs w:val="22"/>
        </w:rPr>
        <w:t xml:space="preserve">Gli annessi agricoli stabili devono essere di norma realizzati in prossimità di strade o viabilità vicinali o poderali esistenti, limitando al massimo la realizzazione di nuovi tracciati. E’ comunque fatta salva la facoltà dell’Amm./ne Comunale - in sede di valutazione dei </w:t>
      </w:r>
      <w:proofErr w:type="spellStart"/>
      <w:r w:rsidRPr="00002B7C">
        <w:rPr>
          <w:rFonts w:ascii="Calibri" w:hAnsi="Calibri"/>
          <w:sz w:val="22"/>
          <w:szCs w:val="22"/>
        </w:rPr>
        <w:t>P.A.P.M.A.A.</w:t>
      </w:r>
      <w:proofErr w:type="spellEnd"/>
      <w:r w:rsidRPr="00002B7C">
        <w:rPr>
          <w:rFonts w:ascii="Calibri" w:hAnsi="Calibri"/>
          <w:sz w:val="22"/>
          <w:szCs w:val="22"/>
        </w:rPr>
        <w:t xml:space="preserve"> o dei successivi progetti edilizi - di impartire indicazioni in senso diverso al fine di mitigare il più possibile l’impatto paesaggistico generato dai nuovi annessi.</w:t>
      </w:r>
    </w:p>
    <w:p w:rsidR="006109CC" w:rsidRPr="00002B7C" w:rsidRDefault="006109CC" w:rsidP="00B24975">
      <w:pPr>
        <w:pStyle w:val="StileArial10ptGiustificatoprima6ptInterlineaminima139"/>
        <w:numPr>
          <w:ilvl w:val="0"/>
          <w:numId w:val="10"/>
        </w:numPr>
        <w:spacing w:line="276" w:lineRule="auto"/>
        <w:rPr>
          <w:rFonts w:ascii="Calibri" w:hAnsi="Calibri"/>
          <w:sz w:val="22"/>
          <w:szCs w:val="22"/>
        </w:rPr>
      </w:pPr>
      <w:r w:rsidRPr="00002B7C">
        <w:rPr>
          <w:rFonts w:ascii="Calibri" w:hAnsi="Calibri"/>
          <w:sz w:val="22"/>
          <w:szCs w:val="22"/>
        </w:rPr>
        <w:t xml:space="preserve">Gli annessi agricoli devono essere realizzati con particolare riferimento all’edilizia sostenibile nonché alla utilizzazione delle energie rinnovabili in coerenza con il </w:t>
      </w:r>
      <w:proofErr w:type="spellStart"/>
      <w:r w:rsidRPr="00002B7C">
        <w:rPr>
          <w:rFonts w:ascii="Calibri" w:hAnsi="Calibri"/>
          <w:sz w:val="22"/>
          <w:szCs w:val="22"/>
        </w:rPr>
        <w:t>P.I.E.R.</w:t>
      </w:r>
      <w:proofErr w:type="spellEnd"/>
      <w:r w:rsidRPr="00002B7C">
        <w:rPr>
          <w:rFonts w:ascii="Calibri" w:hAnsi="Calibri"/>
          <w:sz w:val="22"/>
          <w:szCs w:val="22"/>
        </w:rPr>
        <w:t xml:space="preserve"> e con il </w:t>
      </w:r>
      <w:proofErr w:type="spellStart"/>
      <w:r w:rsidRPr="00002B7C">
        <w:rPr>
          <w:rFonts w:ascii="Calibri" w:hAnsi="Calibri"/>
          <w:sz w:val="22"/>
          <w:szCs w:val="22"/>
        </w:rPr>
        <w:t>P.I.T.</w:t>
      </w:r>
      <w:proofErr w:type="spellEnd"/>
      <w:r w:rsidRPr="00002B7C">
        <w:rPr>
          <w:rFonts w:ascii="Calibri" w:hAnsi="Calibri"/>
          <w:sz w:val="22"/>
          <w:szCs w:val="22"/>
        </w:rPr>
        <w:t xml:space="preserve">, ferma restando la considerazione delle esigenze produttive aziendali e gli indirizzi contenuti nel </w:t>
      </w:r>
      <w:proofErr w:type="spellStart"/>
      <w:r w:rsidRPr="00002B7C">
        <w:rPr>
          <w:rFonts w:ascii="Calibri" w:hAnsi="Calibri"/>
          <w:sz w:val="22"/>
          <w:szCs w:val="22"/>
        </w:rPr>
        <w:t>P.T.C.P</w:t>
      </w:r>
      <w:proofErr w:type="spellEnd"/>
      <w:r w:rsidRPr="00002B7C">
        <w:rPr>
          <w:rFonts w:ascii="Calibri" w:hAnsi="Calibri"/>
          <w:sz w:val="22"/>
          <w:szCs w:val="22"/>
        </w:rPr>
        <w:t>..</w:t>
      </w:r>
    </w:p>
    <w:p w:rsidR="006109CC" w:rsidRPr="00002B7C" w:rsidRDefault="006109CC" w:rsidP="00B24975">
      <w:pPr>
        <w:pStyle w:val="StileArial10ptGiustificatoprima6ptInterlineaminima139"/>
        <w:numPr>
          <w:ilvl w:val="0"/>
          <w:numId w:val="10"/>
        </w:numPr>
        <w:spacing w:line="276" w:lineRule="auto"/>
        <w:rPr>
          <w:rFonts w:ascii="Calibri" w:hAnsi="Calibri"/>
          <w:sz w:val="22"/>
          <w:szCs w:val="22"/>
        </w:rPr>
      </w:pPr>
      <w:r w:rsidRPr="00002B7C">
        <w:rPr>
          <w:rFonts w:ascii="Calibri" w:hAnsi="Calibri"/>
          <w:sz w:val="22"/>
          <w:szCs w:val="22"/>
        </w:rPr>
        <w:t xml:space="preserve">Gli annessi </w:t>
      </w:r>
      <w:r w:rsidRPr="001C24F1">
        <w:rPr>
          <w:rFonts w:ascii="Calibri" w:hAnsi="Calibri"/>
          <w:sz w:val="22"/>
          <w:szCs w:val="22"/>
        </w:rPr>
        <w:t xml:space="preserve">agricoli stabili costruiti ai sensi delle disposizioni del Capo III del titolo IV della </w:t>
      </w:r>
      <w:proofErr w:type="spellStart"/>
      <w:r w:rsidRPr="001C24F1">
        <w:rPr>
          <w:rFonts w:ascii="Calibri" w:hAnsi="Calibri"/>
          <w:sz w:val="22"/>
          <w:szCs w:val="22"/>
        </w:rPr>
        <w:t>L.R.</w:t>
      </w:r>
      <w:proofErr w:type="spellEnd"/>
      <w:r w:rsidRPr="001C24F1">
        <w:rPr>
          <w:rFonts w:ascii="Calibri" w:hAnsi="Calibri"/>
          <w:sz w:val="22"/>
          <w:szCs w:val="22"/>
        </w:rPr>
        <w:t xml:space="preserve"> 65/2014 non possono mutare la destinazione d’uso agricola. Nel caso di variazioni della destinazione d’uso rispetto all’uso agricolo, agli annessi stessi si applicano le disposizioni di cui all’art. </w:t>
      </w:r>
      <w:r w:rsidR="00C82EBD" w:rsidRPr="001C24F1">
        <w:rPr>
          <w:rFonts w:ascii="Calibri" w:hAnsi="Calibri"/>
          <w:sz w:val="22"/>
          <w:szCs w:val="22"/>
        </w:rPr>
        <w:t xml:space="preserve">196 </w:t>
      </w:r>
      <w:r w:rsidRPr="001C24F1">
        <w:rPr>
          <w:rFonts w:ascii="Calibri" w:hAnsi="Calibri"/>
          <w:sz w:val="22"/>
          <w:szCs w:val="22"/>
        </w:rPr>
        <w:t xml:space="preserve">della </w:t>
      </w:r>
      <w:proofErr w:type="spellStart"/>
      <w:r w:rsidRPr="001C24F1">
        <w:rPr>
          <w:rFonts w:ascii="Calibri" w:hAnsi="Calibri"/>
          <w:sz w:val="22"/>
          <w:szCs w:val="22"/>
        </w:rPr>
        <w:t>L.R.</w:t>
      </w:r>
      <w:proofErr w:type="spellEnd"/>
      <w:r w:rsidRPr="001C24F1">
        <w:rPr>
          <w:rFonts w:ascii="Calibri" w:hAnsi="Calibri"/>
          <w:sz w:val="22"/>
          <w:szCs w:val="22"/>
        </w:rPr>
        <w:t xml:space="preserve"> n. </w:t>
      </w:r>
      <w:r w:rsidR="00C82EBD" w:rsidRPr="001C24F1">
        <w:rPr>
          <w:rFonts w:ascii="Calibri" w:hAnsi="Calibri"/>
          <w:sz w:val="22"/>
          <w:szCs w:val="22"/>
        </w:rPr>
        <w:t>65/2014</w:t>
      </w:r>
      <w:r w:rsidRPr="001C24F1">
        <w:rPr>
          <w:rFonts w:ascii="Calibri" w:hAnsi="Calibri"/>
          <w:sz w:val="22"/>
          <w:szCs w:val="22"/>
        </w:rPr>
        <w:t>.</w:t>
      </w:r>
    </w:p>
    <w:p w:rsidR="006109CC" w:rsidRPr="001C24F1" w:rsidRDefault="006109CC" w:rsidP="006109CC">
      <w:pPr>
        <w:pStyle w:val="StileTitolo1ArialNonCorsivo"/>
        <w:spacing w:line="276" w:lineRule="auto"/>
        <w:rPr>
          <w:rFonts w:ascii="Calibri" w:hAnsi="Calibri"/>
          <w:sz w:val="22"/>
          <w:szCs w:val="22"/>
        </w:rPr>
      </w:pPr>
      <w:bookmarkStart w:id="212" w:name="_Toc487836553"/>
      <w:bookmarkStart w:id="213" w:name="_Toc296426778"/>
      <w:bookmarkStart w:id="214" w:name="_Toc296426990"/>
      <w:bookmarkStart w:id="215" w:name="_Toc296427221"/>
      <w:bookmarkStart w:id="216" w:name="_Toc383641876"/>
      <w:r w:rsidRPr="001C24F1">
        <w:rPr>
          <w:rFonts w:ascii="Calibri" w:hAnsi="Calibri"/>
          <w:sz w:val="22"/>
          <w:szCs w:val="22"/>
        </w:rPr>
        <w:t xml:space="preserve">Art. 19 </w:t>
      </w:r>
      <w:proofErr w:type="spellStart"/>
      <w:r w:rsidRPr="001C24F1">
        <w:rPr>
          <w:rFonts w:ascii="Calibri" w:hAnsi="Calibri"/>
          <w:sz w:val="22"/>
          <w:szCs w:val="22"/>
        </w:rPr>
        <w:t>octies</w:t>
      </w:r>
      <w:proofErr w:type="spellEnd"/>
      <w:r w:rsidRPr="001C24F1">
        <w:rPr>
          <w:rFonts w:ascii="Calibri" w:hAnsi="Calibri"/>
          <w:sz w:val="22"/>
          <w:szCs w:val="22"/>
        </w:rPr>
        <w:t xml:space="preserve"> – Annessi agricoli non collegabili alle superfici minime fondiarie</w:t>
      </w:r>
      <w:bookmarkEnd w:id="212"/>
      <w:r w:rsidRPr="001C24F1">
        <w:rPr>
          <w:rFonts w:ascii="Calibri" w:hAnsi="Calibri"/>
          <w:sz w:val="22"/>
          <w:szCs w:val="22"/>
        </w:rPr>
        <w:t xml:space="preserve"> </w:t>
      </w:r>
      <w:bookmarkEnd w:id="213"/>
      <w:bookmarkEnd w:id="214"/>
      <w:bookmarkEnd w:id="215"/>
      <w:bookmarkEnd w:id="216"/>
    </w:p>
    <w:p w:rsidR="006109CC" w:rsidRPr="001C24F1" w:rsidRDefault="006109CC" w:rsidP="00B24975">
      <w:pPr>
        <w:pStyle w:val="Paragrafoelenco"/>
        <w:numPr>
          <w:ilvl w:val="0"/>
          <w:numId w:val="154"/>
        </w:numPr>
        <w:rPr>
          <w:rFonts w:ascii="Calibri" w:hAnsi="Calibri"/>
          <w:sz w:val="22"/>
          <w:szCs w:val="22"/>
        </w:rPr>
      </w:pPr>
      <w:r w:rsidRPr="001C24F1">
        <w:rPr>
          <w:rFonts w:ascii="Calibri" w:hAnsi="Calibri"/>
          <w:sz w:val="22"/>
          <w:szCs w:val="22"/>
        </w:rPr>
        <w:t xml:space="preserve">La realizzazione degli annessi agricoli non collegabili alle superfici fondiarie minime di cui all’art. 73 comma 5 della </w:t>
      </w:r>
      <w:proofErr w:type="spellStart"/>
      <w:r w:rsidRPr="001C24F1">
        <w:rPr>
          <w:rFonts w:ascii="Calibri" w:hAnsi="Calibri"/>
          <w:sz w:val="22"/>
          <w:szCs w:val="22"/>
        </w:rPr>
        <w:t>L.R.</w:t>
      </w:r>
      <w:proofErr w:type="spellEnd"/>
      <w:r w:rsidRPr="001C24F1">
        <w:rPr>
          <w:rFonts w:ascii="Calibri" w:hAnsi="Calibri"/>
          <w:sz w:val="22"/>
          <w:szCs w:val="22"/>
        </w:rPr>
        <w:t xml:space="preserve"> 65/2014 da parte delle aziende agricole è ammessa nel rispetto delle disposizioni di cui al comma 4 dell’art. 6 del DPGR 63/R/2016 con le seguenti limitazioni e prescrizioni:</w:t>
      </w:r>
    </w:p>
    <w:p w:rsidR="006109CC" w:rsidRPr="001C24F1" w:rsidRDefault="006109CC" w:rsidP="00B24975">
      <w:pPr>
        <w:pStyle w:val="StileArial10ptGiustificatoprima6ptInterlineaminima139"/>
        <w:numPr>
          <w:ilvl w:val="1"/>
          <w:numId w:val="151"/>
        </w:numPr>
        <w:spacing w:line="276" w:lineRule="auto"/>
        <w:rPr>
          <w:rFonts w:ascii="Calibri" w:hAnsi="Calibri"/>
          <w:sz w:val="22"/>
          <w:szCs w:val="22"/>
        </w:rPr>
      </w:pPr>
      <w:r w:rsidRPr="001C24F1">
        <w:rPr>
          <w:rFonts w:ascii="Calibri" w:hAnsi="Calibri"/>
          <w:sz w:val="22"/>
          <w:szCs w:val="22"/>
        </w:rPr>
        <w:t>nelle parti di territorio rurale esterno alle aree di pertinenza dei BSA;</w:t>
      </w:r>
    </w:p>
    <w:p w:rsidR="006109CC" w:rsidRPr="001C24F1" w:rsidRDefault="006109CC" w:rsidP="00B24975">
      <w:pPr>
        <w:pStyle w:val="StileArial10ptGiustificatoprima6ptInterlineaminima139"/>
        <w:numPr>
          <w:ilvl w:val="1"/>
          <w:numId w:val="151"/>
        </w:numPr>
        <w:spacing w:line="276" w:lineRule="auto"/>
        <w:rPr>
          <w:rFonts w:ascii="Calibri" w:hAnsi="Calibri"/>
          <w:sz w:val="22"/>
          <w:szCs w:val="22"/>
        </w:rPr>
      </w:pPr>
      <w:r w:rsidRPr="001C24F1">
        <w:rPr>
          <w:rFonts w:ascii="Calibri" w:hAnsi="Calibri"/>
          <w:sz w:val="22"/>
          <w:szCs w:val="22"/>
        </w:rPr>
        <w:t>dimensioni commisurate alle reali esigenze dell’attività dell’azienda e comunque non superiori a 150 mq.</w:t>
      </w:r>
    </w:p>
    <w:p w:rsidR="006109CC" w:rsidRPr="001C24F1" w:rsidRDefault="006109CC" w:rsidP="00B24975">
      <w:pPr>
        <w:pStyle w:val="StileArial10ptGiustificatoprima6ptInterlineaminima139"/>
        <w:numPr>
          <w:ilvl w:val="0"/>
          <w:numId w:val="154"/>
        </w:numPr>
        <w:spacing w:line="276" w:lineRule="auto"/>
        <w:rPr>
          <w:rFonts w:ascii="Calibri" w:hAnsi="Calibri"/>
          <w:sz w:val="22"/>
          <w:szCs w:val="22"/>
        </w:rPr>
      </w:pPr>
      <w:r w:rsidRPr="001C24F1">
        <w:rPr>
          <w:rFonts w:ascii="Calibri" w:hAnsi="Calibri"/>
          <w:sz w:val="22"/>
          <w:szCs w:val="22"/>
        </w:rPr>
        <w:t>La costruzione di nuovi annessi di cui al presente articolo è ammessa previo rilascio del permesso di costruire. Nella documentazione per il conseguimento del titolo abilitativi sono indicate:</w:t>
      </w:r>
    </w:p>
    <w:p w:rsidR="006109CC" w:rsidRPr="001C24F1" w:rsidRDefault="006109CC" w:rsidP="00B24975">
      <w:pPr>
        <w:pStyle w:val="Numeroelenco1"/>
        <w:numPr>
          <w:ilvl w:val="0"/>
          <w:numId w:val="41"/>
        </w:numPr>
        <w:spacing w:line="276" w:lineRule="auto"/>
        <w:rPr>
          <w:rFonts w:ascii="Calibri" w:hAnsi="Calibri"/>
          <w:sz w:val="22"/>
          <w:szCs w:val="22"/>
        </w:rPr>
      </w:pPr>
      <w:r w:rsidRPr="001C24F1">
        <w:rPr>
          <w:rFonts w:ascii="Calibri" w:hAnsi="Calibri"/>
          <w:sz w:val="22"/>
          <w:szCs w:val="22"/>
        </w:rPr>
        <w:t>la necessità della realizzazione dell’annesso in relazione all’attività agricola di cui al comma uno del presente articolo;</w:t>
      </w:r>
    </w:p>
    <w:p w:rsidR="006109CC" w:rsidRPr="001C24F1" w:rsidRDefault="006109CC" w:rsidP="00B24975">
      <w:pPr>
        <w:pStyle w:val="Numeroelenco1"/>
        <w:numPr>
          <w:ilvl w:val="0"/>
          <w:numId w:val="41"/>
        </w:numPr>
        <w:spacing w:line="276" w:lineRule="auto"/>
        <w:rPr>
          <w:rFonts w:ascii="Calibri" w:hAnsi="Calibri"/>
          <w:sz w:val="22"/>
          <w:szCs w:val="22"/>
        </w:rPr>
      </w:pPr>
      <w:r w:rsidRPr="001C24F1">
        <w:rPr>
          <w:rFonts w:ascii="Calibri" w:hAnsi="Calibri"/>
          <w:sz w:val="22"/>
          <w:szCs w:val="22"/>
        </w:rPr>
        <w:t>le caratteristiche e le dimensioni dell’annesso;</w:t>
      </w:r>
    </w:p>
    <w:p w:rsidR="006109CC" w:rsidRPr="001C24F1" w:rsidRDefault="006109CC" w:rsidP="00B24975">
      <w:pPr>
        <w:pStyle w:val="Numeroelenco1"/>
        <w:numPr>
          <w:ilvl w:val="0"/>
          <w:numId w:val="41"/>
        </w:numPr>
        <w:spacing w:line="276" w:lineRule="auto"/>
        <w:rPr>
          <w:rFonts w:ascii="Calibri" w:hAnsi="Calibri"/>
          <w:sz w:val="22"/>
          <w:szCs w:val="22"/>
        </w:rPr>
      </w:pPr>
      <w:r w:rsidRPr="001C24F1">
        <w:rPr>
          <w:rFonts w:ascii="Calibri" w:hAnsi="Calibri"/>
          <w:sz w:val="22"/>
          <w:szCs w:val="22"/>
        </w:rPr>
        <w:lastRenderedPageBreak/>
        <w:t>la verifica della conformità dell’intervento alle vigenti norme statali e regionali in materia di disciplina comunale del territorio rurale;</w:t>
      </w:r>
    </w:p>
    <w:p w:rsidR="006109CC" w:rsidRPr="001C24F1" w:rsidRDefault="006109CC" w:rsidP="00B24975">
      <w:pPr>
        <w:pStyle w:val="Numeroelenco1"/>
        <w:numPr>
          <w:ilvl w:val="0"/>
          <w:numId w:val="41"/>
        </w:numPr>
        <w:spacing w:line="276" w:lineRule="auto"/>
        <w:rPr>
          <w:rFonts w:ascii="Calibri" w:hAnsi="Calibri"/>
          <w:sz w:val="22"/>
          <w:szCs w:val="22"/>
        </w:rPr>
      </w:pPr>
      <w:r w:rsidRPr="001C24F1">
        <w:rPr>
          <w:rFonts w:ascii="Calibri" w:hAnsi="Calibri"/>
          <w:sz w:val="22"/>
          <w:szCs w:val="22"/>
        </w:rPr>
        <w:t xml:space="preserve">la </w:t>
      </w:r>
      <w:r w:rsidR="00DF6A93" w:rsidRPr="001C24F1">
        <w:rPr>
          <w:rFonts w:ascii="Calibri" w:hAnsi="Calibri"/>
          <w:sz w:val="22"/>
          <w:szCs w:val="22"/>
        </w:rPr>
        <w:t>dimostrazione</w:t>
      </w:r>
      <w:r w:rsidRPr="001C24F1">
        <w:rPr>
          <w:rFonts w:ascii="Calibri" w:hAnsi="Calibri"/>
          <w:sz w:val="22"/>
          <w:szCs w:val="22"/>
        </w:rPr>
        <w:t xml:space="preserve"> </w:t>
      </w:r>
      <w:r w:rsidR="00DF6A93" w:rsidRPr="001C24F1">
        <w:rPr>
          <w:rFonts w:ascii="Calibri" w:hAnsi="Calibri"/>
          <w:sz w:val="22"/>
          <w:szCs w:val="22"/>
        </w:rPr>
        <w:t xml:space="preserve">sulla base di relazione redatta </w:t>
      </w:r>
      <w:r w:rsidRPr="001C24F1">
        <w:rPr>
          <w:rFonts w:ascii="Calibri" w:hAnsi="Calibri"/>
          <w:sz w:val="22"/>
          <w:szCs w:val="22"/>
        </w:rPr>
        <w:t>da parte di tecnico abilitato in materia agronomico/forestale delle effettive necessità in rapporto all’attività esercitata.</w:t>
      </w:r>
    </w:p>
    <w:p w:rsidR="006109CC" w:rsidRPr="00002B7C" w:rsidRDefault="006109CC" w:rsidP="00B24975">
      <w:pPr>
        <w:pStyle w:val="StileArial10ptGiustificatoprima6ptInterlineaminima139"/>
        <w:numPr>
          <w:ilvl w:val="0"/>
          <w:numId w:val="154"/>
        </w:numPr>
        <w:spacing w:line="276" w:lineRule="auto"/>
        <w:rPr>
          <w:rFonts w:ascii="Calibri" w:hAnsi="Calibri"/>
          <w:sz w:val="22"/>
          <w:szCs w:val="22"/>
        </w:rPr>
      </w:pPr>
      <w:r w:rsidRPr="00002B7C">
        <w:rPr>
          <w:rFonts w:ascii="Calibri" w:hAnsi="Calibri"/>
          <w:sz w:val="22"/>
          <w:szCs w:val="22"/>
        </w:rPr>
        <w:t xml:space="preserve">Gli annessi agricoli di cui al presente articolo, in coerenza con i contenuti del </w:t>
      </w:r>
      <w:proofErr w:type="spellStart"/>
      <w:r w:rsidRPr="00002B7C">
        <w:rPr>
          <w:rFonts w:ascii="Calibri" w:hAnsi="Calibri"/>
          <w:sz w:val="22"/>
          <w:szCs w:val="22"/>
        </w:rPr>
        <w:t>P.I</w:t>
      </w:r>
      <w:r w:rsidRPr="000E1401">
        <w:rPr>
          <w:rFonts w:ascii="Calibri" w:hAnsi="Calibri"/>
          <w:sz w:val="22"/>
          <w:szCs w:val="22"/>
        </w:rPr>
        <w:t>.E.R.</w:t>
      </w:r>
      <w:proofErr w:type="spellEnd"/>
      <w:r w:rsidRPr="000E1401">
        <w:rPr>
          <w:rFonts w:ascii="Calibri" w:hAnsi="Calibri"/>
          <w:sz w:val="22"/>
          <w:szCs w:val="22"/>
        </w:rPr>
        <w:t xml:space="preserve">, del </w:t>
      </w:r>
      <w:proofErr w:type="spellStart"/>
      <w:r w:rsidRPr="000E1401">
        <w:rPr>
          <w:rFonts w:ascii="Calibri" w:hAnsi="Calibri"/>
          <w:sz w:val="22"/>
          <w:szCs w:val="22"/>
        </w:rPr>
        <w:t>P.I.T.</w:t>
      </w:r>
      <w:proofErr w:type="spellEnd"/>
      <w:r w:rsidRPr="000E1401">
        <w:rPr>
          <w:rFonts w:ascii="Calibri" w:hAnsi="Calibri"/>
          <w:sz w:val="22"/>
          <w:szCs w:val="22"/>
        </w:rPr>
        <w:t xml:space="preserve"> (in particolare della scheda di paesaggio</w:t>
      </w:r>
      <w:r w:rsidRPr="00E52E58">
        <w:rPr>
          <w:rFonts w:ascii="Calibri" w:hAnsi="Calibri"/>
          <w:i/>
          <w:sz w:val="22"/>
          <w:szCs w:val="22"/>
        </w:rPr>
        <w:t>,</w:t>
      </w:r>
      <w:r w:rsidRPr="00002B7C">
        <w:rPr>
          <w:rFonts w:ascii="Calibri" w:hAnsi="Calibri"/>
          <w:sz w:val="22"/>
          <w:szCs w:val="22"/>
        </w:rPr>
        <w:t xml:space="preserve"> ferma restando la considerazione delle esigenze produttive aziendali e gli indirizzi contenuti nel </w:t>
      </w:r>
      <w:proofErr w:type="spellStart"/>
      <w:r w:rsidRPr="00002B7C">
        <w:rPr>
          <w:rFonts w:ascii="Calibri" w:hAnsi="Calibri"/>
          <w:sz w:val="22"/>
          <w:szCs w:val="22"/>
        </w:rPr>
        <w:t>P.T.C.P</w:t>
      </w:r>
      <w:proofErr w:type="spellEnd"/>
      <w:r w:rsidRPr="00002B7C">
        <w:rPr>
          <w:rFonts w:ascii="Calibri" w:hAnsi="Calibri"/>
          <w:sz w:val="22"/>
          <w:szCs w:val="22"/>
        </w:rPr>
        <w:t>, devono essere realizzati con materiali ed elementi tipologici confacenti ad un corretto inserimento paesaggistico ed ambientale, con particolare riferimento all’edilizia sostenibile, ai fabbricati in legno ed i fabbricati tradizionali nonché alla utilizzazione delle energie rinnovabili.</w:t>
      </w:r>
    </w:p>
    <w:p w:rsidR="006109CC" w:rsidRPr="00002B7C" w:rsidRDefault="006109CC" w:rsidP="006109CC">
      <w:pPr>
        <w:pStyle w:val="StileTitolo1ArialNonCorsivo"/>
        <w:spacing w:line="276" w:lineRule="auto"/>
        <w:rPr>
          <w:rFonts w:ascii="Calibri" w:hAnsi="Calibri"/>
          <w:sz w:val="22"/>
          <w:szCs w:val="22"/>
        </w:rPr>
      </w:pPr>
      <w:bookmarkStart w:id="217" w:name="_Toc296426779"/>
      <w:bookmarkStart w:id="218" w:name="_Toc296426991"/>
      <w:bookmarkStart w:id="219" w:name="_Toc296427222"/>
      <w:bookmarkStart w:id="220" w:name="_Toc383641877"/>
      <w:bookmarkStart w:id="221" w:name="_Toc487836554"/>
      <w:r w:rsidRPr="00002B7C">
        <w:rPr>
          <w:rFonts w:ascii="Calibri" w:hAnsi="Calibri"/>
          <w:sz w:val="22"/>
          <w:szCs w:val="22"/>
        </w:rPr>
        <w:t xml:space="preserve">Art. 19 </w:t>
      </w:r>
      <w:proofErr w:type="spellStart"/>
      <w:r w:rsidRPr="00002B7C">
        <w:rPr>
          <w:rFonts w:ascii="Calibri" w:hAnsi="Calibri"/>
          <w:sz w:val="22"/>
          <w:szCs w:val="22"/>
        </w:rPr>
        <w:t>nonies</w:t>
      </w:r>
      <w:proofErr w:type="spellEnd"/>
      <w:r w:rsidRPr="00002B7C">
        <w:rPr>
          <w:rFonts w:ascii="Calibri" w:hAnsi="Calibri"/>
          <w:sz w:val="22"/>
          <w:szCs w:val="22"/>
        </w:rPr>
        <w:t xml:space="preserve"> – Annessi agricoli reversibili per l'agricoltura amatoriale o per piccole produzioni agricole</w:t>
      </w:r>
      <w:bookmarkEnd w:id="217"/>
      <w:bookmarkEnd w:id="218"/>
      <w:bookmarkEnd w:id="219"/>
      <w:bookmarkEnd w:id="220"/>
      <w:bookmarkEnd w:id="221"/>
    </w:p>
    <w:p w:rsidR="006109CC" w:rsidRPr="001C24F1" w:rsidRDefault="006109CC" w:rsidP="00B24975">
      <w:pPr>
        <w:pStyle w:val="StileArial10ptGiustificatoprima6ptInterlineaminima139"/>
        <w:numPr>
          <w:ilvl w:val="0"/>
          <w:numId w:val="125"/>
        </w:numPr>
        <w:spacing w:line="276" w:lineRule="auto"/>
        <w:rPr>
          <w:rFonts w:ascii="Calibri" w:hAnsi="Calibri"/>
          <w:sz w:val="22"/>
          <w:szCs w:val="22"/>
          <w:lang w:eastAsia="it-IT"/>
        </w:rPr>
      </w:pPr>
      <w:r w:rsidRPr="00002B7C">
        <w:rPr>
          <w:rFonts w:ascii="Calibri" w:hAnsi="Calibri"/>
          <w:sz w:val="22"/>
          <w:szCs w:val="22"/>
        </w:rPr>
        <w:t xml:space="preserve">Gli annessi agricoli reversibili destinati all’agricoltura </w:t>
      </w:r>
      <w:r w:rsidRPr="001C24F1">
        <w:rPr>
          <w:rFonts w:ascii="Calibri" w:hAnsi="Calibri"/>
          <w:sz w:val="22"/>
          <w:szCs w:val="22"/>
        </w:rPr>
        <w:t>amatori</w:t>
      </w:r>
      <w:r w:rsidRPr="001C24F1">
        <w:rPr>
          <w:rFonts w:ascii="Calibri" w:hAnsi="Calibri"/>
          <w:sz w:val="22"/>
          <w:szCs w:val="22"/>
          <w:lang w:eastAsia="it-IT"/>
        </w:rPr>
        <w:t>ale o per piccole produzioni devono essere costruiti</w:t>
      </w:r>
      <w:r w:rsidR="001C24F1" w:rsidRPr="001C24F1">
        <w:rPr>
          <w:rFonts w:ascii="Calibri" w:hAnsi="Calibri"/>
          <w:sz w:val="22"/>
          <w:szCs w:val="22"/>
          <w:lang w:eastAsia="it-IT"/>
        </w:rPr>
        <w:t xml:space="preserve"> </w:t>
      </w:r>
      <w:r w:rsidRPr="001C24F1">
        <w:rPr>
          <w:rFonts w:ascii="Calibri" w:hAnsi="Calibri"/>
          <w:sz w:val="22"/>
          <w:szCs w:val="22"/>
          <w:lang w:eastAsia="it-IT"/>
        </w:rPr>
        <w:t>interamente in legno o altri materiali leggeri, ancorati al suolo senza opere di fondazione, basamenti e/o opere permanenti in muratura</w:t>
      </w:r>
      <w:r w:rsidR="001C24F1" w:rsidRPr="001C24F1">
        <w:rPr>
          <w:rFonts w:ascii="Calibri" w:hAnsi="Calibri"/>
          <w:sz w:val="22"/>
          <w:szCs w:val="22"/>
          <w:lang w:eastAsia="it-IT"/>
        </w:rPr>
        <w:t>.</w:t>
      </w:r>
    </w:p>
    <w:p w:rsidR="006109CC" w:rsidRPr="00002B7C" w:rsidRDefault="006109CC" w:rsidP="00B24975">
      <w:pPr>
        <w:pStyle w:val="StileArial10ptGiustificatoprima6ptInterlineaminima139"/>
        <w:numPr>
          <w:ilvl w:val="0"/>
          <w:numId w:val="125"/>
        </w:numPr>
        <w:spacing w:line="276" w:lineRule="auto"/>
        <w:rPr>
          <w:rFonts w:ascii="Calibri" w:hAnsi="Calibri"/>
          <w:sz w:val="22"/>
          <w:szCs w:val="22"/>
        </w:rPr>
      </w:pPr>
      <w:r w:rsidRPr="00002B7C">
        <w:rPr>
          <w:rFonts w:ascii="Calibri" w:hAnsi="Calibri"/>
          <w:sz w:val="22"/>
          <w:szCs w:val="22"/>
          <w:lang w:eastAsia="it-IT"/>
        </w:rPr>
        <w:t>Gli annessi di cui al comma 1 hanno esclusiva destinazione di rimes</w:t>
      </w:r>
      <w:r w:rsidRPr="00002B7C">
        <w:rPr>
          <w:rFonts w:ascii="Calibri" w:hAnsi="Calibri"/>
          <w:sz w:val="22"/>
          <w:szCs w:val="22"/>
        </w:rPr>
        <w:t>saggio di prodotti, attrezzi, macchinari agricoli e di ricovero animali, e sono privi di dotazioni idonee ad utilizzo, tassativamente vietato, abitativo, commerciale, artigianale e/o ricreativo, ancorché saltuario o temporaneo.</w:t>
      </w:r>
    </w:p>
    <w:p w:rsidR="006109CC" w:rsidRPr="00002B7C" w:rsidRDefault="006109CC" w:rsidP="00B24975">
      <w:pPr>
        <w:pStyle w:val="StileArial10ptGiustificatoprima6ptInterlineaminima139"/>
        <w:numPr>
          <w:ilvl w:val="0"/>
          <w:numId w:val="125"/>
        </w:numPr>
        <w:spacing w:line="276" w:lineRule="auto"/>
        <w:rPr>
          <w:rFonts w:ascii="Calibri" w:hAnsi="Calibri"/>
          <w:sz w:val="22"/>
          <w:szCs w:val="22"/>
        </w:rPr>
      </w:pPr>
      <w:r w:rsidRPr="00002B7C">
        <w:rPr>
          <w:rFonts w:ascii="Calibri" w:hAnsi="Calibri"/>
          <w:sz w:val="22"/>
          <w:szCs w:val="22"/>
        </w:rPr>
        <w:t>L’installazione di annessi agricoli reversibili è consentita, in ogni caso, previa demolizione delle eventuali consistenze abusive esistenti, solo se:</w:t>
      </w:r>
    </w:p>
    <w:p w:rsidR="006109CC" w:rsidRPr="00002B7C" w:rsidRDefault="006109CC" w:rsidP="00B24975">
      <w:pPr>
        <w:pStyle w:val="Numeroelenco1"/>
        <w:numPr>
          <w:ilvl w:val="0"/>
          <w:numId w:val="63"/>
        </w:numPr>
        <w:spacing w:line="276" w:lineRule="auto"/>
        <w:rPr>
          <w:rFonts w:ascii="Calibri" w:hAnsi="Calibri"/>
          <w:sz w:val="22"/>
          <w:szCs w:val="22"/>
        </w:rPr>
      </w:pPr>
      <w:r w:rsidRPr="00002B7C">
        <w:rPr>
          <w:rFonts w:ascii="Calibri" w:hAnsi="Calibri"/>
          <w:sz w:val="22"/>
          <w:szCs w:val="22"/>
        </w:rPr>
        <w:t>non sussistono sul fondo costruzioni stabili legittime utilizzabili allo stesso scopo;</w:t>
      </w:r>
    </w:p>
    <w:p w:rsidR="006109CC" w:rsidRPr="00002B7C" w:rsidRDefault="006109CC" w:rsidP="00B24975">
      <w:pPr>
        <w:pStyle w:val="Numeroelenco1"/>
        <w:numPr>
          <w:ilvl w:val="0"/>
          <w:numId w:val="63"/>
        </w:numPr>
        <w:spacing w:line="276" w:lineRule="auto"/>
        <w:rPr>
          <w:rFonts w:ascii="Calibri" w:hAnsi="Calibri"/>
          <w:sz w:val="22"/>
          <w:szCs w:val="22"/>
        </w:rPr>
      </w:pPr>
      <w:r w:rsidRPr="00002B7C">
        <w:rPr>
          <w:rFonts w:ascii="Calibri" w:hAnsi="Calibri"/>
          <w:sz w:val="22"/>
          <w:szCs w:val="22"/>
        </w:rPr>
        <w:t>sul fondo è presente una costruzione stabile legittima di dimensioni inferiori a quelle massime consentite ai sensi del successivo comma 5:</w:t>
      </w:r>
    </w:p>
    <w:p w:rsidR="006109CC" w:rsidRPr="00002B7C" w:rsidRDefault="006109CC" w:rsidP="00B24975">
      <w:pPr>
        <w:pStyle w:val="Puntoelenco32"/>
        <w:numPr>
          <w:ilvl w:val="0"/>
          <w:numId w:val="97"/>
        </w:numPr>
        <w:spacing w:line="276" w:lineRule="auto"/>
        <w:rPr>
          <w:rFonts w:ascii="Calibri" w:hAnsi="Calibri"/>
          <w:sz w:val="22"/>
          <w:szCs w:val="22"/>
        </w:rPr>
      </w:pPr>
      <w:r w:rsidRPr="00002B7C">
        <w:rPr>
          <w:rFonts w:ascii="Calibri" w:hAnsi="Calibri"/>
          <w:sz w:val="22"/>
          <w:szCs w:val="22"/>
        </w:rPr>
        <w:t>dalla superficie utile lorda (Sul) dell’annesso agricolo reversibile deve essere detratta la superficie utile lorda (Sul) della costruzione stabile legittima già presente;</w:t>
      </w:r>
    </w:p>
    <w:p w:rsidR="006109CC" w:rsidRPr="00002B7C" w:rsidRDefault="006109CC" w:rsidP="00B24975">
      <w:pPr>
        <w:pStyle w:val="Puntoelenco32"/>
        <w:numPr>
          <w:ilvl w:val="0"/>
          <w:numId w:val="97"/>
        </w:numPr>
        <w:spacing w:line="276" w:lineRule="auto"/>
        <w:rPr>
          <w:rFonts w:ascii="Calibri" w:hAnsi="Calibri"/>
          <w:sz w:val="22"/>
          <w:szCs w:val="22"/>
        </w:rPr>
      </w:pPr>
      <w:r w:rsidRPr="00002B7C">
        <w:rPr>
          <w:rFonts w:ascii="Calibri" w:hAnsi="Calibri"/>
          <w:sz w:val="22"/>
          <w:szCs w:val="22"/>
        </w:rPr>
        <w:t>il posizionamento dell’annesso deve limitare al massimo l’impatto paesaggistico complessivo.</w:t>
      </w:r>
    </w:p>
    <w:p w:rsidR="006109CC" w:rsidRPr="00002B7C" w:rsidRDefault="006109CC" w:rsidP="00B24975">
      <w:pPr>
        <w:pStyle w:val="StileArial10ptGiustificatoprima6ptInterlineaminima139"/>
        <w:numPr>
          <w:ilvl w:val="0"/>
          <w:numId w:val="125"/>
        </w:numPr>
        <w:spacing w:line="276" w:lineRule="auto"/>
        <w:rPr>
          <w:rFonts w:ascii="Calibri" w:hAnsi="Calibri"/>
          <w:sz w:val="22"/>
          <w:szCs w:val="22"/>
        </w:rPr>
      </w:pPr>
      <w:r w:rsidRPr="00002B7C">
        <w:rPr>
          <w:rFonts w:ascii="Calibri" w:hAnsi="Calibri"/>
          <w:sz w:val="22"/>
          <w:szCs w:val="22"/>
        </w:rPr>
        <w:t>I soggetti abilitati all’installazione degli annessi agricoli reversibili sono:</w:t>
      </w:r>
    </w:p>
    <w:p w:rsidR="006109CC" w:rsidRPr="00002B7C" w:rsidRDefault="006109CC" w:rsidP="00B24975">
      <w:pPr>
        <w:pStyle w:val="Numeroelenco1"/>
        <w:numPr>
          <w:ilvl w:val="0"/>
          <w:numId w:val="44"/>
        </w:numPr>
        <w:spacing w:line="276" w:lineRule="auto"/>
        <w:rPr>
          <w:rFonts w:ascii="Calibri" w:hAnsi="Calibri"/>
          <w:sz w:val="22"/>
          <w:szCs w:val="22"/>
        </w:rPr>
      </w:pPr>
      <w:r w:rsidRPr="00002B7C">
        <w:rPr>
          <w:rFonts w:ascii="Calibri" w:hAnsi="Calibri"/>
          <w:sz w:val="22"/>
          <w:szCs w:val="22"/>
        </w:rPr>
        <w:t>aziende agricole che mantengono in coltura una superficie agraria utilizzabile (</w:t>
      </w:r>
      <w:proofErr w:type="spellStart"/>
      <w:r w:rsidRPr="00002B7C">
        <w:rPr>
          <w:rFonts w:ascii="Calibri" w:hAnsi="Calibri"/>
          <w:sz w:val="22"/>
          <w:szCs w:val="22"/>
        </w:rPr>
        <w:t>S.A.U.</w:t>
      </w:r>
      <w:proofErr w:type="spellEnd"/>
      <w:r w:rsidRPr="00002B7C">
        <w:rPr>
          <w:rFonts w:ascii="Calibri" w:hAnsi="Calibri"/>
          <w:sz w:val="22"/>
          <w:szCs w:val="22"/>
        </w:rPr>
        <w:t>) compresa tra 0,2 e una unità colturale (U.C.) e che rivolgono al mercato almeno un quarto della produzione lorda vendibile.</w:t>
      </w:r>
    </w:p>
    <w:p w:rsidR="006109CC" w:rsidRPr="00002B7C" w:rsidRDefault="006109CC" w:rsidP="00B24975">
      <w:pPr>
        <w:pStyle w:val="Numeroelenco1"/>
        <w:numPr>
          <w:ilvl w:val="0"/>
          <w:numId w:val="44"/>
        </w:numPr>
        <w:spacing w:line="276" w:lineRule="auto"/>
        <w:rPr>
          <w:rFonts w:ascii="Calibri" w:hAnsi="Calibri"/>
          <w:sz w:val="22"/>
          <w:szCs w:val="22"/>
        </w:rPr>
      </w:pPr>
      <w:r w:rsidRPr="00002B7C">
        <w:rPr>
          <w:rFonts w:ascii="Calibri" w:hAnsi="Calibri"/>
          <w:sz w:val="22"/>
          <w:szCs w:val="22"/>
        </w:rPr>
        <w:t>operatori dell’agricoltura amatoriale e/o del tempo libero, ovvero privati cittadini e/o soggetti che svolgono attività agricole a livello amatoriale e/o per autoconsumo.</w:t>
      </w:r>
    </w:p>
    <w:p w:rsidR="006109CC" w:rsidRPr="00002B7C" w:rsidRDefault="006109CC" w:rsidP="00B24975">
      <w:pPr>
        <w:pStyle w:val="StileArial10ptGiustificatoprima6ptInterlineaminima139"/>
        <w:numPr>
          <w:ilvl w:val="0"/>
          <w:numId w:val="125"/>
        </w:numPr>
        <w:spacing w:line="276" w:lineRule="auto"/>
        <w:rPr>
          <w:rFonts w:ascii="Calibri" w:hAnsi="Calibri"/>
          <w:sz w:val="22"/>
          <w:szCs w:val="22"/>
        </w:rPr>
      </w:pPr>
      <w:r w:rsidRPr="00002B7C">
        <w:rPr>
          <w:rFonts w:ascii="Calibri" w:hAnsi="Calibri"/>
          <w:sz w:val="22"/>
          <w:szCs w:val="22"/>
        </w:rPr>
        <w:t>La superficie degli annessi agricoli reversibili non può superare i 40 mq.</w:t>
      </w:r>
    </w:p>
    <w:p w:rsidR="006109CC" w:rsidRPr="00002B7C" w:rsidRDefault="006109CC" w:rsidP="00B24975">
      <w:pPr>
        <w:pStyle w:val="StileArial10ptGiustificatoprima6ptInterlineaminima139"/>
        <w:numPr>
          <w:ilvl w:val="0"/>
          <w:numId w:val="125"/>
        </w:numPr>
        <w:spacing w:line="276" w:lineRule="auto"/>
        <w:rPr>
          <w:rFonts w:ascii="Calibri" w:hAnsi="Calibri"/>
          <w:sz w:val="22"/>
          <w:szCs w:val="22"/>
        </w:rPr>
      </w:pPr>
      <w:r w:rsidRPr="00002B7C">
        <w:rPr>
          <w:rFonts w:ascii="Calibri" w:hAnsi="Calibri"/>
          <w:sz w:val="22"/>
          <w:szCs w:val="22"/>
        </w:rPr>
        <w:lastRenderedPageBreak/>
        <w:t>La superficie degli annessi agricoli reversibili ad uso degli operatori dell’agricoltura amatoriale è determinata in funzione della superficie agraria utilizzabile (</w:t>
      </w:r>
      <w:proofErr w:type="spellStart"/>
      <w:r w:rsidRPr="00002B7C">
        <w:rPr>
          <w:rFonts w:ascii="Calibri" w:hAnsi="Calibri"/>
          <w:sz w:val="22"/>
          <w:szCs w:val="22"/>
        </w:rPr>
        <w:t>S.A.U.</w:t>
      </w:r>
      <w:proofErr w:type="spellEnd"/>
      <w:r w:rsidRPr="00002B7C">
        <w:rPr>
          <w:rFonts w:ascii="Calibri" w:hAnsi="Calibri"/>
          <w:sz w:val="22"/>
          <w:szCs w:val="22"/>
        </w:rPr>
        <w:t>) sulla base dei seguenti parametri:</w:t>
      </w:r>
    </w:p>
    <w:p w:rsidR="006109CC" w:rsidRPr="00002B7C" w:rsidRDefault="006109CC" w:rsidP="00B24975">
      <w:pPr>
        <w:pStyle w:val="Puntoelenco32"/>
        <w:numPr>
          <w:ilvl w:val="0"/>
          <w:numId w:val="98"/>
        </w:numPr>
        <w:spacing w:line="276" w:lineRule="auto"/>
        <w:rPr>
          <w:rFonts w:ascii="Calibri" w:hAnsi="Calibri"/>
          <w:sz w:val="22"/>
          <w:szCs w:val="22"/>
        </w:rPr>
      </w:pPr>
      <w:proofErr w:type="spellStart"/>
      <w:r w:rsidRPr="00002B7C">
        <w:rPr>
          <w:rFonts w:ascii="Calibri" w:hAnsi="Calibri"/>
          <w:sz w:val="22"/>
          <w:szCs w:val="22"/>
        </w:rPr>
        <w:t>S.A.U.</w:t>
      </w:r>
      <w:proofErr w:type="spellEnd"/>
      <w:r w:rsidRPr="00002B7C">
        <w:rPr>
          <w:rFonts w:ascii="Calibri" w:hAnsi="Calibri"/>
          <w:sz w:val="22"/>
          <w:szCs w:val="22"/>
        </w:rPr>
        <w:t xml:space="preserve"> da 50 mq a 200 mq, fino a 12 mq di Sul;</w:t>
      </w:r>
    </w:p>
    <w:p w:rsidR="006109CC" w:rsidRPr="00002B7C" w:rsidRDefault="006109CC" w:rsidP="00B24975">
      <w:pPr>
        <w:pStyle w:val="Puntoelenco32"/>
        <w:numPr>
          <w:ilvl w:val="0"/>
          <w:numId w:val="98"/>
        </w:numPr>
        <w:spacing w:line="276" w:lineRule="auto"/>
        <w:rPr>
          <w:rFonts w:ascii="Calibri" w:hAnsi="Calibri"/>
          <w:sz w:val="22"/>
          <w:szCs w:val="22"/>
        </w:rPr>
      </w:pPr>
      <w:proofErr w:type="spellStart"/>
      <w:r w:rsidRPr="00002B7C">
        <w:rPr>
          <w:rFonts w:ascii="Calibri" w:hAnsi="Calibri"/>
          <w:sz w:val="22"/>
          <w:szCs w:val="22"/>
        </w:rPr>
        <w:t>S.A.U.</w:t>
      </w:r>
      <w:proofErr w:type="spellEnd"/>
      <w:r w:rsidRPr="00002B7C">
        <w:rPr>
          <w:rFonts w:ascii="Calibri" w:hAnsi="Calibri"/>
          <w:sz w:val="22"/>
          <w:szCs w:val="22"/>
        </w:rPr>
        <w:t xml:space="preserve"> da 201 mq a 1000 mq, fino a 20 mq di SUL;</w:t>
      </w:r>
    </w:p>
    <w:p w:rsidR="006109CC" w:rsidRPr="00150464" w:rsidRDefault="006109CC" w:rsidP="00B24975">
      <w:pPr>
        <w:pStyle w:val="Puntoelenco32"/>
        <w:numPr>
          <w:ilvl w:val="0"/>
          <w:numId w:val="98"/>
        </w:numPr>
        <w:spacing w:line="276" w:lineRule="auto"/>
        <w:rPr>
          <w:rFonts w:ascii="Calibri" w:hAnsi="Calibri"/>
          <w:sz w:val="22"/>
          <w:szCs w:val="22"/>
        </w:rPr>
      </w:pPr>
      <w:proofErr w:type="spellStart"/>
      <w:r w:rsidRPr="00002B7C">
        <w:rPr>
          <w:rFonts w:ascii="Calibri" w:hAnsi="Calibri"/>
          <w:sz w:val="22"/>
          <w:szCs w:val="22"/>
        </w:rPr>
        <w:t>S.A.U.</w:t>
      </w:r>
      <w:proofErr w:type="spellEnd"/>
      <w:r w:rsidRPr="00002B7C">
        <w:rPr>
          <w:rFonts w:ascii="Calibri" w:hAnsi="Calibri"/>
          <w:sz w:val="22"/>
          <w:szCs w:val="22"/>
        </w:rPr>
        <w:t xml:space="preserve"> superiore a 1.000 mq, SUL da 20 mq sino ad un massimo di 40 mq (calcolata secondo il seguente criterio: ogni 100 mq di </w:t>
      </w:r>
      <w:proofErr w:type="spellStart"/>
      <w:r w:rsidRPr="00002B7C">
        <w:rPr>
          <w:rFonts w:ascii="Calibri" w:hAnsi="Calibri"/>
          <w:sz w:val="22"/>
          <w:szCs w:val="22"/>
        </w:rPr>
        <w:t>S.A.U.</w:t>
      </w:r>
      <w:proofErr w:type="spellEnd"/>
      <w:r w:rsidRPr="00002B7C">
        <w:rPr>
          <w:rFonts w:ascii="Calibri" w:hAnsi="Calibri"/>
          <w:sz w:val="22"/>
          <w:szCs w:val="22"/>
        </w:rPr>
        <w:t xml:space="preserve"> aggiuntiva rispetto a 1.000 mq corrisponde a 0,50 mq di Sul).</w:t>
      </w:r>
    </w:p>
    <w:p w:rsidR="006109CC" w:rsidRPr="00002B7C" w:rsidRDefault="006109CC" w:rsidP="00B24975">
      <w:pPr>
        <w:pStyle w:val="StileArial10ptGiustificatoprima6ptInterlineaminima139"/>
        <w:numPr>
          <w:ilvl w:val="0"/>
          <w:numId w:val="125"/>
        </w:numPr>
        <w:spacing w:line="276" w:lineRule="auto"/>
        <w:rPr>
          <w:rFonts w:ascii="Calibri" w:hAnsi="Calibri"/>
          <w:sz w:val="22"/>
          <w:szCs w:val="22"/>
        </w:rPr>
      </w:pPr>
      <w:r w:rsidRPr="00002B7C">
        <w:rPr>
          <w:rFonts w:ascii="Calibri" w:hAnsi="Calibri"/>
          <w:sz w:val="22"/>
          <w:szCs w:val="22"/>
        </w:rPr>
        <w:t>La documentazione per l’installazione dell’annesso è presentata dal proprietario del fondo o da chi ne abbia titolo e deve indicare:</w:t>
      </w:r>
    </w:p>
    <w:p w:rsidR="006109CC" w:rsidRPr="00002B7C" w:rsidRDefault="006109CC" w:rsidP="00B24975">
      <w:pPr>
        <w:pStyle w:val="Numeroelenco1"/>
        <w:numPr>
          <w:ilvl w:val="0"/>
          <w:numId w:val="8"/>
        </w:numPr>
        <w:spacing w:line="276" w:lineRule="auto"/>
        <w:rPr>
          <w:rFonts w:ascii="Calibri" w:hAnsi="Calibri"/>
          <w:sz w:val="22"/>
          <w:szCs w:val="22"/>
        </w:rPr>
      </w:pPr>
      <w:r w:rsidRPr="00002B7C">
        <w:rPr>
          <w:rFonts w:ascii="Calibri" w:hAnsi="Calibri"/>
          <w:sz w:val="22"/>
          <w:szCs w:val="22"/>
        </w:rPr>
        <w:t>la necessità alla realizzazione dell’annesso in relazione all’attività agricola prevista;</w:t>
      </w:r>
    </w:p>
    <w:p w:rsidR="006109CC" w:rsidRPr="00002B7C" w:rsidRDefault="006109CC" w:rsidP="00B24975">
      <w:pPr>
        <w:pStyle w:val="Numeroelenco1"/>
        <w:numPr>
          <w:ilvl w:val="0"/>
          <w:numId w:val="8"/>
        </w:numPr>
        <w:spacing w:line="276" w:lineRule="auto"/>
        <w:rPr>
          <w:rFonts w:ascii="Calibri" w:hAnsi="Calibri"/>
          <w:sz w:val="22"/>
          <w:szCs w:val="22"/>
        </w:rPr>
      </w:pPr>
      <w:r w:rsidRPr="00002B7C">
        <w:rPr>
          <w:rFonts w:ascii="Calibri" w:hAnsi="Calibri"/>
          <w:sz w:val="22"/>
          <w:szCs w:val="22"/>
        </w:rPr>
        <w:t>le caratteristiche e le dimensioni dell’annesso;</w:t>
      </w:r>
    </w:p>
    <w:p w:rsidR="006109CC" w:rsidRPr="001C24F1" w:rsidRDefault="006109CC" w:rsidP="00B24975">
      <w:pPr>
        <w:pStyle w:val="Numeroelenco1"/>
        <w:numPr>
          <w:ilvl w:val="0"/>
          <w:numId w:val="8"/>
        </w:numPr>
        <w:spacing w:line="276" w:lineRule="auto"/>
        <w:rPr>
          <w:rFonts w:ascii="Calibri" w:hAnsi="Calibri"/>
          <w:sz w:val="22"/>
          <w:szCs w:val="22"/>
        </w:rPr>
      </w:pPr>
      <w:r w:rsidRPr="00002B7C">
        <w:rPr>
          <w:rFonts w:ascii="Calibri" w:hAnsi="Calibri"/>
          <w:sz w:val="22"/>
          <w:szCs w:val="22"/>
        </w:rPr>
        <w:t xml:space="preserve">la verifica della conformità dell’intervento </w:t>
      </w:r>
      <w:r w:rsidRPr="001C24F1">
        <w:rPr>
          <w:rFonts w:ascii="Calibri" w:hAnsi="Calibri"/>
          <w:sz w:val="22"/>
          <w:szCs w:val="22"/>
        </w:rPr>
        <w:t xml:space="preserve">alla </w:t>
      </w:r>
      <w:proofErr w:type="spellStart"/>
      <w:r w:rsidRPr="001C24F1">
        <w:rPr>
          <w:rFonts w:ascii="Calibri" w:hAnsi="Calibri"/>
          <w:sz w:val="22"/>
          <w:szCs w:val="22"/>
        </w:rPr>
        <w:t>L.R.</w:t>
      </w:r>
      <w:proofErr w:type="spellEnd"/>
      <w:r w:rsidRPr="001C24F1">
        <w:rPr>
          <w:rFonts w:ascii="Calibri" w:hAnsi="Calibri"/>
          <w:sz w:val="22"/>
          <w:szCs w:val="22"/>
        </w:rPr>
        <w:t xml:space="preserve"> </w:t>
      </w:r>
      <w:r w:rsidR="00FB637F" w:rsidRPr="001C24F1">
        <w:rPr>
          <w:rFonts w:ascii="Calibri" w:hAnsi="Calibri"/>
          <w:sz w:val="22"/>
          <w:szCs w:val="22"/>
        </w:rPr>
        <w:t xml:space="preserve">65/2014 </w:t>
      </w:r>
      <w:r w:rsidRPr="001C24F1">
        <w:rPr>
          <w:rFonts w:ascii="Calibri" w:hAnsi="Calibri"/>
          <w:sz w:val="22"/>
          <w:szCs w:val="22"/>
        </w:rPr>
        <w:t>e suoi Regolamenti di attuazione, nonché alle disposizioni normative del presente R.U.</w:t>
      </w:r>
    </w:p>
    <w:p w:rsidR="006109CC" w:rsidRPr="001C24F1" w:rsidRDefault="006109CC" w:rsidP="00B24975">
      <w:pPr>
        <w:pStyle w:val="StileArial10ptGiustificatoprima6ptInterlineaminima139"/>
        <w:numPr>
          <w:ilvl w:val="0"/>
          <w:numId w:val="125"/>
        </w:numPr>
        <w:spacing w:line="276" w:lineRule="auto"/>
        <w:rPr>
          <w:rFonts w:ascii="Calibri" w:hAnsi="Calibri"/>
          <w:sz w:val="22"/>
          <w:szCs w:val="22"/>
        </w:rPr>
      </w:pPr>
      <w:r w:rsidRPr="001C24F1">
        <w:rPr>
          <w:rFonts w:ascii="Calibri" w:hAnsi="Calibri"/>
          <w:sz w:val="22"/>
          <w:szCs w:val="22"/>
        </w:rPr>
        <w:t>La realizzazione del nuovo annesso è consentita, previa sottoscrizione di un atto unilaterale d'obbligo o convenzione, da registrare e trascrivere a cura del Comune e a spese del richiedente, riferito all'intera superficie di proprietà. L'atto d'obbligo o convenzione dovrà contenere anche:</w:t>
      </w:r>
    </w:p>
    <w:p w:rsidR="006109CC" w:rsidRPr="001C24F1" w:rsidRDefault="006109CC" w:rsidP="00B24975">
      <w:pPr>
        <w:pStyle w:val="Numeroelenco1"/>
        <w:numPr>
          <w:ilvl w:val="0"/>
          <w:numId w:val="59"/>
        </w:numPr>
        <w:spacing w:line="276" w:lineRule="auto"/>
        <w:rPr>
          <w:rFonts w:ascii="Calibri" w:hAnsi="Calibri"/>
          <w:sz w:val="22"/>
          <w:szCs w:val="22"/>
        </w:rPr>
      </w:pPr>
      <w:r w:rsidRPr="001C24F1">
        <w:rPr>
          <w:rFonts w:ascii="Calibri" w:hAnsi="Calibri"/>
          <w:sz w:val="22"/>
          <w:szCs w:val="22"/>
        </w:rPr>
        <w:t xml:space="preserve">l’impegno alla rimozione dell’annesso o manufatto al cessare dell’attività agricola o in caso di trasferimento di proprietà parziale del fondo </w:t>
      </w:r>
      <w:bookmarkStart w:id="222" w:name="OLE_LINK1"/>
      <w:bookmarkStart w:id="223" w:name="OLE_LINK2"/>
      <w:proofErr w:type="spellStart"/>
      <w:r w:rsidRPr="001C24F1">
        <w:rPr>
          <w:rFonts w:ascii="Calibri" w:hAnsi="Calibri"/>
          <w:i/>
          <w:sz w:val="22"/>
          <w:szCs w:val="22"/>
        </w:rPr>
        <w:t>inter</w:t>
      </w:r>
      <w:proofErr w:type="spellEnd"/>
      <w:r w:rsidRPr="001C24F1">
        <w:rPr>
          <w:rFonts w:ascii="Calibri" w:hAnsi="Calibri"/>
          <w:i/>
          <w:sz w:val="22"/>
          <w:szCs w:val="22"/>
        </w:rPr>
        <w:t xml:space="preserve"> </w:t>
      </w:r>
      <w:proofErr w:type="spellStart"/>
      <w:r w:rsidRPr="001C24F1">
        <w:rPr>
          <w:rFonts w:ascii="Calibri" w:hAnsi="Calibri"/>
          <w:i/>
          <w:sz w:val="22"/>
          <w:szCs w:val="22"/>
        </w:rPr>
        <w:t>vivos</w:t>
      </w:r>
      <w:bookmarkEnd w:id="222"/>
      <w:bookmarkEnd w:id="223"/>
      <w:proofErr w:type="spellEnd"/>
      <w:r w:rsidRPr="001C24F1">
        <w:rPr>
          <w:rFonts w:ascii="Calibri" w:hAnsi="Calibri"/>
          <w:sz w:val="22"/>
          <w:szCs w:val="22"/>
        </w:rPr>
        <w:t>;</w:t>
      </w:r>
    </w:p>
    <w:p w:rsidR="006109CC" w:rsidRPr="00002B7C" w:rsidRDefault="006109CC" w:rsidP="00B24975">
      <w:pPr>
        <w:pStyle w:val="Numeroelenco1"/>
        <w:numPr>
          <w:ilvl w:val="0"/>
          <w:numId w:val="59"/>
        </w:numPr>
        <w:spacing w:line="276" w:lineRule="auto"/>
        <w:rPr>
          <w:rFonts w:ascii="Calibri" w:hAnsi="Calibri"/>
          <w:sz w:val="22"/>
          <w:szCs w:val="22"/>
        </w:rPr>
      </w:pPr>
      <w:r w:rsidRPr="00002B7C">
        <w:rPr>
          <w:rFonts w:ascii="Calibri" w:hAnsi="Calibri"/>
          <w:sz w:val="22"/>
          <w:szCs w:val="22"/>
        </w:rPr>
        <w:t>le relative forme di garanzia;</w:t>
      </w:r>
    </w:p>
    <w:p w:rsidR="006109CC" w:rsidRPr="00002B7C" w:rsidRDefault="006109CC" w:rsidP="00B24975">
      <w:pPr>
        <w:pStyle w:val="Numeroelenco1"/>
        <w:numPr>
          <w:ilvl w:val="0"/>
          <w:numId w:val="59"/>
        </w:numPr>
        <w:spacing w:line="276" w:lineRule="auto"/>
        <w:rPr>
          <w:rFonts w:ascii="Calibri" w:hAnsi="Calibri"/>
          <w:sz w:val="22"/>
          <w:szCs w:val="22"/>
        </w:rPr>
      </w:pPr>
      <w:r w:rsidRPr="00002B7C">
        <w:rPr>
          <w:rFonts w:ascii="Calibri" w:hAnsi="Calibri"/>
          <w:sz w:val="22"/>
          <w:szCs w:val="22"/>
        </w:rPr>
        <w:t>la verifica di conformità alle norme generali e del presente regolamento.</w:t>
      </w:r>
    </w:p>
    <w:p w:rsidR="006109CC" w:rsidRPr="00002B7C" w:rsidRDefault="006109CC" w:rsidP="00B24975">
      <w:pPr>
        <w:pStyle w:val="StileArial10ptGiustificatoprima6ptInterlineaminima139"/>
        <w:numPr>
          <w:ilvl w:val="0"/>
          <w:numId w:val="125"/>
        </w:numPr>
        <w:spacing w:line="276" w:lineRule="auto"/>
        <w:rPr>
          <w:rFonts w:ascii="Calibri" w:hAnsi="Calibri"/>
          <w:sz w:val="22"/>
          <w:szCs w:val="22"/>
        </w:rPr>
      </w:pPr>
      <w:r w:rsidRPr="00002B7C">
        <w:rPr>
          <w:rFonts w:ascii="Calibri" w:hAnsi="Calibri"/>
          <w:sz w:val="22"/>
          <w:szCs w:val="22"/>
        </w:rPr>
        <w:t>La convenzione (o atto d’obbligo unilaterale):</w:t>
      </w:r>
    </w:p>
    <w:p w:rsidR="006109CC" w:rsidRPr="00002B7C" w:rsidRDefault="006109CC" w:rsidP="00B24975">
      <w:pPr>
        <w:pStyle w:val="Numeroelenco1"/>
        <w:numPr>
          <w:ilvl w:val="0"/>
          <w:numId w:val="84"/>
        </w:numPr>
        <w:spacing w:line="276" w:lineRule="auto"/>
        <w:rPr>
          <w:rFonts w:ascii="Calibri" w:hAnsi="Calibri"/>
          <w:sz w:val="22"/>
          <w:szCs w:val="22"/>
        </w:rPr>
      </w:pPr>
      <w:r w:rsidRPr="00002B7C">
        <w:rPr>
          <w:rFonts w:ascii="Calibri" w:hAnsi="Calibri"/>
          <w:sz w:val="22"/>
          <w:szCs w:val="22"/>
        </w:rPr>
        <w:t>contiene la specificazione degli interventi di sistemazione ambientale tesi al mantenimento delle sistemazioni idraulico agrarie, della vegetazione arborea ed arbustiva e della viabilità minore, nonché alla tutela dei manufatti di rilevanza paesaggistica, storica o testimoniale e delle alberature segnaletiche, di confine e di arredo esistenti;</w:t>
      </w:r>
    </w:p>
    <w:p w:rsidR="006109CC" w:rsidRPr="00002B7C" w:rsidRDefault="006109CC" w:rsidP="00B24975">
      <w:pPr>
        <w:pStyle w:val="Numeroelenco1"/>
        <w:numPr>
          <w:ilvl w:val="0"/>
          <w:numId w:val="84"/>
        </w:numPr>
        <w:spacing w:line="276" w:lineRule="auto"/>
        <w:rPr>
          <w:rFonts w:ascii="Calibri" w:hAnsi="Calibri"/>
          <w:sz w:val="22"/>
          <w:szCs w:val="22"/>
        </w:rPr>
      </w:pPr>
      <w:r w:rsidRPr="00002B7C">
        <w:rPr>
          <w:rFonts w:ascii="Calibri" w:hAnsi="Calibri"/>
          <w:sz w:val="22"/>
          <w:szCs w:val="22"/>
        </w:rPr>
        <w:t>contiene il divieto all’alienabilità degli annessi di cui al primo comma separatamente dall'intera superficie di proprietà.</w:t>
      </w:r>
    </w:p>
    <w:p w:rsidR="006109CC" w:rsidRPr="001C24F1" w:rsidRDefault="006109CC" w:rsidP="006109CC">
      <w:pPr>
        <w:pStyle w:val="StileTitolo1ArialNonCorsivo"/>
        <w:spacing w:line="276" w:lineRule="auto"/>
        <w:rPr>
          <w:rFonts w:ascii="Calibri" w:hAnsi="Calibri"/>
          <w:sz w:val="22"/>
          <w:szCs w:val="22"/>
        </w:rPr>
      </w:pPr>
      <w:bookmarkStart w:id="224" w:name="_Toc296426780"/>
      <w:bookmarkStart w:id="225" w:name="_Toc296426992"/>
      <w:bookmarkStart w:id="226" w:name="_Toc296427223"/>
      <w:bookmarkStart w:id="227" w:name="_Toc383641878"/>
      <w:bookmarkStart w:id="228" w:name="_Toc487836555"/>
      <w:r w:rsidRPr="00002B7C">
        <w:rPr>
          <w:rFonts w:ascii="Calibri" w:hAnsi="Calibri"/>
          <w:sz w:val="22"/>
          <w:szCs w:val="22"/>
        </w:rPr>
        <w:t xml:space="preserve">Art. 19 </w:t>
      </w:r>
      <w:proofErr w:type="spellStart"/>
      <w:r w:rsidRPr="00002B7C">
        <w:rPr>
          <w:rFonts w:ascii="Calibri" w:hAnsi="Calibri"/>
          <w:sz w:val="22"/>
          <w:szCs w:val="22"/>
        </w:rPr>
        <w:t>decies</w:t>
      </w:r>
      <w:proofErr w:type="spellEnd"/>
      <w:r w:rsidRPr="00002B7C">
        <w:rPr>
          <w:rFonts w:ascii="Calibri" w:hAnsi="Calibri"/>
          <w:sz w:val="22"/>
          <w:szCs w:val="22"/>
        </w:rPr>
        <w:t xml:space="preserve"> – </w:t>
      </w:r>
      <w:r w:rsidRPr="001C24F1">
        <w:rPr>
          <w:rFonts w:ascii="Calibri" w:hAnsi="Calibri"/>
          <w:sz w:val="22"/>
          <w:szCs w:val="22"/>
        </w:rPr>
        <w:t xml:space="preserve">Manufatti </w:t>
      </w:r>
      <w:bookmarkEnd w:id="224"/>
      <w:bookmarkEnd w:id="225"/>
      <w:bookmarkEnd w:id="226"/>
      <w:bookmarkEnd w:id="227"/>
      <w:r w:rsidR="006E2A69" w:rsidRPr="001C24F1">
        <w:rPr>
          <w:rFonts w:ascii="Calibri" w:hAnsi="Calibri"/>
          <w:sz w:val="22"/>
          <w:szCs w:val="22"/>
        </w:rPr>
        <w:t>temporanei</w:t>
      </w:r>
      <w:r w:rsidR="00E83667" w:rsidRPr="001C24F1">
        <w:rPr>
          <w:rFonts w:ascii="Calibri" w:hAnsi="Calibri"/>
          <w:sz w:val="22"/>
          <w:szCs w:val="22"/>
        </w:rPr>
        <w:t xml:space="preserve"> e ulteriori manufatti </w:t>
      </w:r>
      <w:r w:rsidR="00211B09" w:rsidRPr="001C24F1">
        <w:rPr>
          <w:rFonts w:ascii="Calibri" w:hAnsi="Calibri"/>
          <w:sz w:val="22"/>
          <w:szCs w:val="22"/>
        </w:rPr>
        <w:t xml:space="preserve">aziendali non soggetti a </w:t>
      </w:r>
      <w:proofErr w:type="spellStart"/>
      <w:r w:rsidR="00211B09" w:rsidRPr="001C24F1">
        <w:rPr>
          <w:rFonts w:ascii="Calibri" w:hAnsi="Calibri"/>
          <w:sz w:val="22"/>
          <w:szCs w:val="22"/>
        </w:rPr>
        <w:t>P.A.P.M.A.A.</w:t>
      </w:r>
      <w:bookmarkEnd w:id="228"/>
      <w:proofErr w:type="spellEnd"/>
    </w:p>
    <w:p w:rsidR="006109CC" w:rsidRPr="001C24F1" w:rsidRDefault="006109CC" w:rsidP="00B24975">
      <w:pPr>
        <w:pStyle w:val="StileArial10ptGiustificatoprima6ptInterlineaminima139"/>
        <w:numPr>
          <w:ilvl w:val="0"/>
          <w:numId w:val="35"/>
        </w:numPr>
        <w:spacing w:line="276" w:lineRule="auto"/>
        <w:rPr>
          <w:rFonts w:ascii="Calibri" w:hAnsi="Calibri"/>
          <w:sz w:val="22"/>
          <w:szCs w:val="22"/>
        </w:rPr>
      </w:pPr>
      <w:r w:rsidRPr="001C24F1">
        <w:rPr>
          <w:rFonts w:ascii="Calibri" w:hAnsi="Calibri"/>
          <w:sz w:val="22"/>
          <w:szCs w:val="22"/>
        </w:rPr>
        <w:t xml:space="preserve">I manufatti </w:t>
      </w:r>
      <w:r w:rsidR="006E2A69" w:rsidRPr="001C24F1">
        <w:rPr>
          <w:rFonts w:ascii="Calibri" w:hAnsi="Calibri"/>
          <w:sz w:val="22"/>
          <w:szCs w:val="22"/>
        </w:rPr>
        <w:t xml:space="preserve">temporanei </w:t>
      </w:r>
      <w:r w:rsidRPr="001C24F1">
        <w:rPr>
          <w:rFonts w:ascii="Calibri" w:hAnsi="Calibri"/>
          <w:sz w:val="22"/>
          <w:szCs w:val="22"/>
        </w:rPr>
        <w:t xml:space="preserve">sono strutture leggere – diverse dagli annessi agricoli reversibili di cui all’art. 19 </w:t>
      </w:r>
      <w:proofErr w:type="spellStart"/>
      <w:r w:rsidRPr="001C24F1">
        <w:rPr>
          <w:rFonts w:ascii="Calibri" w:hAnsi="Calibri"/>
          <w:sz w:val="22"/>
          <w:szCs w:val="22"/>
        </w:rPr>
        <w:t>nonies</w:t>
      </w:r>
      <w:proofErr w:type="spellEnd"/>
      <w:r w:rsidRPr="001C24F1">
        <w:rPr>
          <w:rFonts w:ascii="Calibri" w:hAnsi="Calibri"/>
          <w:sz w:val="22"/>
          <w:szCs w:val="22"/>
        </w:rPr>
        <w:t xml:space="preserve"> e dalle serre temporanee di cui all’art. 19 </w:t>
      </w:r>
      <w:proofErr w:type="spellStart"/>
      <w:r w:rsidRPr="001C24F1">
        <w:rPr>
          <w:rFonts w:ascii="Calibri" w:hAnsi="Calibri"/>
          <w:sz w:val="22"/>
          <w:szCs w:val="22"/>
        </w:rPr>
        <w:t>undecies</w:t>
      </w:r>
      <w:proofErr w:type="spellEnd"/>
      <w:r w:rsidRPr="001C24F1">
        <w:rPr>
          <w:rFonts w:ascii="Calibri" w:hAnsi="Calibri"/>
          <w:sz w:val="22"/>
          <w:szCs w:val="22"/>
        </w:rPr>
        <w:t xml:space="preserve"> – necessarie per utilizzazioni di breve durata strettamente legate all’attività agricola aziendale o alla stagione venatoria e che soddisfano contemporaneamente, oltre quanto disposto all’art. 1 del DPR 63/R, i seguenti requisiti:</w:t>
      </w:r>
    </w:p>
    <w:p w:rsidR="006109CC" w:rsidRPr="00002B7C" w:rsidRDefault="006109CC" w:rsidP="00B24975">
      <w:pPr>
        <w:pStyle w:val="Numeroelenco1"/>
        <w:numPr>
          <w:ilvl w:val="0"/>
          <w:numId w:val="85"/>
        </w:numPr>
        <w:spacing w:line="276" w:lineRule="auto"/>
        <w:rPr>
          <w:rFonts w:ascii="Calibri" w:hAnsi="Calibri"/>
          <w:sz w:val="22"/>
          <w:szCs w:val="22"/>
        </w:rPr>
      </w:pPr>
      <w:r w:rsidRPr="001C24F1">
        <w:rPr>
          <w:rFonts w:ascii="Calibri" w:hAnsi="Calibri"/>
          <w:sz w:val="22"/>
          <w:szCs w:val="22"/>
        </w:rPr>
        <w:t xml:space="preserve">non alterano in modo permanente il terreno su cui vengono installati, né i suoi caratteri storicizzati (non presuppongono cioè alterazioni morfologiche </w:t>
      </w:r>
      <w:r w:rsidRPr="00002B7C">
        <w:rPr>
          <w:rFonts w:ascii="Calibri" w:hAnsi="Calibri"/>
          <w:sz w:val="22"/>
          <w:szCs w:val="22"/>
        </w:rPr>
        <w:t xml:space="preserve">dei terreni, modifiche agli </w:t>
      </w:r>
      <w:r w:rsidRPr="00002B7C">
        <w:rPr>
          <w:rFonts w:ascii="Calibri" w:hAnsi="Calibri"/>
          <w:sz w:val="22"/>
          <w:szCs w:val="22"/>
        </w:rPr>
        <w:lastRenderedPageBreak/>
        <w:t xml:space="preserve">assetti </w:t>
      </w:r>
      <w:proofErr w:type="spellStart"/>
      <w:r w:rsidRPr="00002B7C">
        <w:rPr>
          <w:rFonts w:ascii="Calibri" w:hAnsi="Calibri"/>
          <w:sz w:val="22"/>
          <w:szCs w:val="22"/>
        </w:rPr>
        <w:t>vegetazionali</w:t>
      </w:r>
      <w:proofErr w:type="spellEnd"/>
      <w:r w:rsidRPr="00002B7C">
        <w:rPr>
          <w:rFonts w:ascii="Calibri" w:hAnsi="Calibri"/>
          <w:sz w:val="22"/>
          <w:szCs w:val="22"/>
        </w:rPr>
        <w:t>, manomissioni delle sistemazioni idraulico-agrarie storiche o tradizionali, alterazioni al sistema drenante superficiale, etc.);</w:t>
      </w:r>
    </w:p>
    <w:p w:rsidR="006109CC" w:rsidRPr="00002B7C" w:rsidRDefault="006109CC" w:rsidP="00B24975">
      <w:pPr>
        <w:pStyle w:val="Numeroelenco1"/>
        <w:numPr>
          <w:ilvl w:val="0"/>
          <w:numId w:val="85"/>
        </w:numPr>
        <w:spacing w:line="276" w:lineRule="auto"/>
        <w:rPr>
          <w:rFonts w:ascii="Calibri" w:hAnsi="Calibri"/>
          <w:sz w:val="22"/>
          <w:szCs w:val="22"/>
        </w:rPr>
      </w:pPr>
      <w:r w:rsidRPr="00002B7C">
        <w:rPr>
          <w:rFonts w:ascii="Calibri" w:hAnsi="Calibri"/>
          <w:sz w:val="22"/>
          <w:szCs w:val="22"/>
        </w:rPr>
        <w:t>risultano semplicemente appoggiati sul terreno o, eventualmente, ancorati ad esso, senza opere di fondazione, basamenti e/o opere permanenti in muratura;</w:t>
      </w:r>
    </w:p>
    <w:p w:rsidR="006109CC" w:rsidRPr="00002B7C" w:rsidRDefault="006109CC" w:rsidP="00B24975">
      <w:pPr>
        <w:pStyle w:val="Numeroelenco1"/>
        <w:numPr>
          <w:ilvl w:val="0"/>
          <w:numId w:val="85"/>
        </w:numPr>
        <w:spacing w:line="276" w:lineRule="auto"/>
        <w:rPr>
          <w:rFonts w:ascii="Calibri" w:hAnsi="Calibri"/>
          <w:sz w:val="22"/>
          <w:szCs w:val="22"/>
        </w:rPr>
      </w:pPr>
      <w:r w:rsidRPr="00002B7C">
        <w:rPr>
          <w:rFonts w:ascii="Calibri" w:hAnsi="Calibri"/>
          <w:sz w:val="22"/>
          <w:szCs w:val="22"/>
        </w:rPr>
        <w:t>sono adibiti a deposito, protezione o ricovero temporaneo di cose e/o animali, o ad usi connessi alla stagione venatoria, nonché alla eventuale vendita diretta di prodotti aziendali;</w:t>
      </w:r>
    </w:p>
    <w:p w:rsidR="006109CC" w:rsidRPr="001C24F1" w:rsidRDefault="006109CC" w:rsidP="00B24975">
      <w:pPr>
        <w:pStyle w:val="Numeroelenco1"/>
        <w:numPr>
          <w:ilvl w:val="0"/>
          <w:numId w:val="85"/>
        </w:numPr>
        <w:spacing w:line="276" w:lineRule="auto"/>
        <w:rPr>
          <w:rFonts w:ascii="Calibri" w:hAnsi="Calibri"/>
          <w:sz w:val="22"/>
          <w:szCs w:val="22"/>
        </w:rPr>
      </w:pPr>
      <w:r w:rsidRPr="00002B7C">
        <w:rPr>
          <w:rFonts w:ascii="Calibri" w:hAnsi="Calibri"/>
          <w:sz w:val="22"/>
          <w:szCs w:val="22"/>
        </w:rPr>
        <w:t>sono realizzati in legno o altri materiali leggeri;</w:t>
      </w:r>
    </w:p>
    <w:p w:rsidR="006109CC" w:rsidRPr="001C24F1" w:rsidRDefault="006109CC" w:rsidP="00B24975">
      <w:pPr>
        <w:pStyle w:val="Numeroelenco1"/>
        <w:numPr>
          <w:ilvl w:val="0"/>
          <w:numId w:val="85"/>
        </w:numPr>
        <w:spacing w:line="276" w:lineRule="auto"/>
        <w:rPr>
          <w:rFonts w:ascii="Calibri" w:hAnsi="Calibri"/>
          <w:sz w:val="22"/>
          <w:szCs w:val="22"/>
        </w:rPr>
      </w:pPr>
      <w:r w:rsidRPr="001C24F1">
        <w:rPr>
          <w:rFonts w:ascii="Calibri" w:hAnsi="Calibri"/>
          <w:sz w:val="22"/>
          <w:szCs w:val="22"/>
        </w:rPr>
        <w:t xml:space="preserve">la durata della loro installazione deve essere comunque inferiore </w:t>
      </w:r>
      <w:r w:rsidR="00FF7D95" w:rsidRPr="001C24F1">
        <w:rPr>
          <w:rFonts w:ascii="Calibri" w:hAnsi="Calibri"/>
          <w:sz w:val="22"/>
          <w:szCs w:val="22"/>
        </w:rPr>
        <w:t xml:space="preserve">a </w:t>
      </w:r>
      <w:r w:rsidRPr="001C24F1">
        <w:rPr>
          <w:rFonts w:ascii="Calibri" w:hAnsi="Calibri"/>
          <w:sz w:val="22"/>
          <w:szCs w:val="22"/>
        </w:rPr>
        <w:t>due</w:t>
      </w:r>
      <w:r w:rsidR="009238C4" w:rsidRPr="001C24F1">
        <w:rPr>
          <w:rFonts w:ascii="Calibri" w:hAnsi="Calibri"/>
          <w:sz w:val="22"/>
          <w:szCs w:val="22"/>
        </w:rPr>
        <w:t xml:space="preserve"> anni</w:t>
      </w:r>
      <w:r w:rsidR="00A13FB6" w:rsidRPr="001C24F1">
        <w:rPr>
          <w:rFonts w:ascii="Calibri" w:hAnsi="Calibri"/>
          <w:sz w:val="22"/>
          <w:szCs w:val="22"/>
        </w:rPr>
        <w:t>;</w:t>
      </w:r>
    </w:p>
    <w:p w:rsidR="006109CC" w:rsidRPr="001C24F1" w:rsidRDefault="006109CC" w:rsidP="00B24975">
      <w:pPr>
        <w:pStyle w:val="Numeroelenco1"/>
        <w:numPr>
          <w:ilvl w:val="0"/>
          <w:numId w:val="85"/>
        </w:numPr>
        <w:spacing w:line="276" w:lineRule="auto"/>
        <w:rPr>
          <w:rFonts w:ascii="Calibri" w:hAnsi="Calibri"/>
          <w:sz w:val="22"/>
          <w:szCs w:val="22"/>
        </w:rPr>
      </w:pPr>
      <w:r w:rsidRPr="001C24F1">
        <w:rPr>
          <w:rFonts w:ascii="Calibri" w:hAnsi="Calibri"/>
          <w:sz w:val="22"/>
          <w:szCs w:val="22"/>
        </w:rPr>
        <w:t>sono privi di dotazioni idonee ad utilizzo, tassativamente vietato, abitativo, artigianale e/o ricreativo, ancorché saltuario o temporaneo.</w:t>
      </w:r>
    </w:p>
    <w:p w:rsidR="006109CC" w:rsidRPr="001C24F1" w:rsidRDefault="006109CC" w:rsidP="00B24975">
      <w:pPr>
        <w:pStyle w:val="StileArial10ptGiustificatoprima6ptInterlineaminima139"/>
        <w:numPr>
          <w:ilvl w:val="0"/>
          <w:numId w:val="35"/>
        </w:numPr>
        <w:spacing w:line="276" w:lineRule="auto"/>
        <w:rPr>
          <w:rFonts w:ascii="Calibri" w:hAnsi="Calibri"/>
          <w:sz w:val="22"/>
          <w:szCs w:val="22"/>
        </w:rPr>
      </w:pPr>
      <w:r w:rsidRPr="001C24F1">
        <w:rPr>
          <w:rFonts w:ascii="Calibri" w:hAnsi="Calibri"/>
          <w:sz w:val="22"/>
          <w:szCs w:val="22"/>
        </w:rPr>
        <w:t xml:space="preserve">L’installazione dei manufatti </w:t>
      </w:r>
      <w:r w:rsidR="006E2A69" w:rsidRPr="001C24F1">
        <w:rPr>
          <w:rFonts w:ascii="Calibri" w:hAnsi="Calibri"/>
          <w:sz w:val="22"/>
          <w:szCs w:val="22"/>
        </w:rPr>
        <w:t xml:space="preserve">temporanei </w:t>
      </w:r>
      <w:r w:rsidRPr="001C24F1">
        <w:rPr>
          <w:rFonts w:ascii="Calibri" w:hAnsi="Calibri"/>
          <w:sz w:val="22"/>
          <w:szCs w:val="22"/>
        </w:rPr>
        <w:t xml:space="preserve">per lo svolgimento dell’attività agricola è consentita, in coerenza con il </w:t>
      </w:r>
      <w:proofErr w:type="spellStart"/>
      <w:r w:rsidRPr="001C24F1">
        <w:rPr>
          <w:rFonts w:ascii="Calibri" w:hAnsi="Calibri"/>
          <w:sz w:val="22"/>
          <w:szCs w:val="22"/>
        </w:rPr>
        <w:t>P.T.C.P.</w:t>
      </w:r>
      <w:proofErr w:type="spellEnd"/>
      <w:r w:rsidRPr="001C24F1">
        <w:rPr>
          <w:rFonts w:ascii="Calibri" w:hAnsi="Calibri"/>
          <w:sz w:val="22"/>
          <w:szCs w:val="22"/>
        </w:rPr>
        <w:t xml:space="preserve"> e con il </w:t>
      </w:r>
      <w:proofErr w:type="spellStart"/>
      <w:r w:rsidRPr="001C24F1">
        <w:rPr>
          <w:rFonts w:ascii="Calibri" w:hAnsi="Calibri"/>
          <w:sz w:val="22"/>
          <w:szCs w:val="22"/>
        </w:rPr>
        <w:t>P.I.T.</w:t>
      </w:r>
      <w:proofErr w:type="spellEnd"/>
      <w:r w:rsidR="006E2A69" w:rsidRPr="001C24F1">
        <w:rPr>
          <w:rFonts w:ascii="Calibri" w:hAnsi="Calibri"/>
          <w:sz w:val="22"/>
          <w:szCs w:val="22"/>
        </w:rPr>
        <w:t>,</w:t>
      </w:r>
      <w:r w:rsidRPr="001C24F1">
        <w:t xml:space="preserve"> </w:t>
      </w:r>
      <w:r w:rsidRPr="001C24F1">
        <w:rPr>
          <w:rFonts w:ascii="Calibri" w:hAnsi="Calibri"/>
          <w:sz w:val="22"/>
          <w:szCs w:val="22"/>
        </w:rPr>
        <w:t>secondo le modalità di cui all’art. 1 del DPR 63/R. Il dimensionamento è determinato in funzione della superficie agraria utilizzabile (</w:t>
      </w:r>
      <w:proofErr w:type="spellStart"/>
      <w:r w:rsidRPr="001C24F1">
        <w:rPr>
          <w:rFonts w:ascii="Calibri" w:hAnsi="Calibri"/>
          <w:sz w:val="22"/>
          <w:szCs w:val="22"/>
        </w:rPr>
        <w:t>S.A.U.</w:t>
      </w:r>
      <w:proofErr w:type="spellEnd"/>
      <w:r w:rsidRPr="001C24F1">
        <w:rPr>
          <w:rFonts w:ascii="Calibri" w:hAnsi="Calibri"/>
          <w:sz w:val="22"/>
          <w:szCs w:val="22"/>
        </w:rPr>
        <w:t xml:space="preserve">) e del numero di unità di lavoro a tempo indeterminato impiegate dall’azienda. </w:t>
      </w:r>
    </w:p>
    <w:p w:rsidR="006E2A69" w:rsidRPr="001C24F1" w:rsidRDefault="006E2A69" w:rsidP="00B24975">
      <w:pPr>
        <w:pStyle w:val="StileArial10ptGiustificatoprima6ptInterlineaminima139"/>
        <w:numPr>
          <w:ilvl w:val="0"/>
          <w:numId w:val="47"/>
        </w:numPr>
        <w:spacing w:line="276" w:lineRule="auto"/>
        <w:rPr>
          <w:rFonts w:ascii="Calibri" w:hAnsi="Calibri"/>
          <w:sz w:val="22"/>
          <w:szCs w:val="22"/>
        </w:rPr>
      </w:pPr>
      <w:bookmarkStart w:id="229" w:name="_Hlk483135740"/>
      <w:r w:rsidRPr="001C24F1">
        <w:rPr>
          <w:rFonts w:ascii="Calibri" w:hAnsi="Calibri"/>
          <w:sz w:val="22"/>
          <w:szCs w:val="22"/>
        </w:rPr>
        <w:t>L’installazione di manufatti temporanei per lo svolgimento delle attività agricole per un periodo superiore a due anni è consentita agli imprenditori agricoli secondo le disposizioni di cui all’art. 2 del DPGR 63/R.</w:t>
      </w:r>
    </w:p>
    <w:bookmarkEnd w:id="229"/>
    <w:p w:rsidR="00211B09" w:rsidRPr="001C24F1" w:rsidRDefault="00211B09" w:rsidP="00B24975">
      <w:pPr>
        <w:pStyle w:val="StileArial10ptGiustificatoprima6ptInterlineaminima139"/>
        <w:numPr>
          <w:ilvl w:val="0"/>
          <w:numId w:val="47"/>
        </w:numPr>
        <w:spacing w:line="276" w:lineRule="auto"/>
        <w:rPr>
          <w:rFonts w:ascii="Calibri" w:hAnsi="Calibri"/>
          <w:sz w:val="22"/>
          <w:szCs w:val="22"/>
        </w:rPr>
      </w:pPr>
      <w:r w:rsidRPr="001C24F1">
        <w:rPr>
          <w:rFonts w:ascii="Calibri" w:hAnsi="Calibri"/>
          <w:sz w:val="22"/>
          <w:szCs w:val="22"/>
        </w:rPr>
        <w:t>L’installazione di manufatti per lo svolgimento delle attività agricole che necessitano di interventi permanenti sul suolo è consentita agli imprenditori agricoli secondo le disposizioni di cui all’art. 3 del DPGR 63/R e nel rispetto delle seguenti limitazioni:</w:t>
      </w:r>
    </w:p>
    <w:p w:rsidR="008469BC" w:rsidRPr="001C24F1" w:rsidRDefault="008469BC" w:rsidP="00B24975">
      <w:pPr>
        <w:pStyle w:val="Paragrafoelenco"/>
        <w:numPr>
          <w:ilvl w:val="1"/>
          <w:numId w:val="151"/>
        </w:numPr>
        <w:rPr>
          <w:rFonts w:ascii="Calibri" w:hAnsi="Calibri"/>
          <w:sz w:val="22"/>
          <w:szCs w:val="22"/>
        </w:rPr>
      </w:pPr>
      <w:r w:rsidRPr="001C24F1">
        <w:rPr>
          <w:rFonts w:ascii="Calibri" w:hAnsi="Calibri"/>
          <w:sz w:val="22"/>
          <w:szCs w:val="22"/>
        </w:rPr>
        <w:t xml:space="preserve">non comportare sensibili trasformazioni </w:t>
      </w:r>
      <w:proofErr w:type="spellStart"/>
      <w:r w:rsidRPr="001C24F1">
        <w:rPr>
          <w:rFonts w:ascii="Calibri" w:hAnsi="Calibri"/>
          <w:sz w:val="22"/>
          <w:szCs w:val="22"/>
        </w:rPr>
        <w:t>planoaltimetriche</w:t>
      </w:r>
      <w:proofErr w:type="spellEnd"/>
      <w:r w:rsidRPr="001C24F1">
        <w:rPr>
          <w:rFonts w:ascii="Calibri" w:hAnsi="Calibri"/>
          <w:sz w:val="22"/>
          <w:szCs w:val="22"/>
        </w:rPr>
        <w:t xml:space="preserve"> dei terreni;</w:t>
      </w:r>
    </w:p>
    <w:p w:rsidR="008469BC" w:rsidRPr="001C24F1" w:rsidRDefault="008469BC" w:rsidP="00B24975">
      <w:pPr>
        <w:pStyle w:val="Paragrafoelenco"/>
        <w:numPr>
          <w:ilvl w:val="1"/>
          <w:numId w:val="151"/>
        </w:numPr>
        <w:rPr>
          <w:rFonts w:ascii="Calibri" w:hAnsi="Calibri"/>
          <w:sz w:val="22"/>
          <w:szCs w:val="22"/>
        </w:rPr>
      </w:pPr>
      <w:r w:rsidRPr="001C24F1">
        <w:rPr>
          <w:rFonts w:ascii="Calibri" w:hAnsi="Calibri"/>
          <w:sz w:val="22"/>
          <w:szCs w:val="22"/>
        </w:rPr>
        <w:t>non demolire sistemazioni agrarie storiche o tradizionali (muri a secco, muri di contenimento in pietra, terrazzamenti, ciglioni, acquidocci, viabilità campestre, rete drenante superficiale);</w:t>
      </w:r>
    </w:p>
    <w:p w:rsidR="008469BC" w:rsidRPr="001C24F1" w:rsidRDefault="009A7BF0" w:rsidP="00B24975">
      <w:pPr>
        <w:pStyle w:val="Paragrafoelenco"/>
        <w:numPr>
          <w:ilvl w:val="1"/>
          <w:numId w:val="151"/>
        </w:numPr>
        <w:rPr>
          <w:rFonts w:ascii="Calibri" w:hAnsi="Calibri"/>
          <w:sz w:val="22"/>
          <w:szCs w:val="22"/>
        </w:rPr>
      </w:pPr>
      <w:r w:rsidRPr="001C24F1">
        <w:rPr>
          <w:rFonts w:ascii="Calibri" w:hAnsi="Calibri"/>
          <w:sz w:val="22"/>
          <w:szCs w:val="22"/>
        </w:rPr>
        <w:t xml:space="preserve">per le fattispecie diverse dalle lettere a), b), c), d), e), f), i) ed l) dell’art. 3 del DPGR 63/R </w:t>
      </w:r>
      <w:r w:rsidR="00854A2F" w:rsidRPr="001C24F1">
        <w:rPr>
          <w:rFonts w:ascii="Calibri" w:hAnsi="Calibri"/>
          <w:sz w:val="22"/>
          <w:szCs w:val="22"/>
        </w:rPr>
        <w:t xml:space="preserve">impiegare </w:t>
      </w:r>
      <w:r w:rsidRPr="001C24F1">
        <w:rPr>
          <w:rFonts w:ascii="Calibri" w:hAnsi="Calibri"/>
          <w:sz w:val="22"/>
          <w:szCs w:val="22"/>
        </w:rPr>
        <w:t>esclusivamente strutture in legno</w:t>
      </w:r>
      <w:r w:rsidR="008469BC" w:rsidRPr="001C24F1">
        <w:rPr>
          <w:rFonts w:ascii="Calibri" w:hAnsi="Calibri"/>
          <w:sz w:val="22"/>
          <w:szCs w:val="22"/>
        </w:rPr>
        <w:t>;</w:t>
      </w:r>
    </w:p>
    <w:p w:rsidR="00211B09" w:rsidRPr="001C24F1" w:rsidRDefault="008469BC" w:rsidP="00B24975">
      <w:pPr>
        <w:pStyle w:val="Paragrafoelenco"/>
        <w:numPr>
          <w:ilvl w:val="1"/>
          <w:numId w:val="151"/>
        </w:numPr>
        <w:rPr>
          <w:rFonts w:ascii="Calibri" w:hAnsi="Calibri"/>
          <w:sz w:val="22"/>
          <w:szCs w:val="22"/>
        </w:rPr>
      </w:pPr>
      <w:r w:rsidRPr="001C24F1">
        <w:rPr>
          <w:rFonts w:ascii="Calibri" w:hAnsi="Calibri"/>
          <w:sz w:val="22"/>
          <w:szCs w:val="22"/>
        </w:rPr>
        <w:t xml:space="preserve">i manufatti di cui alla lettera </w:t>
      </w:r>
      <w:r w:rsidR="00FD693F" w:rsidRPr="001C24F1">
        <w:rPr>
          <w:rFonts w:ascii="Calibri" w:hAnsi="Calibri"/>
          <w:sz w:val="22"/>
          <w:szCs w:val="22"/>
        </w:rPr>
        <w:t>m)</w:t>
      </w:r>
      <w:r w:rsidRPr="001C24F1">
        <w:rPr>
          <w:rFonts w:ascii="Calibri" w:hAnsi="Calibri"/>
          <w:sz w:val="22"/>
          <w:szCs w:val="22"/>
        </w:rPr>
        <w:t xml:space="preserve"> dell’art. 3 del DPGR 63/R non potranno eccedere </w:t>
      </w:r>
      <w:r w:rsidR="001C40FA" w:rsidRPr="001C24F1">
        <w:rPr>
          <w:rFonts w:ascii="Calibri" w:hAnsi="Calibri"/>
          <w:sz w:val="22"/>
          <w:szCs w:val="22"/>
        </w:rPr>
        <w:t>5</w:t>
      </w:r>
      <w:r w:rsidRPr="001C24F1">
        <w:rPr>
          <w:rFonts w:ascii="Calibri" w:hAnsi="Calibri"/>
          <w:sz w:val="22"/>
          <w:szCs w:val="22"/>
        </w:rPr>
        <w:t xml:space="preserve">0 mq. di </w:t>
      </w:r>
      <w:r w:rsidR="00E16FA2" w:rsidRPr="001C24F1">
        <w:rPr>
          <w:rFonts w:ascii="Calibri" w:hAnsi="Calibri"/>
          <w:sz w:val="22"/>
          <w:szCs w:val="22"/>
        </w:rPr>
        <w:t>s</w:t>
      </w:r>
      <w:r w:rsidRPr="001C24F1">
        <w:rPr>
          <w:rFonts w:ascii="Calibri" w:hAnsi="Calibri"/>
          <w:sz w:val="22"/>
          <w:szCs w:val="22"/>
        </w:rPr>
        <w:t>uperficie</w:t>
      </w:r>
      <w:r w:rsidR="00E16FA2" w:rsidRPr="001C24F1">
        <w:rPr>
          <w:rFonts w:ascii="Calibri" w:hAnsi="Calibri"/>
          <w:sz w:val="22"/>
          <w:szCs w:val="22"/>
        </w:rPr>
        <w:t xml:space="preserve"> di ingombro a terra</w:t>
      </w:r>
      <w:r w:rsidR="00211B09" w:rsidRPr="001C24F1">
        <w:rPr>
          <w:rFonts w:ascii="Calibri" w:hAnsi="Calibri"/>
          <w:sz w:val="22"/>
          <w:szCs w:val="22"/>
        </w:rPr>
        <w:t>.</w:t>
      </w:r>
    </w:p>
    <w:p w:rsidR="00211B09" w:rsidRPr="001C24F1" w:rsidRDefault="00211B09" w:rsidP="00211B09">
      <w:pPr>
        <w:pStyle w:val="Paragrafoelenco"/>
        <w:rPr>
          <w:rFonts w:ascii="Calibri" w:hAnsi="Calibri"/>
          <w:sz w:val="22"/>
          <w:szCs w:val="22"/>
        </w:rPr>
      </w:pPr>
      <w:r w:rsidRPr="001C24F1">
        <w:rPr>
          <w:rFonts w:ascii="Calibri" w:hAnsi="Calibri"/>
          <w:sz w:val="22"/>
          <w:szCs w:val="22"/>
        </w:rPr>
        <w:t xml:space="preserve">Ogni intervento, </w:t>
      </w:r>
      <w:r w:rsidR="00D301A3" w:rsidRPr="001C24F1">
        <w:rPr>
          <w:rFonts w:ascii="Calibri" w:hAnsi="Calibri"/>
          <w:sz w:val="22"/>
          <w:szCs w:val="22"/>
        </w:rPr>
        <w:t xml:space="preserve">supportato da adeguata documentazione tecnico-agronomica e </w:t>
      </w:r>
      <w:r w:rsidRPr="001C24F1">
        <w:rPr>
          <w:rFonts w:ascii="Calibri" w:hAnsi="Calibri"/>
          <w:sz w:val="22"/>
          <w:szCs w:val="22"/>
        </w:rPr>
        <w:t>da realizzarsi sempre nel rispetto dei caratteri formali e tipologici del patrimonio edilizio esistente e con un corretto inserimento paesistico, deve conseguire il parere favorevole della Commissione per il paesaggio.</w:t>
      </w:r>
      <w:r w:rsidR="005369F4" w:rsidRPr="001C24F1">
        <w:rPr>
          <w:rFonts w:ascii="Calibri" w:hAnsi="Calibri"/>
          <w:sz w:val="22"/>
          <w:szCs w:val="22"/>
        </w:rPr>
        <w:t xml:space="preserve"> </w:t>
      </w:r>
    </w:p>
    <w:p w:rsidR="002E3AEC" w:rsidRPr="001C24F1" w:rsidRDefault="002E3AEC" w:rsidP="00B24975">
      <w:pPr>
        <w:pStyle w:val="StileArial10ptGiustificatoprima6ptInterlineaminima139"/>
        <w:numPr>
          <w:ilvl w:val="0"/>
          <w:numId w:val="47"/>
        </w:numPr>
        <w:spacing w:line="276" w:lineRule="auto"/>
        <w:rPr>
          <w:rFonts w:ascii="Calibri" w:hAnsi="Calibri"/>
          <w:sz w:val="22"/>
          <w:szCs w:val="22"/>
        </w:rPr>
      </w:pPr>
      <w:r w:rsidRPr="001C24F1">
        <w:rPr>
          <w:rFonts w:ascii="Calibri" w:hAnsi="Calibri"/>
          <w:sz w:val="22"/>
          <w:szCs w:val="22"/>
        </w:rPr>
        <w:t xml:space="preserve">L’impegno alla rimozione del manufatto e al ripristino dello stato dei luoghi al termine del periodo di utilizzo o una volta cessata la necessità di utilizzo è previsto attraverso la sottoscrizione di un atto unilaterale d’obbligo da registrare e trascrivere a cura del Comune e a spese del richiedente e contiene il divieto di alienazione dei manufatti separatamente dall'intera superficie di proprietà. </w:t>
      </w:r>
    </w:p>
    <w:p w:rsidR="006109CC" w:rsidRPr="00002B7C" w:rsidRDefault="006109CC" w:rsidP="006109CC">
      <w:pPr>
        <w:pStyle w:val="StileTitolo1ArialNonCorsivo"/>
        <w:spacing w:line="276" w:lineRule="auto"/>
        <w:rPr>
          <w:rFonts w:ascii="Calibri" w:hAnsi="Calibri"/>
          <w:sz w:val="22"/>
          <w:szCs w:val="22"/>
        </w:rPr>
      </w:pPr>
      <w:bookmarkStart w:id="230" w:name="_Toc296426781"/>
      <w:bookmarkStart w:id="231" w:name="_Toc296426993"/>
      <w:bookmarkStart w:id="232" w:name="_Toc296427224"/>
      <w:bookmarkStart w:id="233" w:name="_Toc383641879"/>
      <w:bookmarkStart w:id="234" w:name="_Toc487836556"/>
      <w:r w:rsidRPr="00002B7C">
        <w:rPr>
          <w:rFonts w:ascii="Calibri" w:hAnsi="Calibri"/>
          <w:sz w:val="22"/>
          <w:szCs w:val="22"/>
        </w:rPr>
        <w:lastRenderedPageBreak/>
        <w:t xml:space="preserve">Art. 19 </w:t>
      </w:r>
      <w:proofErr w:type="spellStart"/>
      <w:r w:rsidRPr="00002B7C">
        <w:rPr>
          <w:rFonts w:ascii="Calibri" w:hAnsi="Calibri"/>
          <w:sz w:val="22"/>
          <w:szCs w:val="22"/>
        </w:rPr>
        <w:t>undecies</w:t>
      </w:r>
      <w:proofErr w:type="spellEnd"/>
      <w:r w:rsidRPr="00002B7C">
        <w:rPr>
          <w:rFonts w:ascii="Calibri" w:hAnsi="Calibri"/>
          <w:sz w:val="22"/>
          <w:szCs w:val="22"/>
        </w:rPr>
        <w:t xml:space="preserve"> – Serre temporanee e a copertura stagionale</w:t>
      </w:r>
      <w:bookmarkEnd w:id="230"/>
      <w:bookmarkEnd w:id="231"/>
      <w:bookmarkEnd w:id="232"/>
      <w:bookmarkEnd w:id="233"/>
      <w:bookmarkEnd w:id="234"/>
    </w:p>
    <w:p w:rsidR="006109CC" w:rsidRPr="00002B7C" w:rsidRDefault="006109CC" w:rsidP="00B24975">
      <w:pPr>
        <w:pStyle w:val="StileArial10ptGiustificatoprima6ptInterlineaminima139"/>
        <w:numPr>
          <w:ilvl w:val="0"/>
          <w:numId w:val="164"/>
        </w:numPr>
        <w:spacing w:line="276" w:lineRule="auto"/>
        <w:rPr>
          <w:rFonts w:ascii="Calibri" w:hAnsi="Calibri"/>
          <w:sz w:val="22"/>
          <w:szCs w:val="22"/>
        </w:rPr>
      </w:pPr>
      <w:r w:rsidRPr="00002B7C">
        <w:rPr>
          <w:rFonts w:ascii="Calibri" w:hAnsi="Calibri"/>
          <w:sz w:val="22"/>
          <w:szCs w:val="22"/>
        </w:rPr>
        <w:t>Le serre sono manufatti finalizzati alla produzione agricola o florovivaistica,</w:t>
      </w:r>
      <w:r>
        <w:rPr>
          <w:rFonts w:ascii="Calibri" w:hAnsi="Calibri"/>
          <w:sz w:val="22"/>
          <w:szCs w:val="22"/>
        </w:rPr>
        <w:t xml:space="preserve"> </w:t>
      </w:r>
      <w:r w:rsidRPr="00002B7C">
        <w:rPr>
          <w:rFonts w:ascii="Calibri" w:hAnsi="Calibri"/>
          <w:sz w:val="22"/>
          <w:szCs w:val="22"/>
        </w:rPr>
        <w:t xml:space="preserve">costituiti da componenti in tutto o in parte trasparenti, atte a consentire il passaggio della luce e la protezione delle colture dagli agenti atmosferici, attraverso una separazione, totale o parziale, dall’ambiente esterno. </w:t>
      </w:r>
    </w:p>
    <w:p w:rsidR="006109CC" w:rsidRPr="001C24F1" w:rsidRDefault="006109CC" w:rsidP="00B24975">
      <w:pPr>
        <w:pStyle w:val="StileArial10ptGiustificatoprima6ptInterlineaminima139"/>
        <w:numPr>
          <w:ilvl w:val="0"/>
          <w:numId w:val="164"/>
        </w:numPr>
        <w:spacing w:line="276" w:lineRule="auto"/>
        <w:rPr>
          <w:rFonts w:ascii="Calibri" w:hAnsi="Calibri"/>
          <w:sz w:val="22"/>
          <w:szCs w:val="22"/>
        </w:rPr>
      </w:pPr>
      <w:r w:rsidRPr="001C24F1">
        <w:rPr>
          <w:rFonts w:ascii="Calibri" w:hAnsi="Calibri"/>
          <w:sz w:val="22"/>
          <w:szCs w:val="22"/>
        </w:rPr>
        <w:t xml:space="preserve">L’installazione è consentita solo alle aziende agricole in coerenza con le disposizioni della presente disciplina, con il </w:t>
      </w:r>
      <w:proofErr w:type="spellStart"/>
      <w:r w:rsidRPr="001C24F1">
        <w:rPr>
          <w:rFonts w:ascii="Calibri" w:hAnsi="Calibri"/>
          <w:sz w:val="22"/>
          <w:szCs w:val="22"/>
        </w:rPr>
        <w:t>P.T.C.P.</w:t>
      </w:r>
      <w:proofErr w:type="spellEnd"/>
      <w:r w:rsidRPr="001C24F1">
        <w:rPr>
          <w:rFonts w:ascii="Calibri" w:hAnsi="Calibri"/>
          <w:sz w:val="22"/>
          <w:szCs w:val="22"/>
        </w:rPr>
        <w:t xml:space="preserve"> e con il </w:t>
      </w:r>
      <w:proofErr w:type="spellStart"/>
      <w:r w:rsidRPr="001C24F1">
        <w:rPr>
          <w:rFonts w:ascii="Calibri" w:hAnsi="Calibri"/>
          <w:sz w:val="22"/>
          <w:szCs w:val="22"/>
        </w:rPr>
        <w:t>P.I.T.</w:t>
      </w:r>
      <w:proofErr w:type="spellEnd"/>
      <w:r w:rsidRPr="001C24F1">
        <w:rPr>
          <w:rFonts w:ascii="Calibri" w:hAnsi="Calibri"/>
          <w:sz w:val="22"/>
          <w:szCs w:val="22"/>
        </w:rPr>
        <w:t xml:space="preserve"> secondo le modalità e con le condizioni di cui all’art. 1 del DPR 63/R. </w:t>
      </w:r>
    </w:p>
    <w:p w:rsidR="006109CC" w:rsidRPr="001C24F1" w:rsidRDefault="006109CC" w:rsidP="00B24975">
      <w:pPr>
        <w:pStyle w:val="Paragrafoelenco"/>
        <w:numPr>
          <w:ilvl w:val="0"/>
          <w:numId w:val="155"/>
        </w:numPr>
        <w:rPr>
          <w:rFonts w:ascii="Calibri" w:hAnsi="Calibri"/>
          <w:sz w:val="22"/>
          <w:szCs w:val="22"/>
        </w:rPr>
      </w:pPr>
      <w:r w:rsidRPr="001C24F1">
        <w:rPr>
          <w:rFonts w:ascii="Calibri" w:hAnsi="Calibri"/>
          <w:sz w:val="22"/>
          <w:szCs w:val="22"/>
        </w:rPr>
        <w:t>L’installazione delle serre per lo svolgimento delle attività agricole per un periodo superiore a due anni è consentita agli imprenditori agricoli secondo le disposizioni di cui all’art. 2 del DPGR 63/R.</w:t>
      </w:r>
    </w:p>
    <w:p w:rsidR="002E3AEC" w:rsidRPr="001C24F1" w:rsidRDefault="002E3AEC" w:rsidP="00B24975">
      <w:pPr>
        <w:pStyle w:val="Paragrafoelenco"/>
        <w:numPr>
          <w:ilvl w:val="0"/>
          <w:numId w:val="155"/>
        </w:numPr>
        <w:rPr>
          <w:rFonts w:ascii="Calibri" w:hAnsi="Calibri"/>
          <w:sz w:val="22"/>
          <w:szCs w:val="22"/>
        </w:rPr>
      </w:pPr>
      <w:r w:rsidRPr="001C24F1">
        <w:rPr>
          <w:rFonts w:ascii="Calibri" w:hAnsi="Calibri"/>
          <w:sz w:val="22"/>
          <w:szCs w:val="22"/>
        </w:rPr>
        <w:t xml:space="preserve">L’impegno alla rimozione del manufatto e al ripristino dello stato dei luoghi al termine del periodo di utilizzo o una volta cessata la necessità di utilizzo è previsto attraverso la sottoscrizione di un atto unilaterale d’obbligo da registrare e trascrivere a cura del Comune e a spese del richiedente e contiene il divieto di alienazione dei manufatti separatamente dall'intera superficie di proprietà. </w:t>
      </w:r>
      <w:r w:rsidRPr="001C24F1">
        <w:rPr>
          <w:rFonts w:ascii="Calibri" w:hAnsi="Calibri"/>
          <w:sz w:val="22"/>
          <w:szCs w:val="22"/>
        </w:rPr>
        <w:tab/>
      </w:r>
    </w:p>
    <w:p w:rsidR="006109CC" w:rsidRPr="001C24F1" w:rsidRDefault="006109CC" w:rsidP="00B24975">
      <w:pPr>
        <w:pStyle w:val="StileArial10ptGiustificatoprima6ptInterlineaminima139"/>
        <w:numPr>
          <w:ilvl w:val="0"/>
          <w:numId w:val="155"/>
        </w:numPr>
        <w:spacing w:line="276" w:lineRule="auto"/>
        <w:rPr>
          <w:rFonts w:ascii="Calibri" w:hAnsi="Calibri"/>
          <w:sz w:val="22"/>
          <w:szCs w:val="22"/>
        </w:rPr>
      </w:pPr>
      <w:r w:rsidRPr="001C24F1">
        <w:rPr>
          <w:rFonts w:ascii="Calibri" w:hAnsi="Calibri"/>
          <w:sz w:val="22"/>
          <w:szCs w:val="22"/>
        </w:rPr>
        <w:t>Non sono soggette alla disciplina del presente articolo le coperture temporanee con altezza inferiore ad un metro.</w:t>
      </w:r>
    </w:p>
    <w:p w:rsidR="006109CC" w:rsidRPr="00002B7C" w:rsidRDefault="006109CC" w:rsidP="006109CC">
      <w:pPr>
        <w:pStyle w:val="StileTitolo1ArialNonCorsivo"/>
        <w:spacing w:line="276" w:lineRule="auto"/>
        <w:rPr>
          <w:rFonts w:ascii="Calibri" w:hAnsi="Calibri"/>
          <w:sz w:val="22"/>
          <w:szCs w:val="22"/>
        </w:rPr>
      </w:pPr>
      <w:bookmarkStart w:id="235" w:name="_Toc296426782"/>
      <w:bookmarkStart w:id="236" w:name="_Toc296426994"/>
      <w:bookmarkStart w:id="237" w:name="_Toc296427225"/>
      <w:bookmarkStart w:id="238" w:name="_Toc383641880"/>
      <w:bookmarkStart w:id="239" w:name="_Toc487836557"/>
      <w:r w:rsidRPr="00002B7C">
        <w:rPr>
          <w:rFonts w:ascii="Calibri" w:hAnsi="Calibri"/>
          <w:sz w:val="22"/>
          <w:szCs w:val="22"/>
        </w:rPr>
        <w:t xml:space="preserve">Art. 19 </w:t>
      </w:r>
      <w:proofErr w:type="spellStart"/>
      <w:r w:rsidRPr="00002B7C">
        <w:rPr>
          <w:rFonts w:ascii="Calibri" w:hAnsi="Calibri"/>
          <w:sz w:val="22"/>
          <w:szCs w:val="22"/>
        </w:rPr>
        <w:t>duodecies</w:t>
      </w:r>
      <w:proofErr w:type="spellEnd"/>
      <w:r w:rsidRPr="00002B7C">
        <w:rPr>
          <w:rFonts w:ascii="Calibri" w:hAnsi="Calibri"/>
          <w:sz w:val="22"/>
          <w:szCs w:val="22"/>
        </w:rPr>
        <w:t xml:space="preserve"> – Interventi sul patrimonio edilizio esistente in territorio aperto</w:t>
      </w:r>
      <w:bookmarkEnd w:id="235"/>
      <w:bookmarkEnd w:id="236"/>
      <w:bookmarkEnd w:id="237"/>
      <w:bookmarkEnd w:id="238"/>
      <w:bookmarkEnd w:id="239"/>
    </w:p>
    <w:p w:rsidR="006109CC" w:rsidRPr="001C24F1" w:rsidRDefault="006109CC" w:rsidP="00B24975">
      <w:pPr>
        <w:pStyle w:val="StileArial10ptGiustificatoprima6ptInterlineaminima139"/>
        <w:numPr>
          <w:ilvl w:val="0"/>
          <w:numId w:val="153"/>
        </w:numPr>
        <w:spacing w:line="276" w:lineRule="auto"/>
        <w:rPr>
          <w:rFonts w:ascii="Calibri" w:hAnsi="Calibri"/>
          <w:sz w:val="22"/>
          <w:szCs w:val="22"/>
        </w:rPr>
      </w:pPr>
      <w:r w:rsidRPr="001C24F1">
        <w:rPr>
          <w:rFonts w:ascii="Calibri" w:hAnsi="Calibri"/>
          <w:sz w:val="22"/>
          <w:szCs w:val="22"/>
        </w:rPr>
        <w:t xml:space="preserve">Sul patrimonio edilizio esistente con destinazione d’uso agricola nelle zone E sono ammesse, con intervento diretto, le categorie d’intervento indicate al comma 1 dell’art. 71 della </w:t>
      </w:r>
      <w:proofErr w:type="spellStart"/>
      <w:r w:rsidRPr="001C24F1">
        <w:rPr>
          <w:rFonts w:ascii="Calibri" w:hAnsi="Calibri"/>
          <w:sz w:val="22"/>
          <w:szCs w:val="22"/>
        </w:rPr>
        <w:t>L.R.</w:t>
      </w:r>
      <w:proofErr w:type="spellEnd"/>
      <w:r w:rsidRPr="001C24F1">
        <w:rPr>
          <w:rFonts w:ascii="Calibri" w:hAnsi="Calibri"/>
          <w:sz w:val="22"/>
          <w:szCs w:val="22"/>
        </w:rPr>
        <w:t xml:space="preserve"> 65/2014 alle condizioni stabilite nel medesimo articolo, se previste dalla classe di appartenenza assegnata e/o se non espressamente vietate dalle presenti norme. </w:t>
      </w:r>
    </w:p>
    <w:p w:rsidR="006109CC" w:rsidRPr="001C24F1" w:rsidRDefault="006109CC" w:rsidP="006109CC">
      <w:pPr>
        <w:pStyle w:val="StileArial10ptGiustificatoprima6ptInterlineaminima139"/>
        <w:spacing w:line="276" w:lineRule="auto"/>
        <w:ind w:left="720"/>
        <w:rPr>
          <w:rFonts w:ascii="Calibri" w:hAnsi="Calibri"/>
          <w:sz w:val="22"/>
          <w:szCs w:val="22"/>
          <w:highlight w:val="green"/>
        </w:rPr>
      </w:pPr>
      <w:r w:rsidRPr="001C24F1">
        <w:rPr>
          <w:rFonts w:ascii="Calibri" w:hAnsi="Calibri"/>
          <w:sz w:val="22"/>
          <w:szCs w:val="22"/>
        </w:rPr>
        <w:t xml:space="preserve">Per gli edifici ai quali è attribuita la classe 5 o 6 sono ammesse inoltre le addizioni volumetriche indicate al comma 1 bis dell’art. 71 della </w:t>
      </w:r>
      <w:proofErr w:type="spellStart"/>
      <w:r w:rsidRPr="001C24F1">
        <w:rPr>
          <w:rFonts w:ascii="Calibri" w:hAnsi="Calibri"/>
          <w:sz w:val="22"/>
          <w:szCs w:val="22"/>
        </w:rPr>
        <w:t>L.R.</w:t>
      </w:r>
      <w:proofErr w:type="spellEnd"/>
      <w:r w:rsidRPr="001C24F1">
        <w:rPr>
          <w:rFonts w:ascii="Calibri" w:hAnsi="Calibri"/>
          <w:sz w:val="22"/>
          <w:szCs w:val="22"/>
        </w:rPr>
        <w:t xml:space="preserve"> 65/2014 alle condizioni stabilite nel medesimo articolo. Tali interventi non devono comportare aumento del numero delle unità abitative esistenti. </w:t>
      </w:r>
    </w:p>
    <w:p w:rsidR="006109CC" w:rsidRPr="001C24F1" w:rsidRDefault="006109CC" w:rsidP="006109CC">
      <w:pPr>
        <w:pStyle w:val="StileArial10ptGiustificatoprima6ptInterlineaminima139"/>
        <w:spacing w:line="276" w:lineRule="auto"/>
        <w:ind w:left="720"/>
        <w:rPr>
          <w:rFonts w:ascii="Calibri" w:hAnsi="Calibri"/>
          <w:sz w:val="22"/>
          <w:szCs w:val="22"/>
        </w:rPr>
      </w:pPr>
      <w:r w:rsidRPr="001C24F1">
        <w:rPr>
          <w:rFonts w:ascii="Calibri" w:hAnsi="Calibri"/>
          <w:sz w:val="22"/>
          <w:szCs w:val="22"/>
        </w:rPr>
        <w:t>Gli interventi sul patrimonio edilizio esistente contenuti nei PAPMAA devono essere conformi a quanto ammesso dalla classe di appartenenza degli edifici.</w:t>
      </w:r>
    </w:p>
    <w:p w:rsidR="006109CC" w:rsidRPr="001C24F1" w:rsidRDefault="006109CC" w:rsidP="00B24975">
      <w:pPr>
        <w:pStyle w:val="StileArial10ptGiustificatoprima6ptInterlineaminima139"/>
        <w:numPr>
          <w:ilvl w:val="0"/>
          <w:numId w:val="153"/>
        </w:numPr>
        <w:spacing w:line="276" w:lineRule="auto"/>
        <w:rPr>
          <w:rFonts w:ascii="Calibri" w:hAnsi="Calibri"/>
          <w:sz w:val="22"/>
          <w:szCs w:val="22"/>
        </w:rPr>
      </w:pPr>
      <w:r w:rsidRPr="001C24F1">
        <w:rPr>
          <w:rFonts w:ascii="Calibri" w:hAnsi="Calibri"/>
          <w:sz w:val="22"/>
          <w:szCs w:val="22"/>
        </w:rPr>
        <w:t>Sul patrimonio edilizio esistente con destinazione d’uso non agricola nelle zone E sono ammessi gli interventi consentiti dalla classe di appartenenza dell’edificio così come disposto dall’art. 6 delle presenti norme.</w:t>
      </w:r>
    </w:p>
    <w:p w:rsidR="006109CC" w:rsidRPr="005A65B5" w:rsidRDefault="006109CC" w:rsidP="00B24975">
      <w:pPr>
        <w:pStyle w:val="StileArial10ptGiustificatoprima6ptInterlineaminima139"/>
        <w:numPr>
          <w:ilvl w:val="0"/>
          <w:numId w:val="161"/>
        </w:numPr>
        <w:spacing w:line="276" w:lineRule="auto"/>
        <w:rPr>
          <w:rFonts w:ascii="Calibri" w:hAnsi="Calibri"/>
          <w:sz w:val="22"/>
          <w:szCs w:val="22"/>
        </w:rPr>
      </w:pPr>
      <w:r w:rsidRPr="005A65B5">
        <w:rPr>
          <w:rFonts w:ascii="Calibri" w:hAnsi="Calibri"/>
          <w:sz w:val="22"/>
          <w:szCs w:val="22"/>
        </w:rPr>
        <w:t>La realizzazione dei volumi tecnici a corredo degli edifici è consentita a condizione che gli interventi:</w:t>
      </w:r>
    </w:p>
    <w:p w:rsidR="006109CC" w:rsidRPr="005A65B5" w:rsidRDefault="006109CC" w:rsidP="00B24975">
      <w:pPr>
        <w:pStyle w:val="Numeroelenco1"/>
        <w:numPr>
          <w:ilvl w:val="0"/>
          <w:numId w:val="25"/>
        </w:numPr>
        <w:spacing w:line="276" w:lineRule="auto"/>
        <w:rPr>
          <w:rFonts w:ascii="Calibri" w:hAnsi="Calibri"/>
          <w:sz w:val="22"/>
          <w:szCs w:val="22"/>
        </w:rPr>
      </w:pPr>
      <w:r w:rsidRPr="005A65B5">
        <w:rPr>
          <w:rFonts w:ascii="Calibri" w:hAnsi="Calibri"/>
          <w:sz w:val="22"/>
          <w:szCs w:val="22"/>
        </w:rPr>
        <w:t xml:space="preserve">non comportino sensibili trasformazioni </w:t>
      </w:r>
      <w:proofErr w:type="spellStart"/>
      <w:r w:rsidRPr="005A65B5">
        <w:rPr>
          <w:rFonts w:ascii="Calibri" w:hAnsi="Calibri"/>
          <w:sz w:val="22"/>
          <w:szCs w:val="22"/>
        </w:rPr>
        <w:t>planoaltimetriche</w:t>
      </w:r>
      <w:proofErr w:type="spellEnd"/>
      <w:r w:rsidRPr="005A65B5">
        <w:rPr>
          <w:rFonts w:ascii="Calibri" w:hAnsi="Calibri"/>
          <w:sz w:val="22"/>
          <w:szCs w:val="22"/>
        </w:rPr>
        <w:t xml:space="preserve"> alla giacitura dei terreni, interessando solo quelli con pendenza non superiore al 20% (certificata dal rilievo quotato da allegare al progetto);</w:t>
      </w:r>
    </w:p>
    <w:p w:rsidR="006109CC" w:rsidRPr="005A65B5" w:rsidRDefault="006109CC" w:rsidP="00B24975">
      <w:pPr>
        <w:pStyle w:val="Numeroelenco1"/>
        <w:numPr>
          <w:ilvl w:val="0"/>
          <w:numId w:val="25"/>
        </w:numPr>
        <w:spacing w:line="276" w:lineRule="auto"/>
        <w:rPr>
          <w:rFonts w:ascii="Calibri" w:hAnsi="Calibri"/>
          <w:sz w:val="22"/>
          <w:szCs w:val="22"/>
        </w:rPr>
      </w:pPr>
      <w:r w:rsidRPr="005A65B5">
        <w:rPr>
          <w:rFonts w:ascii="Calibri" w:hAnsi="Calibri"/>
          <w:sz w:val="22"/>
          <w:szCs w:val="22"/>
        </w:rPr>
        <w:t>non presuppongano la demolizione di sistemazioni agrarie storiche o tradizionali (muri a secco, muri di contenimento in pietra, terrazzamenti, ciglioni, acquidocci, viabilità campestre, rete drenante superficiale);</w:t>
      </w:r>
    </w:p>
    <w:p w:rsidR="006109CC" w:rsidRPr="005A65B5" w:rsidRDefault="006109CC" w:rsidP="00B24975">
      <w:pPr>
        <w:pStyle w:val="Numeroelenco1"/>
        <w:numPr>
          <w:ilvl w:val="0"/>
          <w:numId w:val="25"/>
        </w:numPr>
        <w:spacing w:line="276" w:lineRule="auto"/>
        <w:rPr>
          <w:rFonts w:ascii="Calibri" w:hAnsi="Calibri"/>
          <w:sz w:val="22"/>
          <w:szCs w:val="22"/>
        </w:rPr>
      </w:pPr>
      <w:r w:rsidRPr="005A65B5">
        <w:rPr>
          <w:rFonts w:ascii="Calibri" w:hAnsi="Calibri"/>
          <w:sz w:val="22"/>
          <w:szCs w:val="22"/>
        </w:rPr>
        <w:lastRenderedPageBreak/>
        <w:t>non prevedano volumetrie che fuoriescano sensibilmente dal profilo originario del terreno;</w:t>
      </w:r>
    </w:p>
    <w:p w:rsidR="006109CC" w:rsidRPr="005A65B5" w:rsidRDefault="006109CC" w:rsidP="00B24975">
      <w:pPr>
        <w:pStyle w:val="Numeroelenco1"/>
        <w:numPr>
          <w:ilvl w:val="0"/>
          <w:numId w:val="25"/>
        </w:numPr>
        <w:spacing w:line="276" w:lineRule="auto"/>
        <w:rPr>
          <w:rFonts w:ascii="Calibri" w:hAnsi="Calibri"/>
          <w:sz w:val="22"/>
          <w:szCs w:val="22"/>
        </w:rPr>
      </w:pPr>
      <w:r w:rsidRPr="005A65B5">
        <w:rPr>
          <w:rFonts w:ascii="Calibri" w:hAnsi="Calibri"/>
          <w:sz w:val="22"/>
          <w:szCs w:val="22"/>
        </w:rPr>
        <w:t xml:space="preserve">garantiscano un corretto inserimento paesaggistico mediante soluzioni morfologiche, localizzazioni e sistemazioni a verde delle aree circostanti coerenti con la semiologia dei luoghi, rispettando in particolare i segni della tessitura territoriale (allineamenti con muri a retta, balzi, filari, siepi, etc.) e gli assetti </w:t>
      </w:r>
      <w:proofErr w:type="spellStart"/>
      <w:r w:rsidRPr="005A65B5">
        <w:rPr>
          <w:rFonts w:ascii="Calibri" w:hAnsi="Calibri"/>
          <w:sz w:val="22"/>
          <w:szCs w:val="22"/>
        </w:rPr>
        <w:t>vegetazionali</w:t>
      </w:r>
      <w:proofErr w:type="spellEnd"/>
      <w:r w:rsidRPr="005A65B5">
        <w:rPr>
          <w:rFonts w:ascii="Calibri" w:hAnsi="Calibri"/>
          <w:sz w:val="22"/>
          <w:szCs w:val="22"/>
        </w:rPr>
        <w:t xml:space="preserve"> esistenti.</w:t>
      </w:r>
    </w:p>
    <w:p w:rsidR="006109CC" w:rsidRPr="005A65B5" w:rsidRDefault="006109CC" w:rsidP="00B24975">
      <w:pPr>
        <w:pStyle w:val="StileArial10ptGiustificatoprima6ptInterlineaminima139"/>
        <w:numPr>
          <w:ilvl w:val="0"/>
          <w:numId w:val="161"/>
        </w:numPr>
        <w:spacing w:line="276" w:lineRule="auto"/>
        <w:rPr>
          <w:rFonts w:ascii="Calibri" w:hAnsi="Calibri"/>
          <w:sz w:val="22"/>
          <w:szCs w:val="22"/>
        </w:rPr>
      </w:pPr>
      <w:bookmarkStart w:id="240" w:name="_Hlk483137318"/>
      <w:r w:rsidRPr="00EF21C4">
        <w:rPr>
          <w:rFonts w:ascii="Calibri" w:hAnsi="Calibri"/>
          <w:sz w:val="22"/>
          <w:szCs w:val="22"/>
        </w:rPr>
        <w:t xml:space="preserve">Sul patrimonio edilizio </w:t>
      </w:r>
      <w:r w:rsidRPr="001C24F1">
        <w:rPr>
          <w:rFonts w:ascii="Calibri" w:hAnsi="Calibri"/>
          <w:sz w:val="22"/>
          <w:szCs w:val="22"/>
        </w:rPr>
        <w:t xml:space="preserve">esistente con destinazione d’uso agricola </w:t>
      </w:r>
      <w:bookmarkEnd w:id="240"/>
      <w:r w:rsidRPr="001C24F1">
        <w:rPr>
          <w:rFonts w:ascii="Calibri" w:hAnsi="Calibri"/>
          <w:sz w:val="22"/>
          <w:szCs w:val="22"/>
        </w:rPr>
        <w:t>è ammesso il mutamento di destinazione d’uso alle condizioni e limiti di legge a fine:</w:t>
      </w:r>
    </w:p>
    <w:p w:rsidR="006109CC" w:rsidRPr="005A65B5" w:rsidRDefault="006109CC" w:rsidP="00B24975">
      <w:pPr>
        <w:pStyle w:val="StileArial10ptGiustificatoprima6ptInterlineaminima139"/>
        <w:numPr>
          <w:ilvl w:val="0"/>
          <w:numId w:val="126"/>
        </w:numPr>
        <w:spacing w:line="276" w:lineRule="auto"/>
        <w:rPr>
          <w:rFonts w:ascii="Calibri" w:hAnsi="Calibri"/>
          <w:sz w:val="22"/>
          <w:szCs w:val="22"/>
        </w:rPr>
      </w:pPr>
      <w:r w:rsidRPr="005A65B5">
        <w:rPr>
          <w:rFonts w:ascii="Calibri" w:hAnsi="Calibri"/>
          <w:sz w:val="22"/>
          <w:szCs w:val="22"/>
        </w:rPr>
        <w:t>residenza (unità abitative ed attrezzature integrative e di servizio alla residenza e strutture extralberghiere);</w:t>
      </w:r>
    </w:p>
    <w:p w:rsidR="006109CC" w:rsidRDefault="006109CC" w:rsidP="00B24975">
      <w:pPr>
        <w:pStyle w:val="StileArial10ptGiustificatoprima6ptInterlineaminima139"/>
        <w:numPr>
          <w:ilvl w:val="0"/>
          <w:numId w:val="126"/>
        </w:numPr>
        <w:spacing w:line="276" w:lineRule="auto"/>
        <w:rPr>
          <w:rFonts w:ascii="Calibri" w:hAnsi="Calibri"/>
          <w:sz w:val="22"/>
          <w:szCs w:val="22"/>
        </w:rPr>
      </w:pPr>
      <w:r w:rsidRPr="005A65B5">
        <w:rPr>
          <w:rFonts w:ascii="Calibri" w:hAnsi="Calibri"/>
          <w:sz w:val="22"/>
          <w:szCs w:val="22"/>
        </w:rPr>
        <w:t>pubblici esercizi ed esercizi di vicinato.</w:t>
      </w:r>
    </w:p>
    <w:p w:rsidR="002755D2" w:rsidRPr="001C24F1" w:rsidRDefault="002755D2" w:rsidP="00C14798">
      <w:pPr>
        <w:pStyle w:val="StileArial10ptGiustificatoprima6ptInterlineaminima139"/>
        <w:spacing w:line="276" w:lineRule="auto"/>
        <w:ind w:left="775"/>
        <w:rPr>
          <w:rFonts w:ascii="Calibri" w:hAnsi="Calibri"/>
          <w:sz w:val="22"/>
          <w:szCs w:val="22"/>
        </w:rPr>
      </w:pPr>
      <w:r w:rsidRPr="001C24F1">
        <w:rPr>
          <w:rFonts w:ascii="Calibri" w:hAnsi="Calibri"/>
          <w:sz w:val="22"/>
          <w:szCs w:val="22"/>
        </w:rPr>
        <w:t>Per gli edifici esistenti a destinazione d'uso residenziale – diversi dalle residenze rurali -, oltre alle strutture turistiche extra alberghiere con le caratteristiche della civile abitazione, sono ammesse anche le attività di servizio, quali le strutture associative e culturali ed i servizi sociali, gli studi professionali compatibili e - nel caso di edifici serviti direttamente dalla viabilità pubblica - attività commerciali al dettaglio limitatamente ad attività di somministrazione di alimenti e bevande.</w:t>
      </w:r>
    </w:p>
    <w:p w:rsidR="002755D2" w:rsidRPr="001C24F1" w:rsidRDefault="002755D2" w:rsidP="00C14798">
      <w:pPr>
        <w:pStyle w:val="StileArial10ptGiustificatoprima6ptInterlineaminima139"/>
        <w:spacing w:line="276" w:lineRule="auto"/>
        <w:ind w:left="775"/>
        <w:rPr>
          <w:rFonts w:ascii="Calibri" w:hAnsi="Calibri"/>
          <w:sz w:val="22"/>
          <w:szCs w:val="22"/>
        </w:rPr>
      </w:pPr>
      <w:r w:rsidRPr="001C24F1">
        <w:rPr>
          <w:rFonts w:ascii="Calibri" w:hAnsi="Calibri"/>
          <w:sz w:val="22"/>
          <w:szCs w:val="22"/>
        </w:rPr>
        <w:t xml:space="preserve">Per gli edifici esistenti destinati ad attività artigianali e industriali e altre attività similari comunque non agricole sono ammesse le attività compatibili con il contesto rurale, ovvero attività per l'ambiente e manutenzioni ambientali, magazzini e depositi, attività di trasformazione di prodotti agricoli, forestali e allevamento; esclusivamente per gli edifici a destinazione artigianale e industriale o commerciale è possibile anche il riutilizzo a fini agricoli, ai sensi e nei modi di cui all'art. 75 della </w:t>
      </w:r>
      <w:proofErr w:type="spellStart"/>
      <w:r w:rsidRPr="001C24F1">
        <w:rPr>
          <w:rFonts w:ascii="Calibri" w:hAnsi="Calibri"/>
          <w:sz w:val="22"/>
          <w:szCs w:val="22"/>
        </w:rPr>
        <w:t>L.R.</w:t>
      </w:r>
      <w:proofErr w:type="spellEnd"/>
      <w:r w:rsidRPr="001C24F1">
        <w:rPr>
          <w:rFonts w:ascii="Calibri" w:hAnsi="Calibri"/>
          <w:sz w:val="22"/>
          <w:szCs w:val="22"/>
        </w:rPr>
        <w:t xml:space="preserve"> 65/2014.</w:t>
      </w:r>
    </w:p>
    <w:p w:rsidR="006109CC" w:rsidRPr="005A65B5" w:rsidRDefault="006109CC" w:rsidP="00B24975">
      <w:pPr>
        <w:pStyle w:val="StileArial10ptGiustificatoprima6ptInterlineaminima139"/>
        <w:numPr>
          <w:ilvl w:val="0"/>
          <w:numId w:val="161"/>
        </w:numPr>
        <w:spacing w:line="276" w:lineRule="auto"/>
        <w:rPr>
          <w:rFonts w:ascii="Calibri" w:hAnsi="Calibri"/>
          <w:sz w:val="22"/>
          <w:szCs w:val="22"/>
        </w:rPr>
      </w:pPr>
      <w:r w:rsidRPr="005A65B5">
        <w:rPr>
          <w:rFonts w:ascii="Calibri" w:hAnsi="Calibri"/>
          <w:sz w:val="22"/>
          <w:szCs w:val="22"/>
        </w:rPr>
        <w:t xml:space="preserve">Nell’ambito degli interventi di ristrutturazione edilizia con cambio/creazione di nuove unità immobiliari dovrà essere presentato un progetto esteso alle sistemazioni esterne (giardini, parcheggi </w:t>
      </w:r>
      <w:proofErr w:type="spellStart"/>
      <w:r w:rsidRPr="005A65B5">
        <w:rPr>
          <w:rFonts w:ascii="Calibri" w:hAnsi="Calibri"/>
          <w:sz w:val="22"/>
          <w:szCs w:val="22"/>
        </w:rPr>
        <w:t>pertinenziali</w:t>
      </w:r>
      <w:proofErr w:type="spellEnd"/>
      <w:r w:rsidRPr="005A65B5">
        <w:rPr>
          <w:rFonts w:ascii="Calibri" w:hAnsi="Calibri"/>
          <w:sz w:val="22"/>
          <w:szCs w:val="22"/>
        </w:rPr>
        <w:t>, pertinenze in genere), proponendo soluzioni che evitino l’introduzione di caratteri di urbanità e la delimitazione delle proprietà private senza tener conto del contesto di riferimento. Non è ammessa la realizzazione di nuovi accessi o viabilità privata.</w:t>
      </w:r>
    </w:p>
    <w:p w:rsidR="006109CC" w:rsidRPr="005A65B5" w:rsidRDefault="006109CC" w:rsidP="00B24975">
      <w:pPr>
        <w:pStyle w:val="StileArial10ptGiustificatoprima6ptInterlineaminima139"/>
        <w:numPr>
          <w:ilvl w:val="0"/>
          <w:numId w:val="161"/>
        </w:numPr>
        <w:spacing w:line="276" w:lineRule="auto"/>
        <w:rPr>
          <w:rFonts w:ascii="Calibri" w:hAnsi="Calibri"/>
          <w:sz w:val="22"/>
          <w:szCs w:val="22"/>
        </w:rPr>
      </w:pPr>
      <w:r w:rsidRPr="005A65B5">
        <w:rPr>
          <w:rFonts w:ascii="Calibri" w:hAnsi="Calibri"/>
          <w:sz w:val="22"/>
          <w:szCs w:val="22"/>
        </w:rPr>
        <w:t xml:space="preserve">Le volumetrie realizzate con tipologia a capannone e/o con materiali incongrui non possono essere recuperati a fini residenziali. </w:t>
      </w:r>
    </w:p>
    <w:p w:rsidR="006109CC" w:rsidRPr="005A65B5" w:rsidRDefault="006109CC" w:rsidP="00B24975">
      <w:pPr>
        <w:pStyle w:val="StileArial10ptGiustificatoprima6ptInterlineaminima139"/>
        <w:numPr>
          <w:ilvl w:val="0"/>
          <w:numId w:val="161"/>
        </w:numPr>
        <w:spacing w:line="276" w:lineRule="auto"/>
        <w:rPr>
          <w:rFonts w:ascii="Calibri" w:hAnsi="Calibri"/>
          <w:sz w:val="22"/>
          <w:szCs w:val="22"/>
        </w:rPr>
      </w:pPr>
      <w:r w:rsidRPr="005A65B5">
        <w:rPr>
          <w:rFonts w:ascii="Calibri" w:hAnsi="Calibri"/>
          <w:sz w:val="22"/>
          <w:szCs w:val="22"/>
        </w:rPr>
        <w:t xml:space="preserve">Nell’ambito degli interventi comportanti il frazionamento di edifici con la generazione di un numero superiore a tre unità immobiliari, compreso l’esistente, è richiesto: </w:t>
      </w:r>
    </w:p>
    <w:p w:rsidR="006109CC" w:rsidRPr="005A65B5" w:rsidRDefault="006109CC" w:rsidP="00B24975">
      <w:pPr>
        <w:pStyle w:val="StileArial10ptGiustificatoprima6ptInterlineaminima139"/>
        <w:numPr>
          <w:ilvl w:val="0"/>
          <w:numId w:val="126"/>
        </w:numPr>
        <w:spacing w:line="276" w:lineRule="auto"/>
        <w:rPr>
          <w:rFonts w:ascii="Calibri" w:hAnsi="Calibri"/>
          <w:sz w:val="22"/>
          <w:szCs w:val="22"/>
        </w:rPr>
      </w:pPr>
      <w:r w:rsidRPr="005A65B5">
        <w:rPr>
          <w:rFonts w:ascii="Calibri" w:hAnsi="Calibri"/>
          <w:sz w:val="22"/>
          <w:szCs w:val="22"/>
        </w:rPr>
        <w:t>la redazione di un progetto preliminare esteso al resede per l’individuazione delle aree a parcheggio, degli accessi, delle sistemazioni degli spazi aperti, corredato delle opportune valutazioni ambientali e paesaggistiche (</w:t>
      </w:r>
      <w:proofErr w:type="spellStart"/>
      <w:r w:rsidRPr="005A65B5">
        <w:rPr>
          <w:rFonts w:ascii="Calibri" w:hAnsi="Calibri"/>
          <w:sz w:val="22"/>
          <w:szCs w:val="22"/>
        </w:rPr>
        <w:t>rendering</w:t>
      </w:r>
      <w:proofErr w:type="spellEnd"/>
      <w:r w:rsidRPr="005A65B5">
        <w:rPr>
          <w:rFonts w:ascii="Calibri" w:hAnsi="Calibri"/>
          <w:sz w:val="22"/>
          <w:szCs w:val="22"/>
        </w:rPr>
        <w:t xml:space="preserve">, </w:t>
      </w:r>
      <w:proofErr w:type="spellStart"/>
      <w:r w:rsidRPr="005A65B5">
        <w:rPr>
          <w:rFonts w:ascii="Calibri" w:hAnsi="Calibri"/>
          <w:sz w:val="22"/>
          <w:szCs w:val="22"/>
        </w:rPr>
        <w:t>fotoinserimento</w:t>
      </w:r>
      <w:proofErr w:type="spellEnd"/>
      <w:r w:rsidRPr="005A65B5">
        <w:rPr>
          <w:rFonts w:ascii="Calibri" w:hAnsi="Calibri"/>
          <w:sz w:val="22"/>
          <w:szCs w:val="22"/>
        </w:rPr>
        <w:t>, indicazione dei materiali utilizzati, privilegiando le soluzioni tecnologiche e progettuali che si integrino nel contesto di riferimento, progetto delle sistemazioni agricole);</w:t>
      </w:r>
    </w:p>
    <w:p w:rsidR="006109CC" w:rsidRPr="005A65B5" w:rsidRDefault="006109CC" w:rsidP="00B24975">
      <w:pPr>
        <w:pStyle w:val="StileArial10ptGiustificatoprima6ptInterlineaminima139"/>
        <w:numPr>
          <w:ilvl w:val="0"/>
          <w:numId w:val="126"/>
        </w:numPr>
        <w:spacing w:line="276" w:lineRule="auto"/>
        <w:rPr>
          <w:rFonts w:ascii="Calibri" w:hAnsi="Calibri"/>
          <w:sz w:val="22"/>
          <w:szCs w:val="22"/>
        </w:rPr>
      </w:pPr>
      <w:r w:rsidRPr="005A65B5">
        <w:rPr>
          <w:rFonts w:ascii="Calibri" w:hAnsi="Calibri"/>
          <w:sz w:val="22"/>
          <w:szCs w:val="22"/>
        </w:rPr>
        <w:t>il reperimento di locali accessori o di servizio per ciascuna unità abitativa ai fini della gestione e manutenzione del resede.</w:t>
      </w:r>
    </w:p>
    <w:p w:rsidR="006109CC" w:rsidRPr="005A65B5" w:rsidRDefault="006109CC" w:rsidP="00B24975">
      <w:pPr>
        <w:pStyle w:val="StileArial10ptGiustificatoprima6ptInterlineaminima139"/>
        <w:numPr>
          <w:ilvl w:val="0"/>
          <w:numId w:val="161"/>
        </w:numPr>
        <w:spacing w:line="276" w:lineRule="auto"/>
        <w:rPr>
          <w:rFonts w:ascii="Calibri" w:hAnsi="Calibri"/>
          <w:sz w:val="22"/>
          <w:szCs w:val="22"/>
        </w:rPr>
      </w:pPr>
      <w:r w:rsidRPr="005A65B5">
        <w:rPr>
          <w:rFonts w:ascii="Calibri" w:hAnsi="Calibri"/>
          <w:sz w:val="22"/>
          <w:szCs w:val="22"/>
        </w:rPr>
        <w:lastRenderedPageBreak/>
        <w:t>Gli interventi sul patrimonio edilizio esistente dovranno avvenire secondo i criteri riportati nella seguente tabella per l’assegnazione della fattibilità in relazione ai tipi di intervento e alle condizioni</w:t>
      </w:r>
      <w:r w:rsidRPr="00EF21C4">
        <w:rPr>
          <w:rFonts w:ascii="Calibri" w:hAnsi="Calibri"/>
          <w:color w:val="FF0000"/>
          <w:sz w:val="22"/>
          <w:szCs w:val="22"/>
        </w:rPr>
        <w:t xml:space="preserve"> </w:t>
      </w:r>
      <w:r w:rsidRPr="005A65B5">
        <w:rPr>
          <w:rFonts w:ascii="Calibri" w:hAnsi="Calibri"/>
          <w:sz w:val="22"/>
          <w:szCs w:val="22"/>
        </w:rPr>
        <w:t>di pericolosità geologica e idraulica riscontrate definite dallo strumento urbanistico vigente:</w:t>
      </w:r>
    </w:p>
    <w:p w:rsidR="006109CC" w:rsidRDefault="006109CC" w:rsidP="006109CC">
      <w:pPr>
        <w:pStyle w:val="StileArial10ptGiustificatoprima6ptInterlineaminima139"/>
        <w:spacing w:line="276" w:lineRule="auto"/>
        <w:ind w:left="284"/>
        <w:rPr>
          <w:rFonts w:ascii="Calibri" w:hAnsi="Calibri"/>
          <w:color w:val="FF0000"/>
          <w:sz w:val="22"/>
          <w:szCs w:val="22"/>
        </w:rPr>
      </w:pPr>
      <w:r w:rsidRPr="00816283">
        <w:rPr>
          <w:rFonts w:ascii="Calibri" w:hAnsi="Calibri"/>
          <w:i/>
          <w:noProof/>
          <w:color w:val="FF0000"/>
          <w:sz w:val="22"/>
          <w:szCs w:val="22"/>
          <w:u w:val="single"/>
          <w:lang w:eastAsia="it-IT"/>
        </w:rPr>
        <w:drawing>
          <wp:inline distT="0" distB="0" distL="0" distR="0">
            <wp:extent cx="5934075" cy="249555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34075" cy="2495550"/>
                    </a:xfrm>
                    <a:prstGeom prst="rect">
                      <a:avLst/>
                    </a:prstGeom>
                    <a:noFill/>
                    <a:ln>
                      <a:noFill/>
                    </a:ln>
                  </pic:spPr>
                </pic:pic>
              </a:graphicData>
            </a:graphic>
          </wp:inline>
        </w:drawing>
      </w:r>
    </w:p>
    <w:p w:rsidR="006109CC" w:rsidRPr="005A65B5" w:rsidRDefault="006109CC" w:rsidP="006109CC">
      <w:pPr>
        <w:pStyle w:val="StileArial10ptGiustificatoprima6ptInterlineaminima139"/>
        <w:spacing w:line="276" w:lineRule="auto"/>
        <w:ind w:left="284"/>
        <w:rPr>
          <w:rFonts w:ascii="Calibri" w:hAnsi="Calibri"/>
          <w:sz w:val="18"/>
          <w:szCs w:val="18"/>
        </w:rPr>
      </w:pPr>
      <w:r w:rsidRPr="005A65B5">
        <w:rPr>
          <w:rFonts w:ascii="Calibri" w:hAnsi="Calibri"/>
          <w:sz w:val="18"/>
          <w:szCs w:val="18"/>
        </w:rPr>
        <w:t xml:space="preserve">(1) – Le aree di pertinenza fluviale definite ai sensi delle </w:t>
      </w:r>
      <w:proofErr w:type="spellStart"/>
      <w:r w:rsidRPr="005A65B5">
        <w:rPr>
          <w:rFonts w:ascii="Calibri" w:hAnsi="Calibri"/>
          <w:sz w:val="18"/>
          <w:szCs w:val="18"/>
        </w:rPr>
        <w:t>A.d.B.</w:t>
      </w:r>
      <w:proofErr w:type="spellEnd"/>
      <w:r w:rsidRPr="005A65B5">
        <w:rPr>
          <w:rFonts w:ascii="Calibri" w:hAnsi="Calibri"/>
          <w:sz w:val="18"/>
          <w:szCs w:val="18"/>
        </w:rPr>
        <w:t xml:space="preserve"> competenti, potranno essere oggetto di previsioni edificatorie non diversamente localizzabili da realizzarsi comunque nel rispetto degli obiettivi di recupero e rinaturalizzazione degli ecosistemi fluviali.</w:t>
      </w:r>
    </w:p>
    <w:p w:rsidR="006109CC" w:rsidRPr="005A65B5" w:rsidRDefault="006109CC" w:rsidP="006109CC">
      <w:pPr>
        <w:pStyle w:val="StileArial10ptGiustificatoprima6ptInterlineaminima139"/>
        <w:spacing w:line="276" w:lineRule="auto"/>
        <w:ind w:left="284"/>
        <w:rPr>
          <w:rFonts w:ascii="Calibri" w:hAnsi="Calibri"/>
          <w:sz w:val="18"/>
          <w:szCs w:val="18"/>
        </w:rPr>
      </w:pPr>
      <w:r w:rsidRPr="005A65B5">
        <w:rPr>
          <w:rFonts w:ascii="Calibri" w:hAnsi="Calibri"/>
          <w:sz w:val="18"/>
          <w:szCs w:val="18"/>
        </w:rPr>
        <w:t>(2) – Gli interventi non devono determinare pericolo per persone e beni, non devono aumentare le pericolosità in altre aree e, ove necessario, dovranno essere adottate idonee misure per ridurre la vulnerabilità.</w:t>
      </w:r>
    </w:p>
    <w:p w:rsidR="006109CC" w:rsidRPr="005A65B5" w:rsidRDefault="006109CC" w:rsidP="006109CC">
      <w:pPr>
        <w:pStyle w:val="StileArial10ptGiustificatoprima6ptInterlineaminima139"/>
        <w:spacing w:line="276" w:lineRule="auto"/>
        <w:ind w:left="284"/>
        <w:rPr>
          <w:rFonts w:ascii="Calibri" w:hAnsi="Calibri"/>
          <w:sz w:val="18"/>
          <w:szCs w:val="18"/>
        </w:rPr>
      </w:pPr>
      <w:r w:rsidRPr="005A65B5">
        <w:rPr>
          <w:rFonts w:ascii="Calibri" w:hAnsi="Calibri"/>
          <w:sz w:val="18"/>
          <w:szCs w:val="18"/>
        </w:rPr>
        <w:t xml:space="preserve">(3) - Non sono da prevedersi nuove edificazioni o trasformazioni dell'esistente fino all'esecuzione di specifici studi idraulici sulla base della piena con tempo di ritorno </w:t>
      </w:r>
      <w:proofErr w:type="spellStart"/>
      <w:r w:rsidRPr="005A65B5">
        <w:rPr>
          <w:rFonts w:ascii="Calibri" w:hAnsi="Calibri"/>
          <w:sz w:val="18"/>
          <w:szCs w:val="18"/>
        </w:rPr>
        <w:t>duecentennale</w:t>
      </w:r>
      <w:proofErr w:type="spellEnd"/>
      <w:r w:rsidRPr="005A65B5">
        <w:rPr>
          <w:rFonts w:ascii="Calibri" w:hAnsi="Calibri"/>
          <w:sz w:val="18"/>
          <w:szCs w:val="18"/>
        </w:rPr>
        <w:t>. In aree soggette ad esondazione per piene con tempi di ritorno fino 200 anni non sono da prevedersi interventi di nuova edificazione o di nuove infrastrutture per i quali non sia dimostrabile il rispetto di condizioni di sicurezza o non sia prevista la preventiva o contestuale realizzazione di interventi di messa in sicurezza per eventi con tempo di ritorno di 200 anni.</w:t>
      </w:r>
    </w:p>
    <w:p w:rsidR="006109CC" w:rsidRPr="005A65B5" w:rsidRDefault="006109CC" w:rsidP="006109CC">
      <w:pPr>
        <w:pStyle w:val="StileArial10ptGiustificatoprima6ptInterlineaminima139"/>
        <w:spacing w:line="276" w:lineRule="auto"/>
        <w:ind w:left="284"/>
        <w:rPr>
          <w:rFonts w:ascii="Calibri" w:hAnsi="Calibri"/>
          <w:sz w:val="18"/>
          <w:szCs w:val="18"/>
        </w:rPr>
      </w:pPr>
      <w:r w:rsidRPr="005A65B5">
        <w:rPr>
          <w:rFonts w:ascii="Calibri" w:hAnsi="Calibri"/>
          <w:sz w:val="18"/>
          <w:szCs w:val="18"/>
        </w:rPr>
        <w:t>(4) - Non sono da prevedersi interventi di nuova edificazione o di nuove infrastrutture che non siano subordinati alla preventiva esecuzione di interventi di consolidamento, bonifica, protezione e sistemazione.</w:t>
      </w:r>
    </w:p>
    <w:p w:rsidR="006109CC" w:rsidRPr="005A65B5" w:rsidRDefault="006109CC" w:rsidP="006109CC">
      <w:pPr>
        <w:pStyle w:val="StileArial10ptGiustificatoprima6ptInterlineaminima139"/>
        <w:spacing w:line="276" w:lineRule="auto"/>
        <w:ind w:left="284"/>
        <w:rPr>
          <w:rFonts w:ascii="Calibri" w:hAnsi="Calibri"/>
          <w:sz w:val="18"/>
          <w:szCs w:val="18"/>
        </w:rPr>
      </w:pPr>
      <w:r w:rsidRPr="005A65B5">
        <w:rPr>
          <w:rFonts w:ascii="Calibri" w:hAnsi="Calibri"/>
          <w:sz w:val="18"/>
          <w:szCs w:val="18"/>
        </w:rPr>
        <w:t>(5) - Possono essere realizzati quegli interventi per i quali venga dimostrato che non determinano condizioni di instabilità e che non modificano negativamente i processi geomorfologici presenti nell'area; della sussistenza di tali condizioni deve essere dato atto nel titolo abilitativo all'attività edilizia.</w:t>
      </w:r>
    </w:p>
    <w:p w:rsidR="006109CC" w:rsidRPr="005A65B5" w:rsidRDefault="006109CC" w:rsidP="006109CC">
      <w:pPr>
        <w:pStyle w:val="StileArial10ptGiustificatoprima6ptInterlineaminima139"/>
        <w:spacing w:line="276" w:lineRule="auto"/>
        <w:ind w:left="284"/>
        <w:rPr>
          <w:rFonts w:ascii="Calibri" w:hAnsi="Calibri"/>
          <w:sz w:val="18"/>
          <w:szCs w:val="18"/>
        </w:rPr>
      </w:pPr>
      <w:r w:rsidRPr="005A65B5">
        <w:rPr>
          <w:rFonts w:ascii="Calibri" w:hAnsi="Calibri"/>
          <w:sz w:val="18"/>
          <w:szCs w:val="18"/>
        </w:rPr>
        <w:t>(6) - Relativamente agli interventi per i quali sia dimostrato il non aggravio delle condizioni di instabilità dell'area, nel titolo abilitativo all'attività edilizia è dato atto della sussistenza dei seguenti criteri: a) previsione, ove necessario, di interventi mirati a tutelare la pubblica incolumità, a ridurre la vulnerabilità delle opere esposte mediante consolidamento o misure di protezione delle strutture per ridurre l'entità di danneggiamento; b) installazione di sistemi di monitoraggio per tenere sotto controllo l'evoluzione del fenomeno.</w:t>
      </w:r>
    </w:p>
    <w:p w:rsidR="006109CC" w:rsidRPr="00002B7C" w:rsidRDefault="006109CC" w:rsidP="006109CC">
      <w:pPr>
        <w:pStyle w:val="StileTitolo1ArialNonCorsivo"/>
        <w:spacing w:line="276" w:lineRule="auto"/>
        <w:rPr>
          <w:rFonts w:ascii="Calibri" w:hAnsi="Calibri"/>
          <w:sz w:val="22"/>
          <w:szCs w:val="22"/>
        </w:rPr>
      </w:pPr>
      <w:bookmarkStart w:id="241" w:name="_Toc296426783"/>
      <w:bookmarkStart w:id="242" w:name="_Toc296426995"/>
      <w:bookmarkStart w:id="243" w:name="_Toc296427226"/>
      <w:bookmarkStart w:id="244" w:name="_Toc383641881"/>
      <w:bookmarkStart w:id="245" w:name="_Toc487836558"/>
      <w:r w:rsidRPr="00002B7C">
        <w:rPr>
          <w:rFonts w:ascii="Calibri" w:hAnsi="Calibri"/>
          <w:sz w:val="22"/>
          <w:szCs w:val="22"/>
        </w:rPr>
        <w:t xml:space="preserve">Art.19 </w:t>
      </w:r>
      <w:proofErr w:type="spellStart"/>
      <w:r w:rsidRPr="00002B7C">
        <w:rPr>
          <w:rFonts w:ascii="Calibri" w:hAnsi="Calibri"/>
          <w:sz w:val="22"/>
          <w:szCs w:val="22"/>
        </w:rPr>
        <w:t>terdecies</w:t>
      </w:r>
      <w:proofErr w:type="spellEnd"/>
      <w:r w:rsidRPr="00002B7C">
        <w:rPr>
          <w:rFonts w:ascii="Calibri" w:hAnsi="Calibri"/>
          <w:sz w:val="22"/>
          <w:szCs w:val="22"/>
        </w:rPr>
        <w:t xml:space="preserve"> – Opere di sistemazione idraulico-agrarie e idraulico-forestali</w:t>
      </w:r>
      <w:bookmarkEnd w:id="241"/>
      <w:bookmarkEnd w:id="242"/>
      <w:bookmarkEnd w:id="243"/>
      <w:bookmarkEnd w:id="244"/>
      <w:bookmarkEnd w:id="245"/>
    </w:p>
    <w:p w:rsidR="006109CC" w:rsidRPr="00002B7C" w:rsidRDefault="006109CC" w:rsidP="00B24975">
      <w:pPr>
        <w:pStyle w:val="StileArial10ptGiustificatoprima6ptInterlineaminima139"/>
        <w:numPr>
          <w:ilvl w:val="0"/>
          <w:numId w:val="37"/>
        </w:numPr>
        <w:spacing w:line="276" w:lineRule="auto"/>
        <w:rPr>
          <w:rFonts w:ascii="Calibri" w:hAnsi="Calibri"/>
          <w:sz w:val="22"/>
          <w:szCs w:val="22"/>
        </w:rPr>
      </w:pPr>
      <w:r w:rsidRPr="00002B7C">
        <w:rPr>
          <w:rFonts w:ascii="Calibri" w:hAnsi="Calibri"/>
          <w:sz w:val="22"/>
          <w:szCs w:val="22"/>
        </w:rPr>
        <w:t>I muretti a secco, i terrazzamenti, i gradinamenti e le canalizzazioni idriche esistenti costituiscono opere di sistemazione idraulico-agrarie e idraulico forestali, oggetto di conservazione e valorizzazione ai fini della prevenzione dei dissesti idrogeologici.</w:t>
      </w:r>
    </w:p>
    <w:p w:rsidR="006109CC" w:rsidRPr="00002B7C" w:rsidRDefault="006109CC" w:rsidP="00B24975">
      <w:pPr>
        <w:pStyle w:val="StileArial10ptGiustificatoprima6ptInterlineaminima139"/>
        <w:numPr>
          <w:ilvl w:val="0"/>
          <w:numId w:val="37"/>
        </w:numPr>
        <w:spacing w:line="276" w:lineRule="auto"/>
        <w:rPr>
          <w:rFonts w:ascii="Calibri" w:hAnsi="Calibri"/>
          <w:sz w:val="22"/>
          <w:szCs w:val="22"/>
        </w:rPr>
      </w:pPr>
      <w:r w:rsidRPr="00002B7C">
        <w:rPr>
          <w:rFonts w:ascii="Calibri" w:hAnsi="Calibri"/>
          <w:sz w:val="22"/>
          <w:szCs w:val="22"/>
        </w:rPr>
        <w:lastRenderedPageBreak/>
        <w:t>Nelle aree caratterizzate da attività agricole, la realizzazione di impianti finalizzati al controllo dell’erosione da parte di acque superficiali sono incentivati con una riduzione degli oneri di urbanizzazione prima e secondaria sino a un massimo pari a 50%.</w:t>
      </w:r>
    </w:p>
    <w:p w:rsidR="006109CC" w:rsidRPr="00002B7C" w:rsidRDefault="006109CC" w:rsidP="00B24975">
      <w:pPr>
        <w:pStyle w:val="StileArial10ptGiustificatoprima6ptInterlineaminima139"/>
        <w:numPr>
          <w:ilvl w:val="0"/>
          <w:numId w:val="37"/>
        </w:numPr>
        <w:spacing w:line="276" w:lineRule="auto"/>
        <w:rPr>
          <w:rFonts w:ascii="Calibri" w:hAnsi="Calibri"/>
          <w:sz w:val="22"/>
          <w:szCs w:val="22"/>
        </w:rPr>
      </w:pPr>
      <w:r w:rsidRPr="00002B7C">
        <w:rPr>
          <w:rFonts w:ascii="Calibri" w:hAnsi="Calibri"/>
          <w:sz w:val="22"/>
          <w:szCs w:val="22"/>
        </w:rPr>
        <w:t xml:space="preserve">Eventuali muri di contenimento in calcestruzzo armato dovranno essere rivestiti in pietra locale di spessore non inferiore a </w:t>
      </w:r>
      <w:smartTag w:uri="urn:schemas-microsoft-com:office:smarttags" w:element="metricconverter">
        <w:smartTagPr>
          <w:attr w:name="ProductID" w:val="10 cm"/>
        </w:smartTagPr>
        <w:r w:rsidRPr="00002B7C">
          <w:rPr>
            <w:rFonts w:ascii="Calibri" w:hAnsi="Calibri"/>
            <w:sz w:val="22"/>
            <w:szCs w:val="22"/>
          </w:rPr>
          <w:t>10 cm</w:t>
        </w:r>
      </w:smartTag>
      <w:r w:rsidRPr="00002B7C">
        <w:rPr>
          <w:rFonts w:ascii="Calibri" w:hAnsi="Calibri"/>
          <w:sz w:val="22"/>
          <w:szCs w:val="22"/>
        </w:rPr>
        <w:t>.</w:t>
      </w:r>
    </w:p>
    <w:p w:rsidR="006109CC" w:rsidRPr="00002B7C" w:rsidRDefault="006109CC" w:rsidP="006109CC">
      <w:pPr>
        <w:pStyle w:val="StileTitolo1ArialNonCorsivo"/>
        <w:spacing w:line="276" w:lineRule="auto"/>
        <w:rPr>
          <w:rFonts w:ascii="Calibri" w:hAnsi="Calibri"/>
          <w:sz w:val="22"/>
          <w:szCs w:val="22"/>
        </w:rPr>
      </w:pPr>
      <w:bookmarkStart w:id="246" w:name="__RefHeading__169_2136643820"/>
      <w:bookmarkStart w:id="247" w:name="_Toc296426784"/>
      <w:bookmarkStart w:id="248" w:name="_Toc296426996"/>
      <w:bookmarkStart w:id="249" w:name="_Toc296427227"/>
      <w:bookmarkStart w:id="250" w:name="_Toc383641882"/>
      <w:bookmarkStart w:id="251" w:name="_Toc487836559"/>
      <w:bookmarkEnd w:id="246"/>
      <w:r w:rsidRPr="00002B7C">
        <w:rPr>
          <w:rFonts w:ascii="Calibri" w:hAnsi="Calibri"/>
          <w:sz w:val="22"/>
          <w:szCs w:val="22"/>
        </w:rPr>
        <w:t>Art. 20 – Zona E 1 (fondovalle inondabile)</w:t>
      </w:r>
      <w:bookmarkEnd w:id="247"/>
      <w:bookmarkEnd w:id="248"/>
      <w:bookmarkEnd w:id="249"/>
      <w:bookmarkEnd w:id="250"/>
      <w:bookmarkEnd w:id="251"/>
    </w:p>
    <w:p w:rsidR="006109CC" w:rsidRPr="00002B7C" w:rsidRDefault="006109CC" w:rsidP="00B24975">
      <w:pPr>
        <w:pStyle w:val="StileArial10ptGiustificatoprima6ptInterlineaminima139"/>
        <w:numPr>
          <w:ilvl w:val="0"/>
          <w:numId w:val="69"/>
        </w:numPr>
        <w:spacing w:line="276" w:lineRule="auto"/>
        <w:rPr>
          <w:rFonts w:ascii="Calibri" w:hAnsi="Calibri"/>
          <w:sz w:val="22"/>
          <w:szCs w:val="22"/>
        </w:rPr>
      </w:pPr>
      <w:r w:rsidRPr="00002B7C">
        <w:rPr>
          <w:rFonts w:ascii="Calibri" w:hAnsi="Calibri"/>
          <w:sz w:val="22"/>
          <w:szCs w:val="22"/>
        </w:rPr>
        <w:t xml:space="preserve">Il fondovalle inondabile comprende le aree soggette ad allagamento rappresentate nelle tavole del Piano Strutturale e del presente </w:t>
      </w:r>
      <w:proofErr w:type="spellStart"/>
      <w:r w:rsidRPr="00002B7C">
        <w:rPr>
          <w:rFonts w:ascii="Calibri" w:hAnsi="Calibri"/>
          <w:sz w:val="22"/>
          <w:szCs w:val="22"/>
        </w:rPr>
        <w:t>R.U</w:t>
      </w:r>
      <w:proofErr w:type="spellEnd"/>
      <w:r w:rsidRPr="00002B7C">
        <w:rPr>
          <w:rFonts w:ascii="Calibri" w:hAnsi="Calibri"/>
          <w:sz w:val="22"/>
          <w:szCs w:val="22"/>
        </w:rPr>
        <w:t>..</w:t>
      </w:r>
    </w:p>
    <w:p w:rsidR="006109CC" w:rsidRPr="00002B7C" w:rsidRDefault="006109CC" w:rsidP="00B24975">
      <w:pPr>
        <w:pStyle w:val="StileArial10ptGiustificatoprima6ptInterlineaminima139"/>
        <w:numPr>
          <w:ilvl w:val="0"/>
          <w:numId w:val="69"/>
        </w:numPr>
        <w:spacing w:line="276" w:lineRule="auto"/>
        <w:rPr>
          <w:rFonts w:ascii="Calibri" w:hAnsi="Calibri"/>
          <w:sz w:val="22"/>
          <w:szCs w:val="22"/>
        </w:rPr>
      </w:pPr>
      <w:r w:rsidRPr="00002B7C">
        <w:rPr>
          <w:rFonts w:ascii="Calibri" w:hAnsi="Calibri"/>
          <w:sz w:val="22"/>
          <w:szCs w:val="22"/>
        </w:rPr>
        <w:t>La zona E1 non è edificabile e non vi si possono realizzare manufatti o trasformazioni morfologiche di qualsiasi tipo, anche provvisori, che possano ostacolare il deflusso dell’acqua; negli edifici esistenti è obbligatorio adottare misure ed accorgimenti per prevenire i danni d’eventi alluvionali, in tale zona sono permessi, oltre la manutenzione ordinaria e straordinaria, solo:</w:t>
      </w:r>
    </w:p>
    <w:p w:rsidR="006109CC" w:rsidRPr="00002B7C" w:rsidRDefault="006109CC" w:rsidP="00B24975">
      <w:pPr>
        <w:pStyle w:val="Numeroelenco1"/>
        <w:numPr>
          <w:ilvl w:val="0"/>
          <w:numId w:val="48"/>
        </w:numPr>
        <w:spacing w:line="276" w:lineRule="auto"/>
        <w:rPr>
          <w:rFonts w:ascii="Calibri" w:hAnsi="Calibri"/>
          <w:sz w:val="22"/>
          <w:szCs w:val="22"/>
        </w:rPr>
      </w:pPr>
      <w:r w:rsidRPr="00002B7C">
        <w:rPr>
          <w:rFonts w:ascii="Calibri" w:hAnsi="Calibri"/>
          <w:sz w:val="22"/>
          <w:szCs w:val="22"/>
        </w:rPr>
        <w:t xml:space="preserve">le opere di </w:t>
      </w:r>
      <w:proofErr w:type="spellStart"/>
      <w:r w:rsidRPr="00002B7C">
        <w:rPr>
          <w:rFonts w:ascii="Calibri" w:hAnsi="Calibri"/>
          <w:sz w:val="22"/>
          <w:szCs w:val="22"/>
        </w:rPr>
        <w:t>regimazione</w:t>
      </w:r>
      <w:proofErr w:type="spellEnd"/>
      <w:r w:rsidRPr="00002B7C">
        <w:rPr>
          <w:rFonts w:ascii="Calibri" w:hAnsi="Calibri"/>
          <w:sz w:val="22"/>
          <w:szCs w:val="22"/>
        </w:rPr>
        <w:t xml:space="preserve"> delle acque, quali casse d’espansione, arginamenti, sistemazione delle sponde e simili;</w:t>
      </w:r>
    </w:p>
    <w:p w:rsidR="006109CC" w:rsidRPr="00002B7C" w:rsidRDefault="006109CC" w:rsidP="00B24975">
      <w:pPr>
        <w:pStyle w:val="Numeroelenco1"/>
        <w:numPr>
          <w:ilvl w:val="0"/>
          <w:numId w:val="48"/>
        </w:numPr>
        <w:spacing w:line="276" w:lineRule="auto"/>
        <w:rPr>
          <w:rFonts w:ascii="Calibri" w:hAnsi="Calibri"/>
          <w:sz w:val="22"/>
          <w:szCs w:val="22"/>
        </w:rPr>
      </w:pPr>
      <w:r w:rsidRPr="00002B7C">
        <w:rPr>
          <w:rFonts w:ascii="Calibri" w:hAnsi="Calibri"/>
          <w:sz w:val="22"/>
          <w:szCs w:val="22"/>
        </w:rPr>
        <w:t xml:space="preserve">gli interventi sul patrimonio edilizio esistente necessari ad adeguamenti igienico-sanitari e relativi agli impianti tecnologici, compresi limitati ampliamenti una tantum fino a un massimo di 50 mq di </w:t>
      </w:r>
      <w:proofErr w:type="spellStart"/>
      <w:r w:rsidRPr="00002B7C">
        <w:rPr>
          <w:rFonts w:ascii="Calibri" w:hAnsi="Calibri"/>
          <w:sz w:val="22"/>
          <w:szCs w:val="22"/>
        </w:rPr>
        <w:t>S.U.L</w:t>
      </w:r>
      <w:proofErr w:type="spellEnd"/>
      <w:r w:rsidRPr="00002B7C">
        <w:rPr>
          <w:rFonts w:ascii="Calibri" w:hAnsi="Calibri"/>
          <w:sz w:val="22"/>
          <w:szCs w:val="22"/>
        </w:rPr>
        <w:t>..</w:t>
      </w:r>
    </w:p>
    <w:p w:rsidR="006109CC" w:rsidRPr="00002B7C" w:rsidRDefault="006109CC" w:rsidP="00B24975">
      <w:pPr>
        <w:pStyle w:val="StileArial10ptGiustificatoprima6ptInterlineaminima139"/>
        <w:numPr>
          <w:ilvl w:val="0"/>
          <w:numId w:val="69"/>
        </w:numPr>
        <w:spacing w:line="276" w:lineRule="auto"/>
        <w:rPr>
          <w:rFonts w:ascii="Calibri" w:hAnsi="Calibri"/>
          <w:sz w:val="22"/>
          <w:szCs w:val="22"/>
        </w:rPr>
      </w:pPr>
      <w:r w:rsidRPr="00002B7C">
        <w:rPr>
          <w:rFonts w:ascii="Calibri" w:hAnsi="Calibri"/>
          <w:sz w:val="22"/>
          <w:szCs w:val="22"/>
        </w:rPr>
        <w:t>Nelle zone E 1 si procede con intervento edilizio diretto.</w:t>
      </w:r>
    </w:p>
    <w:p w:rsidR="006109CC" w:rsidRPr="00002B7C" w:rsidRDefault="006109CC" w:rsidP="00B24975">
      <w:pPr>
        <w:pStyle w:val="StileArial10ptGiustificatoprima6ptInterlineaminima139"/>
        <w:numPr>
          <w:ilvl w:val="0"/>
          <w:numId w:val="69"/>
        </w:numPr>
        <w:spacing w:line="276" w:lineRule="auto"/>
        <w:rPr>
          <w:rFonts w:ascii="Calibri" w:hAnsi="Calibri"/>
          <w:sz w:val="22"/>
          <w:szCs w:val="22"/>
        </w:rPr>
      </w:pPr>
      <w:r w:rsidRPr="00002B7C">
        <w:rPr>
          <w:rFonts w:ascii="Calibri" w:hAnsi="Calibri"/>
          <w:sz w:val="22"/>
          <w:szCs w:val="22"/>
        </w:rPr>
        <w:t xml:space="preserve">Ogni intervento consentito, sotto il profilo della coerenza paesaggistica e della qualità architettonica, deve essere conforme ai contenuti del </w:t>
      </w:r>
      <w:proofErr w:type="spellStart"/>
      <w:r w:rsidRPr="00002B7C">
        <w:rPr>
          <w:rFonts w:ascii="Calibri" w:hAnsi="Calibri"/>
          <w:sz w:val="22"/>
          <w:szCs w:val="22"/>
        </w:rPr>
        <w:t>P.I.T</w:t>
      </w:r>
      <w:proofErr w:type="spellEnd"/>
      <w:r>
        <w:rPr>
          <w:rFonts w:ascii="Calibri" w:hAnsi="Calibri"/>
          <w:sz w:val="22"/>
          <w:szCs w:val="22"/>
        </w:rPr>
        <w:t>.</w:t>
      </w:r>
      <w:r w:rsidRPr="00002B7C">
        <w:rPr>
          <w:rFonts w:ascii="Calibri" w:hAnsi="Calibri"/>
          <w:sz w:val="22"/>
          <w:szCs w:val="22"/>
        </w:rPr>
        <w:t xml:space="preserve">. </w:t>
      </w:r>
    </w:p>
    <w:p w:rsidR="006109CC" w:rsidRPr="00002B7C" w:rsidRDefault="006109CC" w:rsidP="006109CC">
      <w:pPr>
        <w:pStyle w:val="StileTitolo1ArialNonCorsivo"/>
        <w:spacing w:line="276" w:lineRule="auto"/>
        <w:rPr>
          <w:rFonts w:ascii="Calibri" w:hAnsi="Calibri"/>
          <w:sz w:val="22"/>
          <w:szCs w:val="22"/>
        </w:rPr>
      </w:pPr>
      <w:bookmarkStart w:id="252" w:name="__RefHeading__171_2136643820"/>
      <w:bookmarkStart w:id="253" w:name="_Toc296426785"/>
      <w:bookmarkStart w:id="254" w:name="_Toc296426997"/>
      <w:bookmarkStart w:id="255" w:name="_Toc296427228"/>
      <w:bookmarkStart w:id="256" w:name="_Toc383641883"/>
      <w:bookmarkStart w:id="257" w:name="_Toc487836560"/>
      <w:bookmarkEnd w:id="252"/>
      <w:r w:rsidRPr="00002B7C">
        <w:rPr>
          <w:rFonts w:ascii="Calibri" w:hAnsi="Calibri"/>
          <w:sz w:val="22"/>
          <w:szCs w:val="22"/>
        </w:rPr>
        <w:t>Art. 21 – Zona E 2 (fondovalle asciutto)</w:t>
      </w:r>
      <w:bookmarkEnd w:id="253"/>
      <w:bookmarkEnd w:id="254"/>
      <w:bookmarkEnd w:id="255"/>
      <w:bookmarkEnd w:id="256"/>
      <w:bookmarkEnd w:id="257"/>
    </w:p>
    <w:p w:rsidR="006109CC" w:rsidRPr="00002B7C" w:rsidRDefault="006109CC" w:rsidP="00B24975">
      <w:pPr>
        <w:pStyle w:val="StileArial10ptGiustificatoprima6ptInterlineaminima139"/>
        <w:numPr>
          <w:ilvl w:val="0"/>
          <w:numId w:val="56"/>
        </w:numPr>
        <w:spacing w:line="276" w:lineRule="auto"/>
        <w:rPr>
          <w:rFonts w:ascii="Calibri" w:hAnsi="Calibri"/>
          <w:sz w:val="22"/>
          <w:szCs w:val="22"/>
        </w:rPr>
      </w:pPr>
      <w:r w:rsidRPr="00002B7C">
        <w:rPr>
          <w:rFonts w:ascii="Calibri" w:hAnsi="Calibri"/>
          <w:sz w:val="22"/>
          <w:szCs w:val="22"/>
        </w:rPr>
        <w:t xml:space="preserve">Il fondovalle asciutto è la parte del territorio rurale in cui l’agricoltura non incontra limitazioni: vi sono consentiti tutti gli interventi disciplinati dall’art. 19 all’art. 19 </w:t>
      </w:r>
      <w:proofErr w:type="spellStart"/>
      <w:r w:rsidRPr="00002B7C">
        <w:rPr>
          <w:rFonts w:ascii="Calibri" w:hAnsi="Calibri"/>
          <w:sz w:val="22"/>
          <w:szCs w:val="22"/>
        </w:rPr>
        <w:t>terdecies</w:t>
      </w:r>
      <w:proofErr w:type="spellEnd"/>
      <w:r w:rsidRPr="00002B7C">
        <w:rPr>
          <w:rFonts w:ascii="Calibri" w:hAnsi="Calibri"/>
          <w:sz w:val="22"/>
          <w:szCs w:val="22"/>
        </w:rPr>
        <w:t xml:space="preserve"> delle presenti </w:t>
      </w:r>
      <w:proofErr w:type="spellStart"/>
      <w:r w:rsidRPr="00002B7C">
        <w:rPr>
          <w:rFonts w:ascii="Calibri" w:hAnsi="Calibri"/>
          <w:sz w:val="22"/>
          <w:szCs w:val="22"/>
        </w:rPr>
        <w:t>N.T.A.</w:t>
      </w:r>
      <w:proofErr w:type="spellEnd"/>
      <w:r w:rsidRPr="00002B7C">
        <w:rPr>
          <w:rFonts w:ascii="Calibri" w:hAnsi="Calibri"/>
          <w:sz w:val="22"/>
          <w:szCs w:val="22"/>
        </w:rPr>
        <w:t xml:space="preserve">, fatte salve le prescrizioni del </w:t>
      </w:r>
      <w:proofErr w:type="spellStart"/>
      <w:r w:rsidRPr="00002B7C">
        <w:rPr>
          <w:rFonts w:ascii="Calibri" w:hAnsi="Calibri"/>
          <w:sz w:val="22"/>
          <w:szCs w:val="22"/>
        </w:rPr>
        <w:t>P.T.C.P.</w:t>
      </w:r>
      <w:proofErr w:type="spellEnd"/>
      <w:r w:rsidRPr="00002B7C">
        <w:rPr>
          <w:rFonts w:ascii="Calibri" w:hAnsi="Calibri"/>
          <w:sz w:val="22"/>
          <w:szCs w:val="22"/>
        </w:rPr>
        <w:t xml:space="preserve"> relativi ai vincoli idrogeologici e geomorfologici e al di fuori delle aree classificate dal P.S. in Classe 4 di pericolosità geologica.</w:t>
      </w:r>
    </w:p>
    <w:p w:rsidR="006109CC" w:rsidRPr="00002B7C" w:rsidRDefault="006109CC" w:rsidP="00B24975">
      <w:pPr>
        <w:pStyle w:val="StileArial10ptGiustificatoprima6ptInterlineaminima139"/>
        <w:numPr>
          <w:ilvl w:val="0"/>
          <w:numId w:val="56"/>
        </w:numPr>
        <w:spacing w:line="276" w:lineRule="auto"/>
        <w:rPr>
          <w:rFonts w:ascii="Calibri" w:hAnsi="Calibri"/>
          <w:sz w:val="22"/>
          <w:szCs w:val="22"/>
        </w:rPr>
      </w:pPr>
      <w:r w:rsidRPr="00002B7C">
        <w:rPr>
          <w:rFonts w:ascii="Calibri" w:hAnsi="Calibri"/>
          <w:sz w:val="22"/>
          <w:szCs w:val="22"/>
        </w:rPr>
        <w:t>Le risorse essenziali sono destinate all’agricoltura e sue attività complementari, alla zootecnia, alla pastorizia, a maneggio e ricovero per animali, alla trasformazione dei prodotti delle attività primarie che non assumano caratteri industriali.</w:t>
      </w:r>
    </w:p>
    <w:p w:rsidR="006109CC" w:rsidRPr="00002B7C" w:rsidRDefault="006109CC" w:rsidP="00B24975">
      <w:pPr>
        <w:pStyle w:val="StileArial10ptGiustificatoprima6ptInterlineaminima139"/>
        <w:numPr>
          <w:ilvl w:val="0"/>
          <w:numId w:val="56"/>
        </w:numPr>
        <w:spacing w:line="276" w:lineRule="auto"/>
        <w:rPr>
          <w:rFonts w:ascii="Calibri" w:hAnsi="Calibri"/>
          <w:sz w:val="22"/>
          <w:szCs w:val="22"/>
        </w:rPr>
      </w:pPr>
      <w:r w:rsidRPr="00002B7C">
        <w:rPr>
          <w:rFonts w:ascii="Calibri" w:hAnsi="Calibri"/>
          <w:sz w:val="22"/>
          <w:szCs w:val="22"/>
        </w:rPr>
        <w:t xml:space="preserve">Ogni intervento consentito, sotto il profilo della coerenza paesaggistica e della qualità architettonica, deve essere conforme ai contenuti del </w:t>
      </w:r>
      <w:proofErr w:type="spellStart"/>
      <w:r w:rsidRPr="00002B7C">
        <w:rPr>
          <w:rFonts w:ascii="Calibri" w:hAnsi="Calibri"/>
          <w:sz w:val="22"/>
          <w:szCs w:val="22"/>
        </w:rPr>
        <w:t>P.I.T</w:t>
      </w:r>
      <w:r w:rsidRPr="00B572EC">
        <w:rPr>
          <w:rFonts w:ascii="Calibri" w:hAnsi="Calibri"/>
          <w:sz w:val="22"/>
          <w:szCs w:val="22"/>
        </w:rPr>
        <w:t>.</w:t>
      </w:r>
      <w:proofErr w:type="spellEnd"/>
      <w:r w:rsidRPr="00B572EC">
        <w:rPr>
          <w:rFonts w:ascii="Calibri" w:hAnsi="Calibri"/>
          <w:sz w:val="22"/>
          <w:szCs w:val="22"/>
        </w:rPr>
        <w:t xml:space="preserve"> ed in particolare della scheda di paesaggio</w:t>
      </w:r>
      <w:r w:rsidRPr="00002B7C">
        <w:rPr>
          <w:rFonts w:ascii="Calibri" w:hAnsi="Calibri"/>
          <w:sz w:val="22"/>
          <w:szCs w:val="22"/>
        </w:rPr>
        <w:t>.</w:t>
      </w:r>
    </w:p>
    <w:p w:rsidR="006109CC" w:rsidRPr="00002B7C" w:rsidRDefault="006109CC" w:rsidP="006109CC">
      <w:pPr>
        <w:pStyle w:val="StileTitolo1ArialNonCorsivo"/>
        <w:spacing w:line="276" w:lineRule="auto"/>
        <w:rPr>
          <w:rFonts w:ascii="Calibri" w:hAnsi="Calibri"/>
          <w:sz w:val="22"/>
          <w:szCs w:val="22"/>
        </w:rPr>
      </w:pPr>
      <w:bookmarkStart w:id="258" w:name="__RefHeading__173_2136643820"/>
      <w:bookmarkStart w:id="259" w:name="_Toc296426786"/>
      <w:bookmarkStart w:id="260" w:name="_Toc296426998"/>
      <w:bookmarkStart w:id="261" w:name="_Toc296427229"/>
      <w:bookmarkStart w:id="262" w:name="_Toc383641884"/>
      <w:bookmarkStart w:id="263" w:name="_Toc487836561"/>
      <w:bookmarkEnd w:id="258"/>
      <w:r w:rsidRPr="00002B7C">
        <w:rPr>
          <w:rFonts w:ascii="Calibri" w:hAnsi="Calibri"/>
          <w:sz w:val="22"/>
          <w:szCs w:val="22"/>
        </w:rPr>
        <w:t>Art. 22 – Zona E 3 (collina e montagna coltivate)</w:t>
      </w:r>
      <w:bookmarkEnd w:id="259"/>
      <w:bookmarkEnd w:id="260"/>
      <w:bookmarkEnd w:id="261"/>
      <w:bookmarkEnd w:id="262"/>
      <w:bookmarkEnd w:id="263"/>
    </w:p>
    <w:p w:rsidR="006109CC" w:rsidRPr="00002B7C" w:rsidRDefault="006109CC" w:rsidP="00B24975">
      <w:pPr>
        <w:pStyle w:val="StileArial10ptGiustificatoprima6ptInterlineaminima139"/>
        <w:numPr>
          <w:ilvl w:val="0"/>
          <w:numId w:val="16"/>
        </w:numPr>
        <w:spacing w:line="276" w:lineRule="auto"/>
        <w:rPr>
          <w:rFonts w:ascii="Calibri" w:hAnsi="Calibri"/>
          <w:sz w:val="22"/>
          <w:szCs w:val="22"/>
        </w:rPr>
      </w:pPr>
      <w:r w:rsidRPr="00002B7C">
        <w:rPr>
          <w:rFonts w:ascii="Calibri" w:hAnsi="Calibri"/>
          <w:sz w:val="22"/>
          <w:szCs w:val="22"/>
        </w:rPr>
        <w:t xml:space="preserve">I terreni coltivati della collina e della montagna sono la parte del territorio rurale più vulnerabile all’erosione ed al dissesto idrogeologico, dove pertanto l’agricoltura adotta le </w:t>
      </w:r>
      <w:proofErr w:type="spellStart"/>
      <w:r w:rsidRPr="00002B7C">
        <w:rPr>
          <w:rFonts w:ascii="Calibri" w:hAnsi="Calibri"/>
          <w:sz w:val="22"/>
          <w:szCs w:val="22"/>
        </w:rPr>
        <w:t>agrotecnologie</w:t>
      </w:r>
      <w:proofErr w:type="spellEnd"/>
      <w:r w:rsidRPr="00002B7C">
        <w:rPr>
          <w:rFonts w:ascii="Calibri" w:hAnsi="Calibri"/>
          <w:sz w:val="22"/>
          <w:szCs w:val="22"/>
        </w:rPr>
        <w:t xml:space="preserve"> idonee a ristabilire e mantenere l’equilibrio idrogeologico, ridurre l’erosione, prevenire movimenti di massa, aumentare la capacità dei versanti di trattenere l’acqua ed il terreno </w:t>
      </w:r>
      <w:r w:rsidRPr="00002B7C">
        <w:rPr>
          <w:rFonts w:ascii="Calibri" w:hAnsi="Calibri"/>
          <w:sz w:val="22"/>
          <w:szCs w:val="22"/>
        </w:rPr>
        <w:lastRenderedPageBreak/>
        <w:t xml:space="preserve">fertile, anche attraverso le opere di sistemazione idraulico-agrarie e idraulico-forestali di cui all’art. 19 </w:t>
      </w:r>
      <w:proofErr w:type="spellStart"/>
      <w:r w:rsidRPr="00002B7C">
        <w:rPr>
          <w:rFonts w:ascii="Calibri" w:hAnsi="Calibri"/>
          <w:sz w:val="22"/>
          <w:szCs w:val="22"/>
        </w:rPr>
        <w:t>terdecies</w:t>
      </w:r>
      <w:proofErr w:type="spellEnd"/>
      <w:r w:rsidRPr="00002B7C">
        <w:rPr>
          <w:rFonts w:ascii="Calibri" w:hAnsi="Calibri"/>
          <w:sz w:val="22"/>
          <w:szCs w:val="22"/>
        </w:rPr>
        <w:t xml:space="preserve"> del presente Regolamento.</w:t>
      </w:r>
    </w:p>
    <w:p w:rsidR="006109CC" w:rsidRPr="00002B7C" w:rsidRDefault="006109CC" w:rsidP="00B24975">
      <w:pPr>
        <w:pStyle w:val="StileArial10ptGiustificatoprima6ptInterlineaminima139"/>
        <w:numPr>
          <w:ilvl w:val="0"/>
          <w:numId w:val="16"/>
        </w:numPr>
        <w:spacing w:line="276" w:lineRule="auto"/>
        <w:rPr>
          <w:rFonts w:ascii="Calibri" w:hAnsi="Calibri"/>
          <w:sz w:val="22"/>
          <w:szCs w:val="22"/>
        </w:rPr>
      </w:pPr>
      <w:r w:rsidRPr="00002B7C">
        <w:rPr>
          <w:rFonts w:ascii="Calibri" w:hAnsi="Calibri"/>
          <w:sz w:val="22"/>
          <w:szCs w:val="22"/>
        </w:rPr>
        <w:t xml:space="preserve">Le risorse essenziali sono destinate all’agricoltura, alla zootecnia, alla pastorizia ed alla trasformazione dei prodotti di tali attività che non assumano caratteri industriali. Le aree collinari </w:t>
      </w:r>
      <w:proofErr w:type="spellStart"/>
      <w:r w:rsidRPr="00002B7C">
        <w:rPr>
          <w:rFonts w:ascii="Calibri" w:hAnsi="Calibri"/>
          <w:sz w:val="22"/>
          <w:szCs w:val="22"/>
        </w:rPr>
        <w:t>vocate</w:t>
      </w:r>
      <w:proofErr w:type="spellEnd"/>
      <w:r w:rsidRPr="00002B7C">
        <w:rPr>
          <w:rFonts w:ascii="Calibri" w:hAnsi="Calibri"/>
          <w:sz w:val="22"/>
          <w:szCs w:val="22"/>
        </w:rPr>
        <w:t xml:space="preserve"> ospitano di preferenza colture legnose pregiate. Gli interventi sul suolo si attengono agli Indirizzi di buona conduzione dei suoli dettati dal </w:t>
      </w:r>
      <w:proofErr w:type="spellStart"/>
      <w:r w:rsidRPr="00002B7C">
        <w:rPr>
          <w:rFonts w:ascii="Calibri" w:hAnsi="Calibri"/>
          <w:sz w:val="22"/>
          <w:szCs w:val="22"/>
        </w:rPr>
        <w:t>P.S</w:t>
      </w:r>
      <w:proofErr w:type="spellEnd"/>
      <w:r w:rsidRPr="00002B7C">
        <w:rPr>
          <w:rFonts w:ascii="Calibri" w:hAnsi="Calibri"/>
          <w:sz w:val="22"/>
          <w:szCs w:val="22"/>
        </w:rPr>
        <w:t>..</w:t>
      </w:r>
    </w:p>
    <w:p w:rsidR="006109CC" w:rsidRPr="00002B7C" w:rsidRDefault="006109CC" w:rsidP="00B24975">
      <w:pPr>
        <w:pStyle w:val="StileArial10ptGiustificatoprima6ptInterlineaminima139"/>
        <w:numPr>
          <w:ilvl w:val="0"/>
          <w:numId w:val="16"/>
        </w:numPr>
        <w:spacing w:line="276" w:lineRule="auto"/>
        <w:rPr>
          <w:rFonts w:ascii="Calibri" w:hAnsi="Calibri"/>
          <w:sz w:val="22"/>
          <w:szCs w:val="22"/>
        </w:rPr>
      </w:pPr>
      <w:r w:rsidRPr="00002B7C">
        <w:rPr>
          <w:rFonts w:ascii="Calibri" w:hAnsi="Calibri"/>
          <w:sz w:val="22"/>
          <w:szCs w:val="22"/>
        </w:rPr>
        <w:t xml:space="preserve">Vi sono consentiti tutti gli interventi disciplinati dall’art. 19 all’art. 19 </w:t>
      </w:r>
      <w:proofErr w:type="spellStart"/>
      <w:r w:rsidRPr="00002B7C">
        <w:rPr>
          <w:rFonts w:ascii="Calibri" w:hAnsi="Calibri"/>
          <w:sz w:val="22"/>
          <w:szCs w:val="22"/>
        </w:rPr>
        <w:t>terdecies</w:t>
      </w:r>
      <w:proofErr w:type="spellEnd"/>
      <w:r w:rsidRPr="00002B7C">
        <w:rPr>
          <w:rFonts w:ascii="Calibri" w:hAnsi="Calibri"/>
          <w:sz w:val="22"/>
          <w:szCs w:val="22"/>
        </w:rPr>
        <w:t xml:space="preserve"> delle presenti </w:t>
      </w:r>
      <w:proofErr w:type="spellStart"/>
      <w:r w:rsidRPr="00002B7C">
        <w:rPr>
          <w:rFonts w:ascii="Calibri" w:hAnsi="Calibri"/>
          <w:sz w:val="22"/>
          <w:szCs w:val="22"/>
        </w:rPr>
        <w:t>N.T.A.</w:t>
      </w:r>
      <w:proofErr w:type="spellEnd"/>
      <w:r w:rsidRPr="00002B7C">
        <w:rPr>
          <w:rFonts w:ascii="Calibri" w:hAnsi="Calibri"/>
          <w:sz w:val="22"/>
          <w:szCs w:val="22"/>
        </w:rPr>
        <w:t xml:space="preserve">, fatte salve le prescrizioni del </w:t>
      </w:r>
      <w:proofErr w:type="spellStart"/>
      <w:r w:rsidRPr="00002B7C">
        <w:rPr>
          <w:rFonts w:ascii="Calibri" w:hAnsi="Calibri"/>
          <w:sz w:val="22"/>
          <w:szCs w:val="22"/>
        </w:rPr>
        <w:t>P.T.C.P.</w:t>
      </w:r>
      <w:proofErr w:type="spellEnd"/>
      <w:r w:rsidRPr="00002B7C">
        <w:rPr>
          <w:rFonts w:ascii="Calibri" w:hAnsi="Calibri"/>
          <w:sz w:val="22"/>
          <w:szCs w:val="22"/>
        </w:rPr>
        <w:t xml:space="preserve"> relativi ai vincoli idrogeologici e geomorfologici e al di fuori delle aree classificate dal P.S. in Classe 4 di pericolosità geologica. Le nuove costruzioni necessarie alle attività di cui al comma 2 si dispongono nell’intorno dei filamenti viari di spartiacque individuati dalle tavole del P.S. e di questo </w:t>
      </w:r>
      <w:proofErr w:type="spellStart"/>
      <w:r w:rsidRPr="00002B7C">
        <w:rPr>
          <w:rFonts w:ascii="Calibri" w:hAnsi="Calibri"/>
          <w:sz w:val="22"/>
          <w:szCs w:val="22"/>
        </w:rPr>
        <w:t>R.U</w:t>
      </w:r>
      <w:proofErr w:type="spellEnd"/>
      <w:r w:rsidRPr="00002B7C">
        <w:rPr>
          <w:rFonts w:ascii="Calibri" w:hAnsi="Calibri"/>
          <w:sz w:val="22"/>
          <w:szCs w:val="22"/>
        </w:rPr>
        <w:t>..</w:t>
      </w:r>
    </w:p>
    <w:p w:rsidR="006109CC" w:rsidRPr="00002B7C" w:rsidRDefault="006109CC" w:rsidP="00B24975">
      <w:pPr>
        <w:pStyle w:val="StileArial10ptGiustificatoprima6ptInterlineaminima139"/>
        <w:numPr>
          <w:ilvl w:val="0"/>
          <w:numId w:val="16"/>
        </w:numPr>
        <w:spacing w:line="276" w:lineRule="auto"/>
        <w:rPr>
          <w:rFonts w:ascii="Calibri" w:hAnsi="Calibri"/>
          <w:sz w:val="22"/>
          <w:szCs w:val="22"/>
        </w:rPr>
      </w:pPr>
      <w:r w:rsidRPr="00002B7C">
        <w:rPr>
          <w:rFonts w:ascii="Calibri" w:hAnsi="Calibri"/>
          <w:sz w:val="22"/>
          <w:szCs w:val="22"/>
        </w:rPr>
        <w:t xml:space="preserve">Ogni intervento consentito, sotto il profilo della coerenza paesaggistica e della qualità architettonica, deve essere conforme ai contenuti del </w:t>
      </w:r>
      <w:proofErr w:type="spellStart"/>
      <w:r w:rsidRPr="00002B7C">
        <w:rPr>
          <w:rFonts w:ascii="Calibri" w:hAnsi="Calibri"/>
          <w:sz w:val="22"/>
          <w:szCs w:val="22"/>
        </w:rPr>
        <w:t>P.I.T</w:t>
      </w:r>
      <w:proofErr w:type="spellEnd"/>
      <w:r w:rsidRPr="00002B7C">
        <w:rPr>
          <w:rFonts w:ascii="Calibri" w:hAnsi="Calibri"/>
          <w:sz w:val="22"/>
          <w:szCs w:val="22"/>
        </w:rPr>
        <w:t xml:space="preserve"> ed in particolare della scheda di paesaggio.</w:t>
      </w:r>
    </w:p>
    <w:p w:rsidR="006109CC" w:rsidRPr="00002B7C" w:rsidRDefault="006109CC" w:rsidP="006109CC">
      <w:pPr>
        <w:pStyle w:val="StileTitolo1ArialNonCorsivo"/>
        <w:spacing w:line="276" w:lineRule="auto"/>
        <w:rPr>
          <w:rFonts w:ascii="Calibri" w:hAnsi="Calibri"/>
          <w:sz w:val="22"/>
          <w:szCs w:val="22"/>
        </w:rPr>
      </w:pPr>
      <w:bookmarkStart w:id="264" w:name="__RefHeading__175_2136643820"/>
      <w:bookmarkStart w:id="265" w:name="_Toc296426787"/>
      <w:bookmarkStart w:id="266" w:name="_Toc296426999"/>
      <w:bookmarkStart w:id="267" w:name="_Toc296427230"/>
      <w:bookmarkStart w:id="268" w:name="_Toc383641885"/>
      <w:bookmarkStart w:id="269" w:name="_Toc487836562"/>
      <w:bookmarkEnd w:id="264"/>
      <w:r w:rsidRPr="00002B7C">
        <w:rPr>
          <w:rFonts w:ascii="Calibri" w:hAnsi="Calibri"/>
          <w:sz w:val="22"/>
          <w:szCs w:val="22"/>
        </w:rPr>
        <w:t xml:space="preserve">Art. 23 – Zona E 4 (aree </w:t>
      </w:r>
      <w:proofErr w:type="spellStart"/>
      <w:r w:rsidRPr="00002B7C">
        <w:rPr>
          <w:rFonts w:ascii="Calibri" w:hAnsi="Calibri"/>
          <w:sz w:val="22"/>
          <w:szCs w:val="22"/>
        </w:rPr>
        <w:t>boscate</w:t>
      </w:r>
      <w:proofErr w:type="spellEnd"/>
      <w:r w:rsidRPr="00002B7C">
        <w:rPr>
          <w:rFonts w:ascii="Calibri" w:hAnsi="Calibri"/>
          <w:sz w:val="22"/>
          <w:szCs w:val="22"/>
        </w:rPr>
        <w:t>)</w:t>
      </w:r>
      <w:bookmarkEnd w:id="265"/>
      <w:bookmarkEnd w:id="266"/>
      <w:bookmarkEnd w:id="267"/>
      <w:bookmarkEnd w:id="268"/>
      <w:bookmarkEnd w:id="269"/>
    </w:p>
    <w:p w:rsidR="006109CC" w:rsidRPr="00002B7C" w:rsidRDefault="006109CC" w:rsidP="00B24975">
      <w:pPr>
        <w:pStyle w:val="StileArial10ptGiustificatoprima6ptInterlineaminima139"/>
        <w:numPr>
          <w:ilvl w:val="0"/>
          <w:numId w:val="58"/>
        </w:numPr>
        <w:spacing w:line="276" w:lineRule="auto"/>
        <w:rPr>
          <w:rFonts w:ascii="Calibri" w:hAnsi="Calibri"/>
          <w:sz w:val="22"/>
          <w:szCs w:val="22"/>
        </w:rPr>
      </w:pPr>
      <w:r w:rsidRPr="00002B7C">
        <w:rPr>
          <w:rFonts w:ascii="Calibri" w:hAnsi="Calibri"/>
          <w:sz w:val="22"/>
          <w:szCs w:val="22"/>
        </w:rPr>
        <w:t>Le zone E4 comprendono in prevalenza le parti del territorio comunale coperte da bosco di qualunque essenza e densità.</w:t>
      </w:r>
    </w:p>
    <w:p w:rsidR="006109CC" w:rsidRPr="00002B7C" w:rsidRDefault="006109CC" w:rsidP="00B24975">
      <w:pPr>
        <w:pStyle w:val="StileArial10ptGiustificatoprima6ptInterlineaminima139"/>
        <w:numPr>
          <w:ilvl w:val="0"/>
          <w:numId w:val="58"/>
        </w:numPr>
        <w:spacing w:line="276" w:lineRule="auto"/>
        <w:rPr>
          <w:rFonts w:ascii="Calibri" w:hAnsi="Calibri"/>
          <w:sz w:val="22"/>
          <w:szCs w:val="22"/>
        </w:rPr>
      </w:pPr>
      <w:r w:rsidRPr="00002B7C">
        <w:rPr>
          <w:rFonts w:ascii="Calibri" w:hAnsi="Calibri"/>
          <w:sz w:val="22"/>
          <w:szCs w:val="22"/>
        </w:rPr>
        <w:t>Nelle zone E4 è vietata ogni trasformazione che possa intralciare la prevenzione e l’estinzione degli incendi.</w:t>
      </w:r>
    </w:p>
    <w:p w:rsidR="006109CC" w:rsidRPr="00002B7C" w:rsidRDefault="006109CC" w:rsidP="00B24975">
      <w:pPr>
        <w:pStyle w:val="StileArial10ptGiustificatoprima6ptInterlineaminima139"/>
        <w:numPr>
          <w:ilvl w:val="0"/>
          <w:numId w:val="58"/>
        </w:numPr>
        <w:spacing w:line="276" w:lineRule="auto"/>
        <w:rPr>
          <w:rFonts w:ascii="Calibri" w:hAnsi="Calibri"/>
          <w:sz w:val="22"/>
          <w:szCs w:val="22"/>
        </w:rPr>
      </w:pPr>
      <w:r w:rsidRPr="00002B7C">
        <w:rPr>
          <w:rFonts w:ascii="Calibri" w:hAnsi="Calibri"/>
          <w:sz w:val="22"/>
          <w:szCs w:val="22"/>
        </w:rPr>
        <w:t xml:space="preserve">Le zone E4 non sono edificabili, salvo che si dimostri l’assenza del bosco come definito dall’art. 3, commi 1, 2 e 3 della Legge Forestale Toscana, con idonea perizia giurata di tecnico abilitato. Fatte salve le prescrizioni del </w:t>
      </w:r>
      <w:proofErr w:type="spellStart"/>
      <w:r w:rsidRPr="00002B7C">
        <w:rPr>
          <w:rFonts w:ascii="Calibri" w:hAnsi="Calibri"/>
          <w:sz w:val="22"/>
          <w:szCs w:val="22"/>
        </w:rPr>
        <w:t>P.T.C.P.</w:t>
      </w:r>
      <w:proofErr w:type="spellEnd"/>
      <w:r w:rsidRPr="00002B7C">
        <w:rPr>
          <w:rFonts w:ascii="Calibri" w:hAnsi="Calibri"/>
          <w:sz w:val="22"/>
          <w:szCs w:val="22"/>
        </w:rPr>
        <w:t xml:space="preserve"> relativi ai </w:t>
      </w:r>
      <w:r w:rsidRPr="001C24F1">
        <w:rPr>
          <w:rFonts w:ascii="Calibri" w:hAnsi="Calibri"/>
          <w:sz w:val="22"/>
          <w:szCs w:val="22"/>
        </w:rPr>
        <w:t xml:space="preserve">vincoli idrogeologici e geomorfologici e al di fuori delle aree classificate dal P.S. in Classe 4 di pericolosità geologica </w:t>
      </w:r>
      <w:r w:rsidR="00AC406D" w:rsidRPr="001C24F1">
        <w:rPr>
          <w:rFonts w:ascii="Calibri" w:hAnsi="Calibri"/>
          <w:sz w:val="22"/>
          <w:szCs w:val="22"/>
        </w:rPr>
        <w:t xml:space="preserve">sono ammessi </w:t>
      </w:r>
      <w:r w:rsidRPr="001C24F1">
        <w:rPr>
          <w:rFonts w:ascii="Calibri" w:hAnsi="Calibri"/>
          <w:sz w:val="22"/>
          <w:szCs w:val="22"/>
        </w:rPr>
        <w:t xml:space="preserve">gli interventi previsti dall’art. 19 </w:t>
      </w:r>
      <w:proofErr w:type="spellStart"/>
      <w:r w:rsidR="001C24F1" w:rsidRPr="001C24F1">
        <w:rPr>
          <w:rFonts w:ascii="Calibri" w:hAnsi="Calibri"/>
          <w:sz w:val="22"/>
          <w:szCs w:val="22"/>
        </w:rPr>
        <w:t>duodecies</w:t>
      </w:r>
      <w:proofErr w:type="spellEnd"/>
      <w:r w:rsidR="001C24F1" w:rsidRPr="001C24F1">
        <w:rPr>
          <w:rFonts w:ascii="Calibri" w:hAnsi="Calibri"/>
          <w:sz w:val="22"/>
          <w:szCs w:val="22"/>
        </w:rPr>
        <w:t xml:space="preserve"> delle presenti </w:t>
      </w:r>
      <w:proofErr w:type="spellStart"/>
      <w:r w:rsidR="001C24F1" w:rsidRPr="001C24F1">
        <w:rPr>
          <w:rFonts w:ascii="Calibri" w:hAnsi="Calibri"/>
          <w:sz w:val="22"/>
          <w:szCs w:val="22"/>
        </w:rPr>
        <w:t>N.T.A.</w:t>
      </w:r>
      <w:proofErr w:type="spellEnd"/>
      <w:r w:rsidR="00F229FD" w:rsidRPr="001C24F1">
        <w:rPr>
          <w:rFonts w:ascii="Calibri" w:hAnsi="Calibri"/>
          <w:sz w:val="22"/>
          <w:szCs w:val="22"/>
        </w:rPr>
        <w:tab/>
      </w:r>
    </w:p>
    <w:p w:rsidR="006109CC" w:rsidRPr="00002B7C" w:rsidRDefault="006109CC" w:rsidP="00B24975">
      <w:pPr>
        <w:pStyle w:val="StileArial10ptGiustificatoprima6ptInterlineaminima139"/>
        <w:numPr>
          <w:ilvl w:val="0"/>
          <w:numId w:val="58"/>
        </w:numPr>
        <w:spacing w:line="276" w:lineRule="auto"/>
        <w:rPr>
          <w:rFonts w:ascii="Calibri" w:hAnsi="Calibri"/>
          <w:sz w:val="22"/>
          <w:szCs w:val="22"/>
        </w:rPr>
      </w:pPr>
      <w:r w:rsidRPr="00002B7C">
        <w:rPr>
          <w:rFonts w:ascii="Calibri" w:hAnsi="Calibri"/>
          <w:sz w:val="22"/>
          <w:szCs w:val="22"/>
        </w:rPr>
        <w:t>Sono fatte salve le norme e prescrizioni eventualmente più restrittive conseguenti a previsioni di legge o regolamento.</w:t>
      </w:r>
      <w:bookmarkStart w:id="270" w:name="__RefHeading__177_2136643820"/>
      <w:bookmarkEnd w:id="270"/>
    </w:p>
    <w:p w:rsidR="006109CC" w:rsidRPr="00002B7C" w:rsidRDefault="006109CC" w:rsidP="00B24975">
      <w:pPr>
        <w:pStyle w:val="StileArial10ptGiustificatoprima6ptInterlineaminima139"/>
        <w:numPr>
          <w:ilvl w:val="0"/>
          <w:numId w:val="58"/>
        </w:numPr>
        <w:spacing w:line="276" w:lineRule="auto"/>
        <w:rPr>
          <w:rFonts w:ascii="Calibri" w:hAnsi="Calibri"/>
          <w:sz w:val="22"/>
          <w:szCs w:val="22"/>
        </w:rPr>
      </w:pPr>
      <w:r w:rsidRPr="00002B7C">
        <w:rPr>
          <w:rFonts w:ascii="Calibri" w:hAnsi="Calibri"/>
          <w:sz w:val="22"/>
          <w:szCs w:val="22"/>
        </w:rPr>
        <w:t xml:space="preserve">Ogni intervento consentito, sotto il profilo della coerenza paesaggistica e della qualità architettonica, deve essere conforme ai contenuti del </w:t>
      </w:r>
      <w:proofErr w:type="spellStart"/>
      <w:r w:rsidRPr="00002B7C">
        <w:rPr>
          <w:rFonts w:ascii="Calibri" w:hAnsi="Calibri"/>
          <w:sz w:val="22"/>
          <w:szCs w:val="22"/>
        </w:rPr>
        <w:t>P.I.T</w:t>
      </w:r>
      <w:proofErr w:type="spellEnd"/>
      <w:r w:rsidRPr="00002B7C">
        <w:rPr>
          <w:rFonts w:ascii="Calibri" w:hAnsi="Calibri"/>
          <w:sz w:val="22"/>
          <w:szCs w:val="22"/>
        </w:rPr>
        <w:t xml:space="preserve"> ed in particolare della scheda di paesaggio</w:t>
      </w:r>
      <w:r w:rsidRPr="00816283">
        <w:rPr>
          <w:rFonts w:ascii="Calibri" w:hAnsi="Calibri"/>
          <w:i/>
          <w:sz w:val="22"/>
          <w:szCs w:val="22"/>
          <w:u w:val="single"/>
        </w:rPr>
        <w:t>.</w:t>
      </w:r>
    </w:p>
    <w:p w:rsidR="006109CC" w:rsidRPr="00002B7C" w:rsidRDefault="006109CC" w:rsidP="006109CC">
      <w:pPr>
        <w:pStyle w:val="StileTitolo1ArialNonCorsivo"/>
        <w:spacing w:line="276" w:lineRule="auto"/>
        <w:rPr>
          <w:rFonts w:ascii="Calibri" w:hAnsi="Calibri"/>
          <w:sz w:val="22"/>
          <w:szCs w:val="22"/>
        </w:rPr>
      </w:pPr>
      <w:bookmarkStart w:id="271" w:name="_Toc296426788"/>
      <w:bookmarkStart w:id="272" w:name="_Toc296427000"/>
      <w:bookmarkStart w:id="273" w:name="_Toc296427231"/>
      <w:bookmarkStart w:id="274" w:name="_Toc383641886"/>
      <w:bookmarkStart w:id="275" w:name="_Toc487836563"/>
      <w:r w:rsidRPr="00002B7C">
        <w:rPr>
          <w:rFonts w:ascii="Calibri" w:hAnsi="Calibri"/>
          <w:sz w:val="22"/>
          <w:szCs w:val="22"/>
        </w:rPr>
        <w:t>Art. 24 – Zone E 5 (edifici di particolare pregio)</w:t>
      </w:r>
      <w:bookmarkEnd w:id="271"/>
      <w:bookmarkEnd w:id="272"/>
      <w:bookmarkEnd w:id="273"/>
      <w:bookmarkEnd w:id="274"/>
      <w:bookmarkEnd w:id="275"/>
    </w:p>
    <w:p w:rsidR="006109CC" w:rsidRPr="00002B7C" w:rsidRDefault="006109CC" w:rsidP="00B24975">
      <w:pPr>
        <w:pStyle w:val="StileArial10ptGiustificatoprima6ptInterlineaminima139"/>
        <w:numPr>
          <w:ilvl w:val="0"/>
          <w:numId w:val="26"/>
        </w:numPr>
        <w:spacing w:line="276" w:lineRule="auto"/>
        <w:rPr>
          <w:rFonts w:ascii="Calibri" w:hAnsi="Calibri"/>
          <w:sz w:val="22"/>
          <w:szCs w:val="22"/>
        </w:rPr>
      </w:pPr>
      <w:r w:rsidRPr="00002B7C">
        <w:rPr>
          <w:rFonts w:ascii="Calibri" w:hAnsi="Calibri"/>
          <w:sz w:val="22"/>
          <w:szCs w:val="22"/>
        </w:rPr>
        <w:t>Nell’intero territorio rurale è vietato alterare lo stato dei manufatti minori quali:</w:t>
      </w:r>
    </w:p>
    <w:p w:rsidR="006109CC" w:rsidRPr="00002B7C" w:rsidRDefault="006109CC" w:rsidP="006109CC">
      <w:pPr>
        <w:pStyle w:val="Numeroelenco1"/>
        <w:numPr>
          <w:ilvl w:val="0"/>
          <w:numId w:val="3"/>
        </w:numPr>
        <w:spacing w:line="276" w:lineRule="auto"/>
        <w:rPr>
          <w:rFonts w:ascii="Calibri" w:hAnsi="Calibri"/>
          <w:sz w:val="22"/>
          <w:szCs w:val="22"/>
        </w:rPr>
      </w:pPr>
      <w:r w:rsidRPr="00002B7C">
        <w:rPr>
          <w:rFonts w:ascii="Calibri" w:hAnsi="Calibri"/>
          <w:sz w:val="22"/>
          <w:szCs w:val="22"/>
        </w:rPr>
        <w:t>tabernacoli, cippi, steli, muretti a secco e più in generale tutti gli elementi che testimoniano la storia e l’identità del territorio;</w:t>
      </w:r>
    </w:p>
    <w:p w:rsidR="006109CC" w:rsidRPr="00002B7C" w:rsidRDefault="006109CC" w:rsidP="006109CC">
      <w:pPr>
        <w:pStyle w:val="Numeroelenco1"/>
        <w:numPr>
          <w:ilvl w:val="0"/>
          <w:numId w:val="3"/>
        </w:numPr>
        <w:spacing w:line="276" w:lineRule="auto"/>
        <w:rPr>
          <w:rFonts w:ascii="Calibri" w:hAnsi="Calibri"/>
          <w:sz w:val="22"/>
          <w:szCs w:val="22"/>
        </w:rPr>
      </w:pPr>
      <w:r w:rsidRPr="00002B7C">
        <w:rPr>
          <w:rFonts w:ascii="Calibri" w:hAnsi="Calibri"/>
          <w:sz w:val="22"/>
          <w:szCs w:val="22"/>
        </w:rPr>
        <w:t>la rete idrografica superficiale minuta;</w:t>
      </w:r>
    </w:p>
    <w:p w:rsidR="006109CC" w:rsidRPr="00002B7C" w:rsidRDefault="006109CC" w:rsidP="006109CC">
      <w:pPr>
        <w:pStyle w:val="Numeroelenco1"/>
        <w:numPr>
          <w:ilvl w:val="0"/>
          <w:numId w:val="3"/>
        </w:numPr>
        <w:spacing w:line="276" w:lineRule="auto"/>
        <w:rPr>
          <w:rFonts w:ascii="Calibri" w:hAnsi="Calibri"/>
          <w:sz w:val="22"/>
          <w:szCs w:val="22"/>
        </w:rPr>
      </w:pPr>
      <w:r w:rsidRPr="00002B7C">
        <w:rPr>
          <w:rFonts w:ascii="Calibri" w:hAnsi="Calibri"/>
          <w:sz w:val="22"/>
          <w:szCs w:val="22"/>
        </w:rPr>
        <w:t>la viabilità minore;</w:t>
      </w:r>
    </w:p>
    <w:p w:rsidR="006109CC" w:rsidRPr="00002B7C" w:rsidRDefault="006109CC" w:rsidP="006109CC">
      <w:pPr>
        <w:pStyle w:val="Numeroelenco1"/>
        <w:numPr>
          <w:ilvl w:val="0"/>
          <w:numId w:val="3"/>
        </w:numPr>
        <w:spacing w:line="276" w:lineRule="auto"/>
        <w:rPr>
          <w:rFonts w:ascii="Calibri" w:hAnsi="Calibri"/>
          <w:sz w:val="22"/>
          <w:szCs w:val="22"/>
        </w:rPr>
      </w:pPr>
      <w:r w:rsidRPr="00002B7C">
        <w:rPr>
          <w:rFonts w:ascii="Calibri" w:hAnsi="Calibri"/>
          <w:sz w:val="22"/>
          <w:szCs w:val="22"/>
        </w:rPr>
        <w:t>gli alberi in filari, o isolati o posti a indicare viabilità minore;</w:t>
      </w:r>
    </w:p>
    <w:p w:rsidR="006109CC" w:rsidRPr="00002B7C" w:rsidRDefault="006109CC" w:rsidP="006109CC">
      <w:pPr>
        <w:pStyle w:val="Numeroelenco1"/>
        <w:numPr>
          <w:ilvl w:val="0"/>
          <w:numId w:val="3"/>
        </w:numPr>
        <w:spacing w:line="276" w:lineRule="auto"/>
        <w:rPr>
          <w:rFonts w:ascii="Calibri" w:hAnsi="Calibri"/>
          <w:sz w:val="22"/>
          <w:szCs w:val="22"/>
        </w:rPr>
      </w:pPr>
      <w:r w:rsidRPr="00002B7C">
        <w:rPr>
          <w:rFonts w:ascii="Calibri" w:hAnsi="Calibri"/>
          <w:sz w:val="22"/>
          <w:szCs w:val="22"/>
        </w:rPr>
        <w:lastRenderedPageBreak/>
        <w:t>le formazioni vegetali di ripa e di golena, sulle quali vanno eseguiti regolarmente interventi di regolazione e ripulitura per facilitare il deflusso delle acque.</w:t>
      </w:r>
    </w:p>
    <w:p w:rsidR="006109CC" w:rsidRPr="00002B7C" w:rsidRDefault="006109CC" w:rsidP="00B24975">
      <w:pPr>
        <w:pStyle w:val="StileArial10ptGiustificatoprima6ptInterlineaminima139"/>
        <w:numPr>
          <w:ilvl w:val="0"/>
          <w:numId w:val="26"/>
        </w:numPr>
        <w:spacing w:line="276" w:lineRule="auto"/>
        <w:rPr>
          <w:rFonts w:ascii="Calibri" w:hAnsi="Calibri"/>
          <w:sz w:val="22"/>
          <w:szCs w:val="22"/>
        </w:rPr>
      </w:pPr>
      <w:r w:rsidRPr="00002B7C">
        <w:rPr>
          <w:rFonts w:ascii="Calibri" w:hAnsi="Calibri"/>
          <w:sz w:val="22"/>
          <w:szCs w:val="22"/>
        </w:rPr>
        <w:t xml:space="preserve">Le costruzioni esistenti nelle zone rurali elencate in Appendice 1 sono riconosciute di particolare valore culturale o ambientale. La relativa indicazione su cartografia in scala 1:10.000 è meramente indicativa della localizzazione: gli elaborati cartografici contengono solo una rappresentazione parziale dell’elencazione vincolante di cui alla Appendice 1. </w:t>
      </w:r>
    </w:p>
    <w:p w:rsidR="006109CC" w:rsidRPr="00002B7C" w:rsidRDefault="006109CC" w:rsidP="00B24975">
      <w:pPr>
        <w:pStyle w:val="StileArial10ptGiustificatoprima6ptInterlineaminima139"/>
        <w:numPr>
          <w:ilvl w:val="0"/>
          <w:numId w:val="26"/>
        </w:numPr>
        <w:spacing w:line="276" w:lineRule="auto"/>
        <w:rPr>
          <w:rFonts w:ascii="Calibri" w:hAnsi="Calibri"/>
          <w:sz w:val="22"/>
          <w:szCs w:val="22"/>
        </w:rPr>
      </w:pPr>
      <w:r w:rsidRPr="00002B7C">
        <w:rPr>
          <w:rFonts w:ascii="Calibri" w:hAnsi="Calibri"/>
          <w:sz w:val="22"/>
          <w:szCs w:val="22"/>
        </w:rPr>
        <w:t xml:space="preserve">Nei toponimi di cui al comma 2, elencati in Appendice 1, fatta salva la disciplina del </w:t>
      </w:r>
      <w:proofErr w:type="spellStart"/>
      <w:r w:rsidRPr="00002B7C">
        <w:rPr>
          <w:rFonts w:ascii="Calibri" w:hAnsi="Calibri"/>
          <w:sz w:val="22"/>
          <w:szCs w:val="22"/>
        </w:rPr>
        <w:t>P.T.C.P.</w:t>
      </w:r>
      <w:proofErr w:type="spellEnd"/>
      <w:r w:rsidRPr="00002B7C">
        <w:rPr>
          <w:rFonts w:ascii="Calibri" w:hAnsi="Calibri"/>
          <w:sz w:val="22"/>
          <w:szCs w:val="22"/>
        </w:rPr>
        <w:t>, sono consentiti sul patrimonio edilizio esistente</w:t>
      </w:r>
      <w:r>
        <w:rPr>
          <w:rFonts w:ascii="Calibri" w:hAnsi="Calibri"/>
          <w:sz w:val="22"/>
          <w:szCs w:val="22"/>
        </w:rPr>
        <w:t xml:space="preserve"> </w:t>
      </w:r>
      <w:r w:rsidRPr="001C24F1">
        <w:rPr>
          <w:rFonts w:ascii="Calibri" w:hAnsi="Calibri"/>
          <w:sz w:val="22"/>
          <w:szCs w:val="22"/>
        </w:rPr>
        <w:t xml:space="preserve">gli interventi disciplinati dalle norme delle specifiche </w:t>
      </w:r>
      <w:proofErr w:type="spellStart"/>
      <w:r w:rsidRPr="001C24F1">
        <w:rPr>
          <w:rFonts w:ascii="Calibri" w:hAnsi="Calibri"/>
          <w:sz w:val="22"/>
          <w:szCs w:val="22"/>
        </w:rPr>
        <w:t>Z.T.O.</w:t>
      </w:r>
      <w:proofErr w:type="spellEnd"/>
      <w:r w:rsidRPr="001C24F1">
        <w:rPr>
          <w:rFonts w:ascii="Calibri" w:hAnsi="Calibri"/>
          <w:sz w:val="22"/>
          <w:szCs w:val="22"/>
        </w:rPr>
        <w:t xml:space="preserve"> </w:t>
      </w:r>
      <w:r w:rsidR="00C1158B" w:rsidRPr="001C24F1">
        <w:rPr>
          <w:rFonts w:ascii="Calibri" w:hAnsi="Calibri"/>
          <w:sz w:val="22"/>
          <w:szCs w:val="22"/>
        </w:rPr>
        <w:t>i</w:t>
      </w:r>
      <w:r w:rsidRPr="001C24F1">
        <w:rPr>
          <w:rFonts w:ascii="Calibri" w:hAnsi="Calibri"/>
          <w:sz w:val="22"/>
          <w:szCs w:val="22"/>
        </w:rPr>
        <w:t>n coerenza con la classe attribuita ai singoli edifici.</w:t>
      </w:r>
    </w:p>
    <w:p w:rsidR="006109CC" w:rsidRPr="00002B7C" w:rsidRDefault="006109CC" w:rsidP="00B24975">
      <w:pPr>
        <w:pStyle w:val="StileArial10ptGiustificatoprima6ptInterlineaminima139"/>
        <w:numPr>
          <w:ilvl w:val="0"/>
          <w:numId w:val="26"/>
        </w:numPr>
        <w:spacing w:line="276" w:lineRule="auto"/>
        <w:rPr>
          <w:rFonts w:ascii="Calibri" w:hAnsi="Calibri"/>
          <w:sz w:val="22"/>
          <w:szCs w:val="22"/>
        </w:rPr>
      </w:pPr>
      <w:r w:rsidRPr="00002B7C">
        <w:rPr>
          <w:rFonts w:ascii="Calibri" w:hAnsi="Calibri"/>
          <w:sz w:val="22"/>
          <w:szCs w:val="22"/>
        </w:rPr>
        <w:t xml:space="preserve">Ogni intervento consentito, sotto il profilo della coerenza paesaggistica e della qualità architettonica, deve essere conforme ai contenuti del </w:t>
      </w:r>
      <w:proofErr w:type="spellStart"/>
      <w:r w:rsidRPr="00002B7C">
        <w:rPr>
          <w:rFonts w:ascii="Calibri" w:hAnsi="Calibri"/>
          <w:sz w:val="22"/>
          <w:szCs w:val="22"/>
        </w:rPr>
        <w:t>P.I.T</w:t>
      </w:r>
      <w:proofErr w:type="spellEnd"/>
      <w:r w:rsidRPr="00002B7C">
        <w:rPr>
          <w:rFonts w:ascii="Calibri" w:hAnsi="Calibri"/>
          <w:sz w:val="22"/>
          <w:szCs w:val="22"/>
        </w:rPr>
        <w:t xml:space="preserve"> ed in particolare della scheda di paesaggio</w:t>
      </w:r>
      <w:r>
        <w:rPr>
          <w:rFonts w:ascii="Calibri" w:hAnsi="Calibri"/>
          <w:sz w:val="22"/>
          <w:szCs w:val="22"/>
        </w:rPr>
        <w:t>.</w:t>
      </w:r>
      <w:r w:rsidRPr="00002B7C">
        <w:rPr>
          <w:rFonts w:ascii="Calibri" w:hAnsi="Calibri"/>
          <w:sz w:val="22"/>
          <w:szCs w:val="22"/>
        </w:rPr>
        <w:t xml:space="preserve"> </w:t>
      </w:r>
    </w:p>
    <w:p w:rsidR="006109CC" w:rsidRPr="00002B7C" w:rsidRDefault="006109CC" w:rsidP="00B24975">
      <w:pPr>
        <w:pStyle w:val="StileArial10ptGiustificatoprima6ptInterlineaminima139"/>
        <w:numPr>
          <w:ilvl w:val="0"/>
          <w:numId w:val="26"/>
        </w:numPr>
        <w:spacing w:line="276" w:lineRule="auto"/>
        <w:rPr>
          <w:rFonts w:ascii="Calibri" w:hAnsi="Calibri"/>
          <w:sz w:val="22"/>
          <w:szCs w:val="22"/>
        </w:rPr>
      </w:pPr>
      <w:r w:rsidRPr="00002B7C">
        <w:rPr>
          <w:rFonts w:ascii="Calibri" w:hAnsi="Calibri"/>
          <w:sz w:val="22"/>
          <w:szCs w:val="22"/>
        </w:rPr>
        <w:t>Ogni tipologia di intervento che influisca sull’aspetto esteriore dei luoghi da realizzarsi sempre nel rispetto dei caratteri formali e tipologici del patrimonio edilizio esistente, deve conseguire il parere favorevole della Commissione per il paesaggio.</w:t>
      </w:r>
    </w:p>
    <w:p w:rsidR="006109CC" w:rsidRPr="00002B7C" w:rsidRDefault="006109CC" w:rsidP="006109CC">
      <w:pPr>
        <w:pStyle w:val="StileTitolo1ArialNonCorsivo"/>
        <w:spacing w:line="276" w:lineRule="auto"/>
        <w:rPr>
          <w:rFonts w:ascii="Calibri" w:hAnsi="Calibri"/>
          <w:sz w:val="22"/>
          <w:szCs w:val="22"/>
        </w:rPr>
      </w:pPr>
      <w:bookmarkStart w:id="276" w:name="_Toc296426789"/>
      <w:bookmarkStart w:id="277" w:name="_Toc296427001"/>
      <w:bookmarkStart w:id="278" w:name="_Toc296427232"/>
      <w:bookmarkStart w:id="279" w:name="_Toc383641887"/>
      <w:bookmarkStart w:id="280" w:name="_Toc487836564"/>
      <w:r w:rsidRPr="00002B7C">
        <w:rPr>
          <w:rFonts w:ascii="Calibri" w:hAnsi="Calibri"/>
          <w:sz w:val="22"/>
          <w:szCs w:val="22"/>
        </w:rPr>
        <w:t xml:space="preserve">Art. 25 – </w:t>
      </w:r>
      <w:bookmarkStart w:id="281" w:name="__RefHeading__179_2136643820"/>
      <w:bookmarkEnd w:id="281"/>
      <w:r w:rsidRPr="00002B7C">
        <w:rPr>
          <w:rFonts w:ascii="Calibri" w:hAnsi="Calibri"/>
          <w:sz w:val="22"/>
          <w:szCs w:val="22"/>
        </w:rPr>
        <w:t>Zone omogenee F (per attrezzature ed impianti d’interesse generale)</w:t>
      </w:r>
      <w:bookmarkEnd w:id="276"/>
      <w:bookmarkEnd w:id="277"/>
      <w:bookmarkEnd w:id="278"/>
      <w:bookmarkEnd w:id="279"/>
      <w:bookmarkEnd w:id="280"/>
    </w:p>
    <w:p w:rsidR="006109CC" w:rsidRPr="00002B7C" w:rsidRDefault="006109CC" w:rsidP="00B24975">
      <w:pPr>
        <w:pStyle w:val="StileArial10ptGiustificatoprima6ptInterlineaminima139"/>
        <w:numPr>
          <w:ilvl w:val="0"/>
          <w:numId w:val="33"/>
        </w:numPr>
        <w:spacing w:line="276" w:lineRule="auto"/>
        <w:rPr>
          <w:rFonts w:ascii="Calibri" w:hAnsi="Calibri"/>
          <w:sz w:val="22"/>
          <w:szCs w:val="22"/>
        </w:rPr>
      </w:pPr>
      <w:r w:rsidRPr="00002B7C">
        <w:rPr>
          <w:rFonts w:ascii="Calibri" w:hAnsi="Calibri"/>
          <w:sz w:val="22"/>
          <w:szCs w:val="22"/>
        </w:rPr>
        <w:t>Le zone omogenee F comprendono le parti del territorio comunale destinate ad attrezzature ed impianti di interesse generale, ai sensi e per gli effetti di cui al D.M. 02.04.1968, n. 1444.</w:t>
      </w:r>
    </w:p>
    <w:p w:rsidR="006109CC" w:rsidRPr="00002B7C" w:rsidRDefault="006109CC" w:rsidP="00B24975">
      <w:pPr>
        <w:pStyle w:val="StileArial10ptGiustificatoprima6ptInterlineaminima139"/>
        <w:numPr>
          <w:ilvl w:val="0"/>
          <w:numId w:val="33"/>
        </w:numPr>
        <w:spacing w:line="276" w:lineRule="auto"/>
        <w:rPr>
          <w:rFonts w:ascii="Calibri" w:hAnsi="Calibri"/>
          <w:sz w:val="22"/>
          <w:szCs w:val="22"/>
        </w:rPr>
      </w:pPr>
      <w:r w:rsidRPr="00002B7C">
        <w:rPr>
          <w:rFonts w:ascii="Calibri" w:hAnsi="Calibri"/>
          <w:sz w:val="22"/>
          <w:szCs w:val="22"/>
        </w:rPr>
        <w:t>Le zone F si suddividono in:</w:t>
      </w:r>
    </w:p>
    <w:tbl>
      <w:tblPr>
        <w:tblW w:w="0" w:type="auto"/>
        <w:tblInd w:w="779" w:type="dxa"/>
        <w:tblLayout w:type="fixed"/>
        <w:tblCellMar>
          <w:left w:w="70" w:type="dxa"/>
          <w:right w:w="70" w:type="dxa"/>
        </w:tblCellMar>
        <w:tblLook w:val="0000"/>
      </w:tblPr>
      <w:tblGrid>
        <w:gridCol w:w="925"/>
        <w:gridCol w:w="6823"/>
      </w:tblGrid>
      <w:tr w:rsidR="006109CC" w:rsidRPr="00002B7C" w:rsidTr="00AD64C2">
        <w:tc>
          <w:tcPr>
            <w:tcW w:w="925" w:type="dxa"/>
            <w:tcBorders>
              <w:top w:val="single" w:sz="4" w:space="0" w:color="000000"/>
              <w:left w:val="single" w:sz="4" w:space="0" w:color="000000"/>
              <w:bottom w:val="single" w:sz="4" w:space="0" w:color="000000"/>
            </w:tcBorders>
          </w:tcPr>
          <w:p w:rsidR="006109CC" w:rsidRPr="00002B7C" w:rsidRDefault="006109CC" w:rsidP="00AD64C2">
            <w:pPr>
              <w:snapToGrid w:val="0"/>
              <w:spacing w:line="276" w:lineRule="auto"/>
              <w:jc w:val="center"/>
              <w:rPr>
                <w:rFonts w:ascii="Calibri" w:hAnsi="Calibri"/>
              </w:rPr>
            </w:pPr>
            <w:r w:rsidRPr="00002B7C">
              <w:rPr>
                <w:rFonts w:ascii="Calibri" w:hAnsi="Calibri"/>
                <w:sz w:val="22"/>
                <w:szCs w:val="22"/>
              </w:rPr>
              <w:t>simbolo</w:t>
            </w:r>
          </w:p>
        </w:tc>
        <w:tc>
          <w:tcPr>
            <w:tcW w:w="6823" w:type="dxa"/>
            <w:tcBorders>
              <w:top w:val="single" w:sz="4" w:space="0" w:color="000000"/>
              <w:left w:val="single" w:sz="4" w:space="0" w:color="000000"/>
              <w:bottom w:val="single" w:sz="4" w:space="0" w:color="000000"/>
              <w:right w:val="single" w:sz="4" w:space="0" w:color="000000"/>
            </w:tcBorders>
          </w:tcPr>
          <w:p w:rsidR="006109CC" w:rsidRPr="00002B7C" w:rsidRDefault="006109CC" w:rsidP="00AD64C2">
            <w:pPr>
              <w:snapToGrid w:val="0"/>
              <w:spacing w:line="276" w:lineRule="auto"/>
              <w:jc w:val="both"/>
              <w:rPr>
                <w:rFonts w:ascii="Calibri" w:hAnsi="Calibri"/>
              </w:rPr>
            </w:pPr>
            <w:r w:rsidRPr="00002B7C">
              <w:rPr>
                <w:rFonts w:ascii="Calibri" w:hAnsi="Calibri"/>
                <w:sz w:val="22"/>
                <w:szCs w:val="22"/>
              </w:rPr>
              <w:t>attrezzature di interesse comune</w:t>
            </w:r>
          </w:p>
        </w:tc>
      </w:tr>
      <w:tr w:rsidR="006109CC" w:rsidRPr="00002B7C" w:rsidTr="00AD64C2">
        <w:tc>
          <w:tcPr>
            <w:tcW w:w="925" w:type="dxa"/>
            <w:tcBorders>
              <w:top w:val="single" w:sz="4" w:space="0" w:color="000000"/>
              <w:left w:val="single" w:sz="4" w:space="0" w:color="000000"/>
              <w:bottom w:val="single" w:sz="4" w:space="0" w:color="000000"/>
            </w:tcBorders>
          </w:tcPr>
          <w:p w:rsidR="006109CC" w:rsidRPr="00002B7C" w:rsidRDefault="006109CC" w:rsidP="00AD64C2">
            <w:pPr>
              <w:snapToGrid w:val="0"/>
              <w:spacing w:line="276" w:lineRule="auto"/>
              <w:jc w:val="center"/>
              <w:rPr>
                <w:rFonts w:ascii="Calibri" w:hAnsi="Calibri"/>
              </w:rPr>
            </w:pPr>
            <w:r w:rsidRPr="00002B7C">
              <w:rPr>
                <w:rFonts w:ascii="Calibri" w:hAnsi="Calibri"/>
                <w:sz w:val="22"/>
                <w:szCs w:val="22"/>
              </w:rPr>
              <w:t>A</w:t>
            </w:r>
          </w:p>
        </w:tc>
        <w:tc>
          <w:tcPr>
            <w:tcW w:w="6823" w:type="dxa"/>
            <w:tcBorders>
              <w:top w:val="single" w:sz="4" w:space="0" w:color="000000"/>
              <w:left w:val="single" w:sz="4" w:space="0" w:color="000000"/>
              <w:bottom w:val="single" w:sz="4" w:space="0" w:color="000000"/>
              <w:right w:val="single" w:sz="4" w:space="0" w:color="000000"/>
            </w:tcBorders>
          </w:tcPr>
          <w:p w:rsidR="006109CC" w:rsidRPr="00002B7C" w:rsidRDefault="006109CC" w:rsidP="00AD64C2">
            <w:pPr>
              <w:snapToGrid w:val="0"/>
              <w:spacing w:line="276" w:lineRule="auto"/>
              <w:jc w:val="both"/>
              <w:rPr>
                <w:rFonts w:ascii="Calibri" w:hAnsi="Calibri"/>
              </w:rPr>
            </w:pPr>
            <w:r w:rsidRPr="00002B7C">
              <w:rPr>
                <w:rFonts w:ascii="Calibri" w:hAnsi="Calibri"/>
                <w:sz w:val="22"/>
                <w:szCs w:val="22"/>
              </w:rPr>
              <w:t>religiose</w:t>
            </w:r>
          </w:p>
        </w:tc>
      </w:tr>
      <w:tr w:rsidR="006109CC" w:rsidRPr="00002B7C" w:rsidTr="00AD64C2">
        <w:trPr>
          <w:trHeight w:val="273"/>
        </w:trPr>
        <w:tc>
          <w:tcPr>
            <w:tcW w:w="925" w:type="dxa"/>
            <w:tcBorders>
              <w:top w:val="single" w:sz="4" w:space="0" w:color="000000"/>
              <w:left w:val="single" w:sz="4" w:space="0" w:color="000000"/>
              <w:bottom w:val="single" w:sz="4" w:space="0" w:color="000000"/>
            </w:tcBorders>
          </w:tcPr>
          <w:p w:rsidR="006109CC" w:rsidRPr="00002B7C" w:rsidRDefault="006109CC" w:rsidP="00AD64C2">
            <w:pPr>
              <w:snapToGrid w:val="0"/>
              <w:spacing w:line="276" w:lineRule="auto"/>
              <w:jc w:val="center"/>
              <w:rPr>
                <w:rFonts w:ascii="Calibri" w:hAnsi="Calibri"/>
              </w:rPr>
            </w:pPr>
            <w:r w:rsidRPr="00002B7C">
              <w:rPr>
                <w:rFonts w:ascii="Calibri" w:hAnsi="Calibri"/>
                <w:sz w:val="22"/>
                <w:szCs w:val="22"/>
              </w:rPr>
              <w:t>B</w:t>
            </w:r>
          </w:p>
        </w:tc>
        <w:tc>
          <w:tcPr>
            <w:tcW w:w="6823" w:type="dxa"/>
            <w:tcBorders>
              <w:top w:val="single" w:sz="4" w:space="0" w:color="000000"/>
              <w:left w:val="single" w:sz="4" w:space="0" w:color="000000"/>
              <w:bottom w:val="single" w:sz="4" w:space="0" w:color="000000"/>
              <w:right w:val="single" w:sz="4" w:space="0" w:color="000000"/>
            </w:tcBorders>
          </w:tcPr>
          <w:p w:rsidR="006109CC" w:rsidRPr="00002B7C" w:rsidRDefault="006109CC" w:rsidP="00AD64C2">
            <w:pPr>
              <w:snapToGrid w:val="0"/>
              <w:spacing w:line="276" w:lineRule="auto"/>
              <w:jc w:val="both"/>
              <w:rPr>
                <w:rFonts w:ascii="Calibri" w:hAnsi="Calibri"/>
              </w:rPr>
            </w:pPr>
            <w:r w:rsidRPr="00002B7C">
              <w:rPr>
                <w:rFonts w:ascii="Calibri" w:hAnsi="Calibri"/>
                <w:sz w:val="22"/>
                <w:szCs w:val="22"/>
              </w:rPr>
              <w:t xml:space="preserve">uffici e sedi comunali o di altri Enti pubblici </w:t>
            </w:r>
          </w:p>
        </w:tc>
      </w:tr>
      <w:tr w:rsidR="006109CC" w:rsidRPr="00002B7C" w:rsidTr="00AD64C2">
        <w:tc>
          <w:tcPr>
            <w:tcW w:w="925" w:type="dxa"/>
            <w:tcBorders>
              <w:top w:val="single" w:sz="4" w:space="0" w:color="000000"/>
              <w:left w:val="single" w:sz="4" w:space="0" w:color="000000"/>
              <w:bottom w:val="single" w:sz="4" w:space="0" w:color="000000"/>
            </w:tcBorders>
          </w:tcPr>
          <w:p w:rsidR="006109CC" w:rsidRPr="00002B7C" w:rsidRDefault="006109CC" w:rsidP="00AD64C2">
            <w:pPr>
              <w:snapToGrid w:val="0"/>
              <w:spacing w:line="276" w:lineRule="auto"/>
              <w:jc w:val="center"/>
              <w:rPr>
                <w:rFonts w:ascii="Calibri" w:hAnsi="Calibri"/>
              </w:rPr>
            </w:pPr>
            <w:r w:rsidRPr="00002B7C">
              <w:rPr>
                <w:rFonts w:ascii="Calibri" w:hAnsi="Calibri"/>
                <w:sz w:val="22"/>
                <w:szCs w:val="22"/>
              </w:rPr>
              <w:t>C</w:t>
            </w:r>
          </w:p>
        </w:tc>
        <w:tc>
          <w:tcPr>
            <w:tcW w:w="6823" w:type="dxa"/>
            <w:tcBorders>
              <w:top w:val="single" w:sz="4" w:space="0" w:color="000000"/>
              <w:left w:val="single" w:sz="4" w:space="0" w:color="000000"/>
              <w:bottom w:val="single" w:sz="4" w:space="0" w:color="000000"/>
              <w:right w:val="single" w:sz="4" w:space="0" w:color="000000"/>
            </w:tcBorders>
          </w:tcPr>
          <w:p w:rsidR="006109CC" w:rsidRPr="00002B7C" w:rsidRDefault="006109CC" w:rsidP="00AD64C2">
            <w:pPr>
              <w:snapToGrid w:val="0"/>
              <w:spacing w:line="276" w:lineRule="auto"/>
              <w:jc w:val="both"/>
              <w:rPr>
                <w:rFonts w:ascii="Calibri" w:hAnsi="Calibri"/>
              </w:rPr>
            </w:pPr>
            <w:r w:rsidRPr="00002B7C">
              <w:rPr>
                <w:rFonts w:ascii="Calibri" w:hAnsi="Calibri"/>
                <w:sz w:val="22"/>
                <w:szCs w:val="22"/>
              </w:rPr>
              <w:t>museali e simili, attrezzature per spettacolo (archivi, biblioteche, pinacoteche)</w:t>
            </w:r>
          </w:p>
        </w:tc>
      </w:tr>
      <w:tr w:rsidR="006109CC" w:rsidRPr="00002B7C" w:rsidTr="00AD64C2">
        <w:tc>
          <w:tcPr>
            <w:tcW w:w="925" w:type="dxa"/>
            <w:tcBorders>
              <w:top w:val="single" w:sz="4" w:space="0" w:color="000000"/>
              <w:left w:val="single" w:sz="4" w:space="0" w:color="000000"/>
              <w:bottom w:val="single" w:sz="4" w:space="0" w:color="000000"/>
            </w:tcBorders>
          </w:tcPr>
          <w:p w:rsidR="006109CC" w:rsidRPr="00002B7C" w:rsidRDefault="006109CC" w:rsidP="00AD64C2">
            <w:pPr>
              <w:snapToGrid w:val="0"/>
              <w:spacing w:line="276" w:lineRule="auto"/>
              <w:jc w:val="center"/>
              <w:rPr>
                <w:rFonts w:ascii="Calibri" w:hAnsi="Calibri"/>
              </w:rPr>
            </w:pPr>
            <w:r w:rsidRPr="00002B7C">
              <w:rPr>
                <w:rFonts w:ascii="Calibri" w:hAnsi="Calibri"/>
                <w:sz w:val="22"/>
                <w:szCs w:val="22"/>
              </w:rPr>
              <w:t>D</w:t>
            </w:r>
          </w:p>
        </w:tc>
        <w:tc>
          <w:tcPr>
            <w:tcW w:w="6823" w:type="dxa"/>
            <w:tcBorders>
              <w:top w:val="single" w:sz="4" w:space="0" w:color="000000"/>
              <w:left w:val="single" w:sz="4" w:space="0" w:color="000000"/>
              <w:bottom w:val="single" w:sz="4" w:space="0" w:color="000000"/>
              <w:right w:val="single" w:sz="4" w:space="0" w:color="000000"/>
            </w:tcBorders>
          </w:tcPr>
          <w:p w:rsidR="006109CC" w:rsidRPr="00002B7C" w:rsidRDefault="006109CC" w:rsidP="00AD64C2">
            <w:pPr>
              <w:snapToGrid w:val="0"/>
              <w:spacing w:line="276" w:lineRule="auto"/>
              <w:jc w:val="both"/>
              <w:rPr>
                <w:rFonts w:ascii="Calibri" w:hAnsi="Calibri"/>
              </w:rPr>
            </w:pPr>
            <w:r w:rsidRPr="00002B7C">
              <w:rPr>
                <w:rFonts w:ascii="Calibri" w:hAnsi="Calibri"/>
                <w:sz w:val="22"/>
                <w:szCs w:val="22"/>
              </w:rPr>
              <w:t>annonarie</w:t>
            </w:r>
          </w:p>
        </w:tc>
      </w:tr>
      <w:tr w:rsidR="006109CC" w:rsidRPr="00002B7C" w:rsidTr="00AD64C2">
        <w:tc>
          <w:tcPr>
            <w:tcW w:w="925" w:type="dxa"/>
            <w:tcBorders>
              <w:top w:val="single" w:sz="4" w:space="0" w:color="000000"/>
              <w:left w:val="single" w:sz="4" w:space="0" w:color="000000"/>
              <w:bottom w:val="single" w:sz="4" w:space="0" w:color="000000"/>
            </w:tcBorders>
          </w:tcPr>
          <w:p w:rsidR="006109CC" w:rsidRPr="00002B7C" w:rsidRDefault="006109CC" w:rsidP="00AD64C2">
            <w:pPr>
              <w:snapToGrid w:val="0"/>
              <w:spacing w:line="276" w:lineRule="auto"/>
              <w:jc w:val="center"/>
              <w:rPr>
                <w:rFonts w:ascii="Calibri" w:hAnsi="Calibri"/>
              </w:rPr>
            </w:pPr>
            <w:r w:rsidRPr="00002B7C">
              <w:rPr>
                <w:rFonts w:ascii="Calibri" w:hAnsi="Calibri"/>
                <w:sz w:val="22"/>
                <w:szCs w:val="22"/>
              </w:rPr>
              <w:t>E</w:t>
            </w:r>
          </w:p>
        </w:tc>
        <w:tc>
          <w:tcPr>
            <w:tcW w:w="6823" w:type="dxa"/>
            <w:tcBorders>
              <w:top w:val="single" w:sz="4" w:space="0" w:color="000000"/>
              <w:left w:val="single" w:sz="4" w:space="0" w:color="000000"/>
              <w:bottom w:val="single" w:sz="4" w:space="0" w:color="000000"/>
              <w:right w:val="single" w:sz="4" w:space="0" w:color="000000"/>
            </w:tcBorders>
          </w:tcPr>
          <w:p w:rsidR="006109CC" w:rsidRPr="00002B7C" w:rsidRDefault="006109CC" w:rsidP="00AD64C2">
            <w:pPr>
              <w:snapToGrid w:val="0"/>
              <w:spacing w:line="276" w:lineRule="auto"/>
              <w:jc w:val="both"/>
              <w:rPr>
                <w:rFonts w:ascii="Calibri" w:hAnsi="Calibri"/>
              </w:rPr>
            </w:pPr>
            <w:r w:rsidRPr="00002B7C">
              <w:rPr>
                <w:rFonts w:ascii="Calibri" w:hAnsi="Calibri"/>
                <w:sz w:val="22"/>
                <w:szCs w:val="22"/>
              </w:rPr>
              <w:t>tecnologiche</w:t>
            </w:r>
          </w:p>
        </w:tc>
      </w:tr>
      <w:tr w:rsidR="006109CC" w:rsidRPr="00002B7C" w:rsidTr="00AD64C2">
        <w:tc>
          <w:tcPr>
            <w:tcW w:w="925" w:type="dxa"/>
            <w:tcBorders>
              <w:top w:val="single" w:sz="4" w:space="0" w:color="000000"/>
              <w:left w:val="single" w:sz="4" w:space="0" w:color="000000"/>
              <w:bottom w:val="single" w:sz="4" w:space="0" w:color="000000"/>
            </w:tcBorders>
          </w:tcPr>
          <w:p w:rsidR="006109CC" w:rsidRPr="00002B7C" w:rsidRDefault="006109CC" w:rsidP="00AD64C2">
            <w:pPr>
              <w:snapToGrid w:val="0"/>
              <w:spacing w:line="276" w:lineRule="auto"/>
              <w:jc w:val="center"/>
              <w:rPr>
                <w:rFonts w:ascii="Calibri" w:hAnsi="Calibri"/>
              </w:rPr>
            </w:pPr>
            <w:r w:rsidRPr="00002B7C">
              <w:rPr>
                <w:rFonts w:ascii="Calibri" w:hAnsi="Calibri"/>
                <w:sz w:val="22"/>
                <w:szCs w:val="22"/>
              </w:rPr>
              <w:t>F</w:t>
            </w:r>
          </w:p>
        </w:tc>
        <w:tc>
          <w:tcPr>
            <w:tcW w:w="6823" w:type="dxa"/>
            <w:tcBorders>
              <w:top w:val="single" w:sz="4" w:space="0" w:color="000000"/>
              <w:left w:val="single" w:sz="4" w:space="0" w:color="000000"/>
              <w:bottom w:val="single" w:sz="4" w:space="0" w:color="000000"/>
              <w:right w:val="single" w:sz="4" w:space="0" w:color="000000"/>
            </w:tcBorders>
          </w:tcPr>
          <w:p w:rsidR="006109CC" w:rsidRPr="00002B7C" w:rsidRDefault="006109CC" w:rsidP="00AD64C2">
            <w:pPr>
              <w:snapToGrid w:val="0"/>
              <w:spacing w:line="276" w:lineRule="auto"/>
              <w:jc w:val="both"/>
              <w:rPr>
                <w:rFonts w:ascii="Calibri" w:hAnsi="Calibri"/>
              </w:rPr>
            </w:pPr>
            <w:r w:rsidRPr="00002B7C">
              <w:rPr>
                <w:rFonts w:ascii="Calibri" w:hAnsi="Calibri"/>
                <w:sz w:val="22"/>
                <w:szCs w:val="22"/>
              </w:rPr>
              <w:t>per la pubblica sicurezza e la protezione civile</w:t>
            </w:r>
          </w:p>
        </w:tc>
      </w:tr>
      <w:tr w:rsidR="006109CC" w:rsidRPr="00002B7C" w:rsidTr="00AD64C2">
        <w:tc>
          <w:tcPr>
            <w:tcW w:w="925" w:type="dxa"/>
            <w:tcBorders>
              <w:top w:val="single" w:sz="4" w:space="0" w:color="000000"/>
              <w:left w:val="single" w:sz="4" w:space="0" w:color="000000"/>
              <w:bottom w:val="single" w:sz="4" w:space="0" w:color="000000"/>
            </w:tcBorders>
          </w:tcPr>
          <w:p w:rsidR="006109CC" w:rsidRPr="00002B7C" w:rsidRDefault="006109CC" w:rsidP="00AD64C2">
            <w:pPr>
              <w:snapToGrid w:val="0"/>
              <w:spacing w:line="276" w:lineRule="auto"/>
              <w:jc w:val="center"/>
              <w:rPr>
                <w:rFonts w:ascii="Calibri" w:hAnsi="Calibri"/>
              </w:rPr>
            </w:pPr>
            <w:r w:rsidRPr="00002B7C">
              <w:rPr>
                <w:rFonts w:ascii="Calibri" w:hAnsi="Calibri"/>
                <w:sz w:val="22"/>
                <w:szCs w:val="22"/>
              </w:rPr>
              <w:t>G</w:t>
            </w:r>
          </w:p>
        </w:tc>
        <w:tc>
          <w:tcPr>
            <w:tcW w:w="6823" w:type="dxa"/>
            <w:tcBorders>
              <w:top w:val="single" w:sz="4" w:space="0" w:color="000000"/>
              <w:left w:val="single" w:sz="4" w:space="0" w:color="000000"/>
              <w:bottom w:val="single" w:sz="4" w:space="0" w:color="000000"/>
              <w:right w:val="single" w:sz="4" w:space="0" w:color="000000"/>
            </w:tcBorders>
          </w:tcPr>
          <w:p w:rsidR="006109CC" w:rsidRPr="00002B7C" w:rsidRDefault="006109CC" w:rsidP="00AD64C2">
            <w:pPr>
              <w:snapToGrid w:val="0"/>
              <w:spacing w:line="276" w:lineRule="auto"/>
              <w:jc w:val="both"/>
              <w:rPr>
                <w:rFonts w:ascii="Calibri" w:hAnsi="Calibri"/>
              </w:rPr>
            </w:pPr>
            <w:r w:rsidRPr="00002B7C">
              <w:rPr>
                <w:rFonts w:ascii="Calibri" w:hAnsi="Calibri"/>
                <w:sz w:val="22"/>
                <w:szCs w:val="22"/>
              </w:rPr>
              <w:t>scolastiche fino all’obbligo</w:t>
            </w:r>
          </w:p>
        </w:tc>
      </w:tr>
      <w:tr w:rsidR="006109CC" w:rsidRPr="00002B7C" w:rsidTr="00AD64C2">
        <w:tc>
          <w:tcPr>
            <w:tcW w:w="925" w:type="dxa"/>
            <w:tcBorders>
              <w:top w:val="single" w:sz="4" w:space="0" w:color="000000"/>
              <w:left w:val="single" w:sz="4" w:space="0" w:color="000000"/>
              <w:bottom w:val="single" w:sz="4" w:space="0" w:color="000000"/>
            </w:tcBorders>
          </w:tcPr>
          <w:p w:rsidR="006109CC" w:rsidRPr="00002B7C" w:rsidRDefault="006109CC" w:rsidP="00AD64C2">
            <w:pPr>
              <w:snapToGrid w:val="0"/>
              <w:spacing w:line="276" w:lineRule="auto"/>
              <w:jc w:val="center"/>
              <w:rPr>
                <w:rFonts w:ascii="Calibri" w:hAnsi="Calibri"/>
              </w:rPr>
            </w:pPr>
            <w:r w:rsidRPr="00002B7C">
              <w:rPr>
                <w:rFonts w:ascii="Calibri" w:hAnsi="Calibri"/>
                <w:sz w:val="22"/>
                <w:szCs w:val="22"/>
              </w:rPr>
              <w:t>H</w:t>
            </w:r>
          </w:p>
        </w:tc>
        <w:tc>
          <w:tcPr>
            <w:tcW w:w="6823" w:type="dxa"/>
            <w:tcBorders>
              <w:top w:val="single" w:sz="4" w:space="0" w:color="000000"/>
              <w:left w:val="single" w:sz="4" w:space="0" w:color="000000"/>
              <w:bottom w:val="single" w:sz="4" w:space="0" w:color="000000"/>
              <w:right w:val="single" w:sz="4" w:space="0" w:color="000000"/>
            </w:tcBorders>
          </w:tcPr>
          <w:p w:rsidR="006109CC" w:rsidRPr="00002B7C" w:rsidRDefault="006109CC" w:rsidP="00AD64C2">
            <w:pPr>
              <w:snapToGrid w:val="0"/>
              <w:spacing w:line="276" w:lineRule="auto"/>
              <w:jc w:val="both"/>
              <w:rPr>
                <w:rFonts w:ascii="Calibri" w:hAnsi="Calibri"/>
              </w:rPr>
            </w:pPr>
            <w:r w:rsidRPr="00002B7C">
              <w:rPr>
                <w:rFonts w:ascii="Calibri" w:hAnsi="Calibri"/>
                <w:sz w:val="22"/>
                <w:szCs w:val="22"/>
              </w:rPr>
              <w:t>sociali, culturali, ricreative</w:t>
            </w:r>
          </w:p>
        </w:tc>
      </w:tr>
      <w:tr w:rsidR="006109CC" w:rsidRPr="00002B7C" w:rsidTr="00AD64C2">
        <w:tc>
          <w:tcPr>
            <w:tcW w:w="925" w:type="dxa"/>
            <w:tcBorders>
              <w:top w:val="single" w:sz="4" w:space="0" w:color="000000"/>
              <w:left w:val="single" w:sz="4" w:space="0" w:color="000000"/>
              <w:bottom w:val="single" w:sz="4" w:space="0" w:color="000000"/>
            </w:tcBorders>
          </w:tcPr>
          <w:p w:rsidR="006109CC" w:rsidRPr="00002B7C" w:rsidRDefault="006109CC" w:rsidP="00AD64C2">
            <w:pPr>
              <w:snapToGrid w:val="0"/>
              <w:spacing w:line="276" w:lineRule="auto"/>
              <w:jc w:val="center"/>
              <w:rPr>
                <w:rFonts w:ascii="Calibri" w:hAnsi="Calibri"/>
              </w:rPr>
            </w:pPr>
            <w:r w:rsidRPr="00002B7C">
              <w:rPr>
                <w:rFonts w:ascii="Calibri" w:hAnsi="Calibri"/>
                <w:sz w:val="22"/>
                <w:szCs w:val="22"/>
              </w:rPr>
              <w:t>I</w:t>
            </w:r>
          </w:p>
        </w:tc>
        <w:tc>
          <w:tcPr>
            <w:tcW w:w="6823" w:type="dxa"/>
            <w:tcBorders>
              <w:top w:val="single" w:sz="4" w:space="0" w:color="000000"/>
              <w:left w:val="single" w:sz="4" w:space="0" w:color="000000"/>
              <w:bottom w:val="single" w:sz="4" w:space="0" w:color="000000"/>
              <w:right w:val="single" w:sz="4" w:space="0" w:color="000000"/>
            </w:tcBorders>
          </w:tcPr>
          <w:p w:rsidR="006109CC" w:rsidRPr="00002B7C" w:rsidRDefault="006109CC" w:rsidP="00AD64C2">
            <w:pPr>
              <w:snapToGrid w:val="0"/>
              <w:spacing w:line="276" w:lineRule="auto"/>
              <w:jc w:val="both"/>
              <w:rPr>
                <w:rFonts w:ascii="Calibri" w:hAnsi="Calibri"/>
              </w:rPr>
            </w:pPr>
            <w:r w:rsidRPr="00002B7C">
              <w:rPr>
                <w:rFonts w:ascii="Calibri" w:hAnsi="Calibri"/>
                <w:sz w:val="22"/>
                <w:szCs w:val="22"/>
              </w:rPr>
              <w:t>sanitarie</w:t>
            </w:r>
          </w:p>
        </w:tc>
      </w:tr>
      <w:tr w:rsidR="006109CC" w:rsidRPr="00002B7C" w:rsidTr="00AD64C2">
        <w:tc>
          <w:tcPr>
            <w:tcW w:w="925" w:type="dxa"/>
            <w:tcBorders>
              <w:top w:val="single" w:sz="4" w:space="0" w:color="000000"/>
              <w:left w:val="single" w:sz="4" w:space="0" w:color="000000"/>
              <w:bottom w:val="single" w:sz="4" w:space="0" w:color="000000"/>
            </w:tcBorders>
          </w:tcPr>
          <w:p w:rsidR="006109CC" w:rsidRPr="00002B7C" w:rsidRDefault="006109CC" w:rsidP="00AD64C2">
            <w:pPr>
              <w:snapToGrid w:val="0"/>
              <w:spacing w:line="276" w:lineRule="auto"/>
              <w:jc w:val="center"/>
              <w:rPr>
                <w:rFonts w:ascii="Calibri" w:hAnsi="Calibri"/>
              </w:rPr>
            </w:pPr>
            <w:r w:rsidRPr="00002B7C">
              <w:rPr>
                <w:rFonts w:ascii="Calibri" w:hAnsi="Calibri"/>
                <w:sz w:val="22"/>
                <w:szCs w:val="22"/>
              </w:rPr>
              <w:t>L</w:t>
            </w:r>
          </w:p>
        </w:tc>
        <w:tc>
          <w:tcPr>
            <w:tcW w:w="6823" w:type="dxa"/>
            <w:tcBorders>
              <w:top w:val="single" w:sz="4" w:space="0" w:color="000000"/>
              <w:left w:val="single" w:sz="4" w:space="0" w:color="000000"/>
              <w:bottom w:val="single" w:sz="4" w:space="0" w:color="000000"/>
              <w:right w:val="single" w:sz="4" w:space="0" w:color="000000"/>
            </w:tcBorders>
          </w:tcPr>
          <w:p w:rsidR="006109CC" w:rsidRPr="00002B7C" w:rsidRDefault="006109CC" w:rsidP="00AD64C2">
            <w:pPr>
              <w:snapToGrid w:val="0"/>
              <w:spacing w:line="276" w:lineRule="auto"/>
              <w:jc w:val="both"/>
              <w:rPr>
                <w:rFonts w:ascii="Calibri" w:hAnsi="Calibri"/>
              </w:rPr>
            </w:pPr>
            <w:r w:rsidRPr="00002B7C">
              <w:rPr>
                <w:rFonts w:ascii="Calibri" w:hAnsi="Calibri"/>
                <w:sz w:val="22"/>
                <w:szCs w:val="22"/>
              </w:rPr>
              <w:t>per l’istruzione superiore e universitaria</w:t>
            </w:r>
          </w:p>
        </w:tc>
      </w:tr>
      <w:tr w:rsidR="006109CC" w:rsidRPr="00002B7C" w:rsidTr="00AD64C2">
        <w:tc>
          <w:tcPr>
            <w:tcW w:w="925" w:type="dxa"/>
            <w:tcBorders>
              <w:top w:val="single" w:sz="4" w:space="0" w:color="000000"/>
              <w:left w:val="single" w:sz="4" w:space="0" w:color="000000"/>
              <w:bottom w:val="single" w:sz="4" w:space="0" w:color="000000"/>
            </w:tcBorders>
          </w:tcPr>
          <w:p w:rsidR="006109CC" w:rsidRPr="00002B7C" w:rsidRDefault="006109CC" w:rsidP="00AD64C2">
            <w:pPr>
              <w:snapToGrid w:val="0"/>
              <w:spacing w:line="276" w:lineRule="auto"/>
              <w:jc w:val="center"/>
              <w:rPr>
                <w:rFonts w:ascii="Calibri" w:hAnsi="Calibri"/>
              </w:rPr>
            </w:pPr>
            <w:r w:rsidRPr="00002B7C">
              <w:rPr>
                <w:rFonts w:ascii="Calibri" w:hAnsi="Calibri"/>
                <w:sz w:val="22"/>
                <w:szCs w:val="22"/>
              </w:rPr>
              <w:t>M</w:t>
            </w:r>
          </w:p>
        </w:tc>
        <w:tc>
          <w:tcPr>
            <w:tcW w:w="6823" w:type="dxa"/>
            <w:tcBorders>
              <w:top w:val="single" w:sz="4" w:space="0" w:color="000000"/>
              <w:left w:val="single" w:sz="4" w:space="0" w:color="000000"/>
              <w:bottom w:val="single" w:sz="4" w:space="0" w:color="000000"/>
              <w:right w:val="single" w:sz="4" w:space="0" w:color="000000"/>
            </w:tcBorders>
          </w:tcPr>
          <w:p w:rsidR="006109CC" w:rsidRPr="00002B7C" w:rsidRDefault="006109CC" w:rsidP="00AD64C2">
            <w:pPr>
              <w:snapToGrid w:val="0"/>
              <w:spacing w:line="276" w:lineRule="auto"/>
              <w:jc w:val="both"/>
              <w:rPr>
                <w:rFonts w:ascii="Calibri" w:hAnsi="Calibri"/>
              </w:rPr>
            </w:pPr>
            <w:r w:rsidRPr="00002B7C">
              <w:rPr>
                <w:rFonts w:ascii="Calibri" w:hAnsi="Calibri"/>
                <w:sz w:val="22"/>
                <w:szCs w:val="22"/>
              </w:rPr>
              <w:t>cimiteriali</w:t>
            </w:r>
          </w:p>
        </w:tc>
      </w:tr>
    </w:tbl>
    <w:p w:rsidR="006109CC" w:rsidRPr="00002B7C" w:rsidRDefault="006109CC" w:rsidP="00B24975">
      <w:pPr>
        <w:pStyle w:val="StileArial10ptGiustificatoprima6ptInterlineaminima139"/>
        <w:numPr>
          <w:ilvl w:val="0"/>
          <w:numId w:val="33"/>
        </w:numPr>
        <w:spacing w:line="276" w:lineRule="auto"/>
        <w:rPr>
          <w:rFonts w:ascii="Calibri" w:hAnsi="Calibri"/>
          <w:sz w:val="22"/>
          <w:szCs w:val="22"/>
        </w:rPr>
      </w:pPr>
      <w:r w:rsidRPr="00002B7C">
        <w:rPr>
          <w:rFonts w:ascii="Calibri" w:hAnsi="Calibri"/>
          <w:sz w:val="22"/>
          <w:szCs w:val="22"/>
        </w:rPr>
        <w:t xml:space="preserve">La destinazione pubblicistica può essere attuata coattivamente attraverso il ricorso a strumenti ablatori da parte dell’Amministrazione, in alternativa, dal soggetto privato previo convenzionamento con l’Ente a garanzia la destinazione pubblicistica: in tale ultimo caso è escluso il ricorso a procedure </w:t>
      </w:r>
      <w:proofErr w:type="spellStart"/>
      <w:r w:rsidRPr="00002B7C">
        <w:rPr>
          <w:rFonts w:ascii="Calibri" w:hAnsi="Calibri"/>
          <w:sz w:val="22"/>
          <w:szCs w:val="22"/>
        </w:rPr>
        <w:t>ablatorie</w:t>
      </w:r>
      <w:proofErr w:type="spellEnd"/>
      <w:r w:rsidRPr="00002B7C">
        <w:rPr>
          <w:rFonts w:ascii="Calibri" w:hAnsi="Calibri"/>
          <w:sz w:val="22"/>
          <w:szCs w:val="22"/>
        </w:rPr>
        <w:t xml:space="preserve"> ed è invece consentita l’attivazione da parte del proprietario di iniziative economiche compatibili con la destinazione pubblicistica (chioschi per la ricreazione, manufatti per servizi di somministrazione di alimenti o bevande aree riservate per attività ludiche o di spettacolo a pagamento).</w:t>
      </w:r>
    </w:p>
    <w:p w:rsidR="006109CC" w:rsidRPr="00002B7C" w:rsidRDefault="006109CC" w:rsidP="00B24975">
      <w:pPr>
        <w:pStyle w:val="StileArial10ptGiustificatoprima6ptInterlineaminima139"/>
        <w:numPr>
          <w:ilvl w:val="0"/>
          <w:numId w:val="33"/>
        </w:numPr>
        <w:spacing w:line="276" w:lineRule="auto"/>
        <w:rPr>
          <w:rFonts w:ascii="Calibri" w:hAnsi="Calibri"/>
          <w:sz w:val="22"/>
          <w:szCs w:val="22"/>
        </w:rPr>
      </w:pPr>
      <w:r w:rsidRPr="00002B7C">
        <w:rPr>
          <w:rFonts w:ascii="Calibri" w:hAnsi="Calibri"/>
          <w:sz w:val="22"/>
          <w:szCs w:val="22"/>
        </w:rPr>
        <w:lastRenderedPageBreak/>
        <w:t xml:space="preserve">Nelle zone F si procede con intervento edilizio diretto, d’iniziativa pubblica o privata, su progetto </w:t>
      </w:r>
      <w:proofErr w:type="spellStart"/>
      <w:r w:rsidRPr="00002B7C">
        <w:rPr>
          <w:rFonts w:ascii="Calibri" w:hAnsi="Calibri"/>
          <w:sz w:val="22"/>
          <w:szCs w:val="22"/>
        </w:rPr>
        <w:t>plani-volumetrico</w:t>
      </w:r>
      <w:proofErr w:type="spellEnd"/>
      <w:r w:rsidRPr="00002B7C">
        <w:rPr>
          <w:rFonts w:ascii="Calibri" w:hAnsi="Calibri"/>
          <w:sz w:val="22"/>
          <w:szCs w:val="22"/>
        </w:rPr>
        <w:t xml:space="preserve"> esteso all’intera area interessata e con l’applicazione dei parametri di cui al comma 6. Il progetto </w:t>
      </w:r>
      <w:proofErr w:type="spellStart"/>
      <w:r w:rsidRPr="00002B7C">
        <w:rPr>
          <w:rFonts w:ascii="Calibri" w:hAnsi="Calibri"/>
          <w:sz w:val="22"/>
          <w:szCs w:val="22"/>
        </w:rPr>
        <w:t>plani-volumetrico</w:t>
      </w:r>
      <w:proofErr w:type="spellEnd"/>
      <w:r w:rsidRPr="00002B7C">
        <w:rPr>
          <w:rFonts w:ascii="Calibri" w:hAnsi="Calibri"/>
          <w:sz w:val="22"/>
          <w:szCs w:val="22"/>
        </w:rPr>
        <w:t xml:space="preserve"> è approvato dal Consiglio Comunale.</w:t>
      </w:r>
    </w:p>
    <w:p w:rsidR="006109CC" w:rsidRPr="00002B7C" w:rsidRDefault="006109CC" w:rsidP="00B24975">
      <w:pPr>
        <w:pStyle w:val="StileArial10ptGiustificatoprima6ptInterlineaminima139"/>
        <w:numPr>
          <w:ilvl w:val="0"/>
          <w:numId w:val="33"/>
        </w:numPr>
        <w:spacing w:line="276" w:lineRule="auto"/>
        <w:rPr>
          <w:rFonts w:ascii="Calibri" w:hAnsi="Calibri"/>
          <w:sz w:val="22"/>
          <w:szCs w:val="22"/>
        </w:rPr>
      </w:pPr>
      <w:r w:rsidRPr="00002B7C">
        <w:rPr>
          <w:rFonts w:ascii="Calibri" w:hAnsi="Calibri"/>
          <w:sz w:val="22"/>
          <w:szCs w:val="22"/>
        </w:rPr>
        <w:t>Se le opere previste da questo articolo sono realizzate da un soggetto pubblico, i parametri urbanistici sono commisurati alle effettive e documentate esigenze funzionali del servizio, salvo il rispetto delle norme di legge e dei valori ambientali.</w:t>
      </w:r>
    </w:p>
    <w:p w:rsidR="006109CC" w:rsidRPr="00002B7C" w:rsidRDefault="006109CC" w:rsidP="00B24975">
      <w:pPr>
        <w:pStyle w:val="StileArial10ptGiustificatoprima6ptInterlineaminima139"/>
        <w:numPr>
          <w:ilvl w:val="0"/>
          <w:numId w:val="33"/>
        </w:numPr>
        <w:spacing w:line="276" w:lineRule="auto"/>
        <w:rPr>
          <w:rFonts w:ascii="Calibri" w:hAnsi="Calibri"/>
          <w:sz w:val="22"/>
          <w:szCs w:val="22"/>
        </w:rPr>
      </w:pPr>
      <w:r w:rsidRPr="00002B7C">
        <w:rPr>
          <w:rFonts w:ascii="Calibri" w:hAnsi="Calibri"/>
          <w:sz w:val="22"/>
          <w:szCs w:val="22"/>
        </w:rPr>
        <w:t>Se le opere previste da questo articolo sono realizzate da privati, rispettano i seguenti parametri:</w:t>
      </w:r>
    </w:p>
    <w:tbl>
      <w:tblPr>
        <w:tblW w:w="8802" w:type="dxa"/>
        <w:jc w:val="center"/>
        <w:tblLayout w:type="fixed"/>
        <w:tblCellMar>
          <w:left w:w="70" w:type="dxa"/>
          <w:right w:w="70" w:type="dxa"/>
        </w:tblCellMar>
        <w:tblLook w:val="0000"/>
      </w:tblPr>
      <w:tblGrid>
        <w:gridCol w:w="924"/>
        <w:gridCol w:w="7878"/>
      </w:tblGrid>
      <w:tr w:rsidR="006109CC" w:rsidRPr="00002B7C" w:rsidTr="00AD64C2">
        <w:trPr>
          <w:trHeight w:val="23"/>
          <w:jc w:val="center"/>
        </w:trPr>
        <w:tc>
          <w:tcPr>
            <w:tcW w:w="924" w:type="dxa"/>
            <w:tcBorders>
              <w:top w:val="single" w:sz="4" w:space="0" w:color="000000"/>
              <w:left w:val="single" w:sz="4" w:space="0" w:color="000000"/>
              <w:bottom w:val="single" w:sz="4" w:space="0" w:color="000000"/>
            </w:tcBorders>
          </w:tcPr>
          <w:p w:rsidR="006109CC" w:rsidRPr="00002B7C" w:rsidRDefault="006109CC" w:rsidP="00AD64C2">
            <w:pPr>
              <w:snapToGrid w:val="0"/>
              <w:spacing w:line="276" w:lineRule="auto"/>
              <w:jc w:val="center"/>
              <w:rPr>
                <w:rFonts w:ascii="Calibri" w:hAnsi="Calibri"/>
                <w:lang w:val="en-GB"/>
              </w:rPr>
            </w:pPr>
            <w:proofErr w:type="spellStart"/>
            <w:r w:rsidRPr="00002B7C">
              <w:rPr>
                <w:rFonts w:ascii="Calibri" w:hAnsi="Calibri"/>
                <w:sz w:val="22"/>
                <w:szCs w:val="22"/>
                <w:lang w:val="en-GB"/>
              </w:rPr>
              <w:t>I.f</w:t>
            </w:r>
            <w:proofErr w:type="spellEnd"/>
            <w:r w:rsidRPr="00002B7C">
              <w:rPr>
                <w:rFonts w:ascii="Calibri" w:hAnsi="Calibri"/>
                <w:sz w:val="22"/>
                <w:szCs w:val="22"/>
                <w:lang w:val="en-GB"/>
              </w:rPr>
              <w:t>.</w:t>
            </w:r>
          </w:p>
        </w:tc>
        <w:tc>
          <w:tcPr>
            <w:tcW w:w="7878" w:type="dxa"/>
            <w:tcBorders>
              <w:top w:val="single" w:sz="4" w:space="0" w:color="000000"/>
              <w:left w:val="single" w:sz="4" w:space="0" w:color="000000"/>
              <w:bottom w:val="single" w:sz="4" w:space="0" w:color="000000"/>
              <w:right w:val="single" w:sz="4" w:space="0" w:color="000000"/>
            </w:tcBorders>
          </w:tcPr>
          <w:p w:rsidR="006109CC" w:rsidRPr="00002B7C" w:rsidRDefault="006109CC" w:rsidP="00AD64C2">
            <w:pPr>
              <w:snapToGrid w:val="0"/>
              <w:spacing w:line="276" w:lineRule="auto"/>
              <w:jc w:val="both"/>
              <w:rPr>
                <w:rFonts w:ascii="Calibri" w:hAnsi="Calibri"/>
                <w:lang w:val="en-GB"/>
              </w:rPr>
            </w:pPr>
            <w:r w:rsidRPr="00002B7C">
              <w:rPr>
                <w:rFonts w:ascii="Calibri" w:hAnsi="Calibri"/>
                <w:sz w:val="22"/>
                <w:szCs w:val="22"/>
                <w:lang w:val="en-GB"/>
              </w:rPr>
              <w:t>3,00 mc/</w:t>
            </w:r>
            <w:proofErr w:type="spellStart"/>
            <w:r w:rsidRPr="00002B7C">
              <w:rPr>
                <w:rFonts w:ascii="Calibri" w:hAnsi="Calibri"/>
                <w:sz w:val="22"/>
                <w:szCs w:val="22"/>
                <w:lang w:val="en-GB"/>
              </w:rPr>
              <w:t>mq</w:t>
            </w:r>
            <w:proofErr w:type="spellEnd"/>
          </w:p>
        </w:tc>
      </w:tr>
      <w:tr w:rsidR="006109CC" w:rsidRPr="00002B7C" w:rsidTr="00AD64C2">
        <w:trPr>
          <w:trHeight w:val="23"/>
          <w:jc w:val="center"/>
        </w:trPr>
        <w:tc>
          <w:tcPr>
            <w:tcW w:w="924" w:type="dxa"/>
            <w:tcBorders>
              <w:top w:val="single" w:sz="4" w:space="0" w:color="000000"/>
              <w:left w:val="single" w:sz="4" w:space="0" w:color="000000"/>
              <w:bottom w:val="single" w:sz="4" w:space="0" w:color="000000"/>
            </w:tcBorders>
          </w:tcPr>
          <w:p w:rsidR="006109CC" w:rsidRPr="00002B7C" w:rsidRDefault="006109CC" w:rsidP="00AD64C2">
            <w:pPr>
              <w:snapToGrid w:val="0"/>
              <w:spacing w:line="276" w:lineRule="auto"/>
              <w:jc w:val="center"/>
              <w:rPr>
                <w:rFonts w:ascii="Calibri" w:hAnsi="Calibri"/>
              </w:rPr>
            </w:pPr>
            <w:proofErr w:type="spellStart"/>
            <w:r w:rsidRPr="00002B7C">
              <w:rPr>
                <w:rFonts w:ascii="Calibri" w:hAnsi="Calibri"/>
                <w:sz w:val="22"/>
                <w:szCs w:val="22"/>
              </w:rPr>
              <w:t>R.c.</w:t>
            </w:r>
            <w:proofErr w:type="spellEnd"/>
          </w:p>
        </w:tc>
        <w:tc>
          <w:tcPr>
            <w:tcW w:w="7878" w:type="dxa"/>
            <w:tcBorders>
              <w:top w:val="single" w:sz="4" w:space="0" w:color="000000"/>
              <w:left w:val="single" w:sz="4" w:space="0" w:color="000000"/>
              <w:bottom w:val="single" w:sz="4" w:space="0" w:color="000000"/>
              <w:right w:val="single" w:sz="4" w:space="0" w:color="000000"/>
            </w:tcBorders>
          </w:tcPr>
          <w:p w:rsidR="006109CC" w:rsidRPr="00002B7C" w:rsidRDefault="006109CC" w:rsidP="00AD64C2">
            <w:pPr>
              <w:snapToGrid w:val="0"/>
              <w:spacing w:line="276" w:lineRule="auto"/>
              <w:jc w:val="both"/>
              <w:rPr>
                <w:rFonts w:ascii="Calibri" w:hAnsi="Calibri"/>
              </w:rPr>
            </w:pPr>
            <w:r w:rsidRPr="00002B7C">
              <w:rPr>
                <w:rFonts w:ascii="Calibri" w:hAnsi="Calibri"/>
                <w:sz w:val="22"/>
                <w:szCs w:val="22"/>
              </w:rPr>
              <w:t>0,33</w:t>
            </w:r>
          </w:p>
        </w:tc>
      </w:tr>
      <w:tr w:rsidR="006109CC" w:rsidRPr="00002B7C" w:rsidTr="00AD64C2">
        <w:trPr>
          <w:trHeight w:val="23"/>
          <w:jc w:val="center"/>
        </w:trPr>
        <w:tc>
          <w:tcPr>
            <w:tcW w:w="924" w:type="dxa"/>
            <w:tcBorders>
              <w:top w:val="single" w:sz="4" w:space="0" w:color="000000"/>
              <w:left w:val="single" w:sz="4" w:space="0" w:color="000000"/>
              <w:bottom w:val="single" w:sz="4" w:space="0" w:color="000000"/>
            </w:tcBorders>
          </w:tcPr>
          <w:p w:rsidR="006109CC" w:rsidRPr="00002B7C" w:rsidRDefault="006109CC" w:rsidP="00AD64C2">
            <w:pPr>
              <w:snapToGrid w:val="0"/>
              <w:spacing w:line="276" w:lineRule="auto"/>
              <w:jc w:val="center"/>
              <w:rPr>
                <w:rFonts w:ascii="Calibri" w:hAnsi="Calibri"/>
              </w:rPr>
            </w:pPr>
            <w:r w:rsidRPr="00002B7C">
              <w:rPr>
                <w:rFonts w:ascii="Calibri" w:hAnsi="Calibri"/>
                <w:sz w:val="22"/>
                <w:szCs w:val="22"/>
              </w:rPr>
              <w:t xml:space="preserve">H. </w:t>
            </w:r>
            <w:proofErr w:type="spellStart"/>
            <w:r w:rsidRPr="00002B7C">
              <w:rPr>
                <w:rFonts w:ascii="Calibri" w:hAnsi="Calibri"/>
                <w:sz w:val="22"/>
                <w:szCs w:val="22"/>
              </w:rPr>
              <w:t>max</w:t>
            </w:r>
            <w:proofErr w:type="spellEnd"/>
          </w:p>
        </w:tc>
        <w:tc>
          <w:tcPr>
            <w:tcW w:w="7878" w:type="dxa"/>
            <w:tcBorders>
              <w:top w:val="single" w:sz="4" w:space="0" w:color="000000"/>
              <w:left w:val="single" w:sz="4" w:space="0" w:color="000000"/>
              <w:bottom w:val="single" w:sz="4" w:space="0" w:color="000000"/>
              <w:right w:val="single" w:sz="4" w:space="0" w:color="000000"/>
            </w:tcBorders>
          </w:tcPr>
          <w:p w:rsidR="006109CC" w:rsidRPr="00002B7C" w:rsidRDefault="006109CC" w:rsidP="00AD64C2">
            <w:pPr>
              <w:snapToGrid w:val="0"/>
              <w:spacing w:line="276" w:lineRule="auto"/>
              <w:jc w:val="both"/>
              <w:rPr>
                <w:rFonts w:ascii="Calibri" w:hAnsi="Calibri"/>
              </w:rPr>
            </w:pPr>
            <w:r w:rsidRPr="00002B7C">
              <w:rPr>
                <w:rFonts w:ascii="Calibri" w:hAnsi="Calibri"/>
                <w:sz w:val="22"/>
                <w:szCs w:val="22"/>
              </w:rPr>
              <w:t>Due piani fuori terra, salvo particolari esigenze determinate da speciali impianti e con i limiti di cui al D.P.R. 6 giugno 2001, n. 380.</w:t>
            </w:r>
          </w:p>
        </w:tc>
      </w:tr>
    </w:tbl>
    <w:p w:rsidR="006109CC" w:rsidRDefault="006109CC" w:rsidP="00B24975">
      <w:pPr>
        <w:pStyle w:val="StileArial10ptGiustificatoprima6ptInterlineaminima139"/>
        <w:numPr>
          <w:ilvl w:val="0"/>
          <w:numId w:val="33"/>
        </w:numPr>
        <w:spacing w:line="276" w:lineRule="auto"/>
        <w:rPr>
          <w:rFonts w:ascii="Calibri" w:hAnsi="Calibri"/>
          <w:sz w:val="22"/>
          <w:szCs w:val="22"/>
        </w:rPr>
      </w:pPr>
      <w:r w:rsidRPr="00002B7C">
        <w:rPr>
          <w:rFonts w:ascii="Calibri" w:hAnsi="Calibri"/>
          <w:sz w:val="22"/>
          <w:szCs w:val="22"/>
        </w:rPr>
        <w:t xml:space="preserve">I vincoli conseguenti alla destinazione F, in quanto attuabili anche dai privati, non rivestono carattere </w:t>
      </w:r>
      <w:proofErr w:type="spellStart"/>
      <w:r w:rsidRPr="00002B7C">
        <w:rPr>
          <w:rFonts w:ascii="Calibri" w:hAnsi="Calibri"/>
          <w:sz w:val="22"/>
          <w:szCs w:val="22"/>
        </w:rPr>
        <w:t>preablatorio</w:t>
      </w:r>
      <w:proofErr w:type="spellEnd"/>
      <w:r w:rsidRPr="00002B7C">
        <w:rPr>
          <w:rFonts w:ascii="Calibri" w:hAnsi="Calibri"/>
          <w:sz w:val="22"/>
          <w:szCs w:val="22"/>
        </w:rPr>
        <w:t>.</w:t>
      </w:r>
    </w:p>
    <w:p w:rsidR="006109CC" w:rsidRPr="00945702" w:rsidRDefault="006109CC" w:rsidP="00B24975">
      <w:pPr>
        <w:pStyle w:val="StileArial10ptGiustificatoprima6ptInterlineaminima139"/>
        <w:numPr>
          <w:ilvl w:val="0"/>
          <w:numId w:val="33"/>
        </w:numPr>
        <w:spacing w:line="276" w:lineRule="auto"/>
        <w:rPr>
          <w:rFonts w:ascii="Calibri" w:hAnsi="Calibri"/>
          <w:sz w:val="22"/>
          <w:szCs w:val="22"/>
        </w:rPr>
      </w:pPr>
      <w:r w:rsidRPr="005A65B5">
        <w:rPr>
          <w:rFonts w:ascii="Calibri" w:hAnsi="Calibri"/>
          <w:sz w:val="22"/>
          <w:szCs w:val="22"/>
        </w:rPr>
        <w:t>Nelle more di attuazione delle trasformazioni previste dal presente R.U., nel patrimonio edilizio esistente sono sempre ammessi gli interventi di manutenzione ordinaria e di manutenzione straordinaria, ivi compresi i cambi di destinazione d’uso, fermo restando le funzioni esistenti</w:t>
      </w:r>
      <w:r w:rsidRPr="00945702">
        <w:rPr>
          <w:rFonts w:ascii="Calibri" w:hAnsi="Calibri"/>
          <w:color w:val="4F81BD"/>
          <w:sz w:val="22"/>
          <w:szCs w:val="22"/>
        </w:rPr>
        <w:t>.</w:t>
      </w:r>
    </w:p>
    <w:p w:rsidR="006109CC" w:rsidRPr="00002B7C" w:rsidRDefault="006109CC" w:rsidP="006109CC">
      <w:pPr>
        <w:pStyle w:val="StileTitolo1ArialNonCorsivo"/>
        <w:spacing w:line="276" w:lineRule="auto"/>
        <w:rPr>
          <w:rFonts w:ascii="Calibri" w:hAnsi="Calibri"/>
          <w:sz w:val="22"/>
          <w:szCs w:val="22"/>
        </w:rPr>
      </w:pPr>
      <w:bookmarkStart w:id="282" w:name="_Toc296426790"/>
      <w:bookmarkStart w:id="283" w:name="_Toc296427002"/>
      <w:bookmarkStart w:id="284" w:name="_Toc296427233"/>
      <w:bookmarkStart w:id="285" w:name="_Toc383641888"/>
      <w:bookmarkStart w:id="286" w:name="_Toc487836565"/>
      <w:r w:rsidRPr="00002B7C">
        <w:rPr>
          <w:rFonts w:ascii="Calibri" w:hAnsi="Calibri"/>
          <w:sz w:val="22"/>
          <w:szCs w:val="22"/>
        </w:rPr>
        <w:t>Art. 25 bis – Zone S per servizi</w:t>
      </w:r>
      <w:bookmarkEnd w:id="282"/>
      <w:bookmarkEnd w:id="283"/>
      <w:bookmarkEnd w:id="284"/>
      <w:bookmarkEnd w:id="285"/>
      <w:bookmarkEnd w:id="286"/>
    </w:p>
    <w:p w:rsidR="006109CC" w:rsidRPr="00002B7C" w:rsidRDefault="006109CC" w:rsidP="00B24975">
      <w:pPr>
        <w:pStyle w:val="StileArial10ptGiustificatoprima6ptInterlineaminima139"/>
        <w:numPr>
          <w:ilvl w:val="0"/>
          <w:numId w:val="80"/>
        </w:numPr>
        <w:spacing w:line="276" w:lineRule="auto"/>
        <w:rPr>
          <w:rFonts w:ascii="Calibri" w:hAnsi="Calibri"/>
          <w:sz w:val="22"/>
          <w:szCs w:val="22"/>
        </w:rPr>
      </w:pPr>
      <w:r w:rsidRPr="00002B7C">
        <w:rPr>
          <w:rFonts w:ascii="Calibri" w:hAnsi="Calibri"/>
          <w:sz w:val="22"/>
          <w:szCs w:val="22"/>
        </w:rPr>
        <w:t>Sono destinate a migliorare la qualità della vita urbana; si suddividono in:</w:t>
      </w:r>
    </w:p>
    <w:tbl>
      <w:tblPr>
        <w:tblW w:w="0" w:type="auto"/>
        <w:tblInd w:w="637" w:type="dxa"/>
        <w:tblLayout w:type="fixed"/>
        <w:tblCellMar>
          <w:left w:w="70" w:type="dxa"/>
          <w:right w:w="70" w:type="dxa"/>
        </w:tblCellMar>
        <w:tblLook w:val="0000"/>
      </w:tblPr>
      <w:tblGrid>
        <w:gridCol w:w="1059"/>
        <w:gridCol w:w="5103"/>
      </w:tblGrid>
      <w:tr w:rsidR="006109CC" w:rsidRPr="00002B7C" w:rsidTr="00AD64C2">
        <w:tc>
          <w:tcPr>
            <w:tcW w:w="1059" w:type="dxa"/>
            <w:tcBorders>
              <w:top w:val="single" w:sz="4" w:space="0" w:color="000000"/>
              <w:left w:val="single" w:sz="4" w:space="0" w:color="000000"/>
              <w:bottom w:val="single" w:sz="4" w:space="0" w:color="000000"/>
            </w:tcBorders>
          </w:tcPr>
          <w:p w:rsidR="006109CC" w:rsidRPr="00002B7C" w:rsidRDefault="006109CC" w:rsidP="00AD64C2">
            <w:pPr>
              <w:snapToGrid w:val="0"/>
              <w:spacing w:line="276" w:lineRule="auto"/>
              <w:jc w:val="center"/>
              <w:rPr>
                <w:rFonts w:ascii="Calibri" w:hAnsi="Calibri"/>
                <w:b/>
              </w:rPr>
            </w:pPr>
            <w:r w:rsidRPr="00002B7C">
              <w:rPr>
                <w:rFonts w:ascii="Calibri" w:hAnsi="Calibri"/>
                <w:b/>
                <w:sz w:val="22"/>
                <w:szCs w:val="22"/>
              </w:rPr>
              <w:t>simbolo</w:t>
            </w:r>
          </w:p>
        </w:tc>
        <w:tc>
          <w:tcPr>
            <w:tcW w:w="5103" w:type="dxa"/>
            <w:tcBorders>
              <w:top w:val="single" w:sz="4" w:space="0" w:color="000000"/>
              <w:left w:val="single" w:sz="4" w:space="0" w:color="000000"/>
              <w:bottom w:val="single" w:sz="4" w:space="0" w:color="000000"/>
              <w:right w:val="single" w:sz="4" w:space="0" w:color="000000"/>
            </w:tcBorders>
          </w:tcPr>
          <w:p w:rsidR="006109CC" w:rsidRPr="00002B7C" w:rsidRDefault="006109CC" w:rsidP="00AD64C2">
            <w:pPr>
              <w:snapToGrid w:val="0"/>
              <w:spacing w:line="276" w:lineRule="auto"/>
              <w:jc w:val="both"/>
              <w:rPr>
                <w:rFonts w:ascii="Calibri" w:hAnsi="Calibri"/>
                <w:b/>
              </w:rPr>
            </w:pPr>
            <w:r w:rsidRPr="00002B7C">
              <w:rPr>
                <w:rFonts w:ascii="Calibri" w:hAnsi="Calibri"/>
                <w:b/>
                <w:sz w:val="22"/>
                <w:szCs w:val="22"/>
              </w:rPr>
              <w:t>Servizi</w:t>
            </w:r>
          </w:p>
        </w:tc>
      </w:tr>
      <w:tr w:rsidR="006109CC" w:rsidRPr="00002B7C" w:rsidTr="00AD64C2">
        <w:tc>
          <w:tcPr>
            <w:tcW w:w="1059" w:type="dxa"/>
            <w:tcBorders>
              <w:top w:val="single" w:sz="4" w:space="0" w:color="000000"/>
              <w:left w:val="single" w:sz="4" w:space="0" w:color="000000"/>
              <w:bottom w:val="single" w:sz="4" w:space="0" w:color="000000"/>
            </w:tcBorders>
          </w:tcPr>
          <w:p w:rsidR="006109CC" w:rsidRPr="00002B7C" w:rsidRDefault="006109CC" w:rsidP="00AD64C2">
            <w:pPr>
              <w:snapToGrid w:val="0"/>
              <w:spacing w:line="276" w:lineRule="auto"/>
              <w:jc w:val="center"/>
              <w:rPr>
                <w:rFonts w:ascii="Calibri" w:hAnsi="Calibri"/>
              </w:rPr>
            </w:pPr>
            <w:r w:rsidRPr="00002B7C">
              <w:rPr>
                <w:rFonts w:ascii="Calibri" w:hAnsi="Calibri"/>
                <w:sz w:val="22"/>
                <w:szCs w:val="22"/>
              </w:rPr>
              <w:t>A</w:t>
            </w:r>
          </w:p>
        </w:tc>
        <w:tc>
          <w:tcPr>
            <w:tcW w:w="5103" w:type="dxa"/>
            <w:tcBorders>
              <w:top w:val="single" w:sz="4" w:space="0" w:color="000000"/>
              <w:left w:val="single" w:sz="4" w:space="0" w:color="000000"/>
              <w:bottom w:val="single" w:sz="4" w:space="0" w:color="000000"/>
              <w:right w:val="single" w:sz="4" w:space="0" w:color="000000"/>
            </w:tcBorders>
          </w:tcPr>
          <w:p w:rsidR="006109CC" w:rsidRPr="00002B7C" w:rsidRDefault="006109CC" w:rsidP="00AD64C2">
            <w:pPr>
              <w:snapToGrid w:val="0"/>
              <w:spacing w:line="276" w:lineRule="auto"/>
              <w:jc w:val="both"/>
              <w:rPr>
                <w:rFonts w:ascii="Calibri" w:hAnsi="Calibri"/>
              </w:rPr>
            </w:pPr>
            <w:r w:rsidRPr="00002B7C">
              <w:rPr>
                <w:rFonts w:ascii="Calibri" w:hAnsi="Calibri"/>
                <w:sz w:val="22"/>
                <w:szCs w:val="22"/>
              </w:rPr>
              <w:t xml:space="preserve">postali e per le telecomunicazioni </w:t>
            </w:r>
          </w:p>
        </w:tc>
      </w:tr>
      <w:tr w:rsidR="006109CC" w:rsidRPr="00002B7C" w:rsidTr="00AD64C2">
        <w:tc>
          <w:tcPr>
            <w:tcW w:w="1059" w:type="dxa"/>
            <w:tcBorders>
              <w:top w:val="single" w:sz="4" w:space="0" w:color="000000"/>
              <w:left w:val="single" w:sz="4" w:space="0" w:color="000000"/>
              <w:bottom w:val="single" w:sz="4" w:space="0" w:color="000000"/>
            </w:tcBorders>
          </w:tcPr>
          <w:p w:rsidR="006109CC" w:rsidRPr="00002B7C" w:rsidRDefault="006109CC" w:rsidP="00AD64C2">
            <w:pPr>
              <w:snapToGrid w:val="0"/>
              <w:spacing w:line="276" w:lineRule="auto"/>
              <w:jc w:val="center"/>
              <w:rPr>
                <w:rFonts w:ascii="Calibri" w:hAnsi="Calibri"/>
              </w:rPr>
            </w:pPr>
            <w:r w:rsidRPr="00002B7C">
              <w:rPr>
                <w:rFonts w:ascii="Calibri" w:hAnsi="Calibri"/>
                <w:sz w:val="22"/>
                <w:szCs w:val="22"/>
              </w:rPr>
              <w:t>B</w:t>
            </w:r>
          </w:p>
        </w:tc>
        <w:tc>
          <w:tcPr>
            <w:tcW w:w="5103" w:type="dxa"/>
            <w:tcBorders>
              <w:top w:val="single" w:sz="4" w:space="0" w:color="000000"/>
              <w:left w:val="single" w:sz="4" w:space="0" w:color="000000"/>
              <w:bottom w:val="single" w:sz="4" w:space="0" w:color="000000"/>
              <w:right w:val="single" w:sz="4" w:space="0" w:color="000000"/>
            </w:tcBorders>
          </w:tcPr>
          <w:p w:rsidR="006109CC" w:rsidRPr="00002B7C" w:rsidRDefault="006109CC" w:rsidP="00AD64C2">
            <w:pPr>
              <w:snapToGrid w:val="0"/>
              <w:spacing w:line="276" w:lineRule="auto"/>
              <w:jc w:val="both"/>
              <w:rPr>
                <w:rFonts w:ascii="Calibri" w:hAnsi="Calibri"/>
              </w:rPr>
            </w:pPr>
            <w:r w:rsidRPr="00002B7C">
              <w:rPr>
                <w:rFonts w:ascii="Calibri" w:hAnsi="Calibri"/>
                <w:sz w:val="22"/>
                <w:szCs w:val="22"/>
              </w:rPr>
              <w:t>per la distribuzione di carburanti per autotrazione</w:t>
            </w:r>
          </w:p>
        </w:tc>
      </w:tr>
    </w:tbl>
    <w:p w:rsidR="006109CC" w:rsidRPr="00002B7C" w:rsidRDefault="006109CC" w:rsidP="006109CC">
      <w:pPr>
        <w:pStyle w:val="StileTitolo1ArialNonCorsivo"/>
        <w:spacing w:line="276" w:lineRule="auto"/>
        <w:rPr>
          <w:rFonts w:ascii="Calibri" w:hAnsi="Calibri"/>
          <w:sz w:val="22"/>
          <w:szCs w:val="22"/>
        </w:rPr>
      </w:pPr>
      <w:bookmarkStart w:id="287" w:name="__RefHeading__181_2136643820"/>
      <w:bookmarkStart w:id="288" w:name="_Toc296426791"/>
      <w:bookmarkStart w:id="289" w:name="_Toc296427003"/>
      <w:bookmarkStart w:id="290" w:name="_Toc296427234"/>
      <w:bookmarkStart w:id="291" w:name="_Toc383641889"/>
      <w:bookmarkStart w:id="292" w:name="_Toc487836566"/>
      <w:bookmarkEnd w:id="287"/>
      <w:r w:rsidRPr="00002B7C">
        <w:rPr>
          <w:rFonts w:ascii="Calibri" w:hAnsi="Calibri"/>
          <w:sz w:val="22"/>
          <w:szCs w:val="22"/>
        </w:rPr>
        <w:t>Art. 26 – Zone a verde pubblico</w:t>
      </w:r>
      <w:bookmarkEnd w:id="288"/>
      <w:bookmarkEnd w:id="289"/>
      <w:bookmarkEnd w:id="290"/>
      <w:bookmarkEnd w:id="291"/>
      <w:bookmarkEnd w:id="292"/>
    </w:p>
    <w:p w:rsidR="006109CC" w:rsidRPr="00002B7C" w:rsidRDefault="006109CC" w:rsidP="00B24975">
      <w:pPr>
        <w:pStyle w:val="StileArial10ptGiustificatoprima6ptInterlineaminima139"/>
        <w:numPr>
          <w:ilvl w:val="0"/>
          <w:numId w:val="79"/>
        </w:numPr>
        <w:spacing w:line="276" w:lineRule="auto"/>
        <w:rPr>
          <w:rFonts w:ascii="Calibri" w:hAnsi="Calibri"/>
          <w:sz w:val="22"/>
          <w:szCs w:val="22"/>
        </w:rPr>
      </w:pPr>
      <w:r w:rsidRPr="00002B7C">
        <w:rPr>
          <w:rFonts w:ascii="Calibri" w:hAnsi="Calibri"/>
          <w:sz w:val="22"/>
          <w:szCs w:val="22"/>
        </w:rPr>
        <w:t>Sono destinate a migliorare la qualità della vita urbana; si suddividono in:</w:t>
      </w:r>
    </w:p>
    <w:tbl>
      <w:tblPr>
        <w:tblW w:w="0" w:type="auto"/>
        <w:tblInd w:w="697" w:type="dxa"/>
        <w:tblLayout w:type="fixed"/>
        <w:tblCellMar>
          <w:left w:w="70" w:type="dxa"/>
          <w:right w:w="70" w:type="dxa"/>
        </w:tblCellMar>
        <w:tblLook w:val="0000"/>
      </w:tblPr>
      <w:tblGrid>
        <w:gridCol w:w="1500"/>
        <w:gridCol w:w="2551"/>
      </w:tblGrid>
      <w:tr w:rsidR="006109CC" w:rsidRPr="00002B7C" w:rsidTr="00AD64C2">
        <w:tc>
          <w:tcPr>
            <w:tcW w:w="1500" w:type="dxa"/>
            <w:tcBorders>
              <w:top w:val="single" w:sz="4" w:space="0" w:color="000000"/>
              <w:left w:val="single" w:sz="4" w:space="0" w:color="000000"/>
              <w:bottom w:val="single" w:sz="4" w:space="0" w:color="000000"/>
            </w:tcBorders>
          </w:tcPr>
          <w:p w:rsidR="006109CC" w:rsidRPr="00002B7C" w:rsidRDefault="006109CC" w:rsidP="00AD64C2">
            <w:pPr>
              <w:snapToGrid w:val="0"/>
              <w:spacing w:line="276" w:lineRule="auto"/>
              <w:jc w:val="center"/>
              <w:rPr>
                <w:rFonts w:ascii="Calibri" w:hAnsi="Calibri"/>
                <w:b/>
              </w:rPr>
            </w:pPr>
            <w:r w:rsidRPr="00002B7C">
              <w:rPr>
                <w:rFonts w:ascii="Calibri" w:hAnsi="Calibri"/>
                <w:b/>
                <w:sz w:val="22"/>
                <w:szCs w:val="22"/>
              </w:rPr>
              <w:t>contrassegno</w:t>
            </w:r>
          </w:p>
        </w:tc>
        <w:tc>
          <w:tcPr>
            <w:tcW w:w="2551" w:type="dxa"/>
            <w:tcBorders>
              <w:top w:val="single" w:sz="4" w:space="0" w:color="000000"/>
              <w:left w:val="single" w:sz="4" w:space="0" w:color="000000"/>
              <w:bottom w:val="single" w:sz="4" w:space="0" w:color="000000"/>
              <w:right w:val="single" w:sz="4" w:space="0" w:color="000000"/>
            </w:tcBorders>
          </w:tcPr>
          <w:p w:rsidR="006109CC" w:rsidRPr="00002B7C" w:rsidRDefault="006109CC" w:rsidP="00AD64C2">
            <w:pPr>
              <w:snapToGrid w:val="0"/>
              <w:spacing w:line="276" w:lineRule="auto"/>
              <w:jc w:val="both"/>
              <w:rPr>
                <w:rFonts w:ascii="Calibri" w:hAnsi="Calibri"/>
                <w:b/>
              </w:rPr>
            </w:pPr>
            <w:r w:rsidRPr="00002B7C">
              <w:rPr>
                <w:rFonts w:ascii="Calibri" w:hAnsi="Calibri"/>
                <w:b/>
                <w:sz w:val="22"/>
                <w:szCs w:val="22"/>
              </w:rPr>
              <w:t>destinazione</w:t>
            </w:r>
          </w:p>
        </w:tc>
      </w:tr>
      <w:tr w:rsidR="006109CC" w:rsidRPr="00002B7C" w:rsidTr="00AD64C2">
        <w:tc>
          <w:tcPr>
            <w:tcW w:w="1500" w:type="dxa"/>
            <w:tcBorders>
              <w:top w:val="single" w:sz="4" w:space="0" w:color="000000"/>
              <w:left w:val="single" w:sz="4" w:space="0" w:color="000000"/>
              <w:bottom w:val="single" w:sz="4" w:space="0" w:color="000000"/>
            </w:tcBorders>
          </w:tcPr>
          <w:p w:rsidR="006109CC" w:rsidRPr="00002B7C" w:rsidRDefault="006109CC" w:rsidP="00AD64C2">
            <w:pPr>
              <w:snapToGrid w:val="0"/>
              <w:spacing w:line="276" w:lineRule="auto"/>
              <w:jc w:val="center"/>
              <w:rPr>
                <w:rFonts w:ascii="Calibri" w:hAnsi="Calibri"/>
              </w:rPr>
            </w:pPr>
            <w:proofErr w:type="spellStart"/>
            <w:r w:rsidRPr="00002B7C">
              <w:rPr>
                <w:rFonts w:ascii="Calibri" w:hAnsi="Calibri"/>
                <w:sz w:val="22"/>
                <w:szCs w:val="22"/>
              </w:rPr>
              <w:t>V.P.A.</w:t>
            </w:r>
            <w:proofErr w:type="spellEnd"/>
          </w:p>
        </w:tc>
        <w:tc>
          <w:tcPr>
            <w:tcW w:w="2551" w:type="dxa"/>
            <w:tcBorders>
              <w:top w:val="single" w:sz="4" w:space="0" w:color="000000"/>
              <w:left w:val="single" w:sz="4" w:space="0" w:color="000000"/>
              <w:bottom w:val="single" w:sz="4" w:space="0" w:color="000000"/>
              <w:right w:val="single" w:sz="4" w:space="0" w:color="000000"/>
            </w:tcBorders>
          </w:tcPr>
          <w:p w:rsidR="006109CC" w:rsidRPr="00002B7C" w:rsidRDefault="006109CC" w:rsidP="00AD64C2">
            <w:pPr>
              <w:snapToGrid w:val="0"/>
              <w:spacing w:line="276" w:lineRule="auto"/>
              <w:jc w:val="both"/>
              <w:rPr>
                <w:rFonts w:ascii="Calibri" w:hAnsi="Calibri"/>
              </w:rPr>
            </w:pPr>
            <w:r w:rsidRPr="00002B7C">
              <w:rPr>
                <w:rFonts w:ascii="Calibri" w:hAnsi="Calibri"/>
                <w:sz w:val="22"/>
                <w:szCs w:val="22"/>
              </w:rPr>
              <w:t>giardini e parchi pubblici</w:t>
            </w:r>
          </w:p>
        </w:tc>
      </w:tr>
      <w:tr w:rsidR="006109CC" w:rsidRPr="00002B7C" w:rsidTr="00AD64C2">
        <w:tc>
          <w:tcPr>
            <w:tcW w:w="1500" w:type="dxa"/>
            <w:tcBorders>
              <w:top w:val="single" w:sz="4" w:space="0" w:color="000000"/>
              <w:left w:val="single" w:sz="4" w:space="0" w:color="000000"/>
              <w:bottom w:val="single" w:sz="4" w:space="0" w:color="000000"/>
            </w:tcBorders>
          </w:tcPr>
          <w:p w:rsidR="006109CC" w:rsidRPr="00002B7C" w:rsidRDefault="006109CC" w:rsidP="00AD64C2">
            <w:pPr>
              <w:snapToGrid w:val="0"/>
              <w:spacing w:line="276" w:lineRule="auto"/>
              <w:jc w:val="center"/>
              <w:rPr>
                <w:rFonts w:ascii="Calibri" w:hAnsi="Calibri"/>
              </w:rPr>
            </w:pPr>
            <w:proofErr w:type="spellStart"/>
            <w:r w:rsidRPr="00002B7C">
              <w:rPr>
                <w:rFonts w:ascii="Calibri" w:hAnsi="Calibri"/>
                <w:sz w:val="22"/>
                <w:szCs w:val="22"/>
              </w:rPr>
              <w:t>V.P.S.</w:t>
            </w:r>
            <w:proofErr w:type="spellEnd"/>
          </w:p>
        </w:tc>
        <w:tc>
          <w:tcPr>
            <w:tcW w:w="2551" w:type="dxa"/>
            <w:tcBorders>
              <w:top w:val="single" w:sz="4" w:space="0" w:color="000000"/>
              <w:left w:val="single" w:sz="4" w:space="0" w:color="000000"/>
              <w:bottom w:val="single" w:sz="4" w:space="0" w:color="000000"/>
              <w:right w:val="single" w:sz="4" w:space="0" w:color="000000"/>
            </w:tcBorders>
          </w:tcPr>
          <w:p w:rsidR="006109CC" w:rsidRPr="00002B7C" w:rsidRDefault="006109CC" w:rsidP="00AD64C2">
            <w:pPr>
              <w:snapToGrid w:val="0"/>
              <w:spacing w:line="276" w:lineRule="auto"/>
              <w:jc w:val="both"/>
              <w:rPr>
                <w:rFonts w:ascii="Calibri" w:hAnsi="Calibri"/>
              </w:rPr>
            </w:pPr>
            <w:r w:rsidRPr="00002B7C">
              <w:rPr>
                <w:rFonts w:ascii="Calibri" w:hAnsi="Calibri"/>
                <w:sz w:val="22"/>
                <w:szCs w:val="22"/>
              </w:rPr>
              <w:t>attrezzature sportive</w:t>
            </w:r>
          </w:p>
        </w:tc>
      </w:tr>
      <w:tr w:rsidR="006109CC" w:rsidRPr="00002B7C" w:rsidTr="00AD64C2">
        <w:tc>
          <w:tcPr>
            <w:tcW w:w="1500" w:type="dxa"/>
            <w:tcBorders>
              <w:top w:val="single" w:sz="4" w:space="0" w:color="000000"/>
              <w:left w:val="single" w:sz="4" w:space="0" w:color="000000"/>
              <w:bottom w:val="single" w:sz="4" w:space="0" w:color="000000"/>
            </w:tcBorders>
          </w:tcPr>
          <w:p w:rsidR="006109CC" w:rsidRPr="00002B7C" w:rsidRDefault="006109CC" w:rsidP="00AD64C2">
            <w:pPr>
              <w:snapToGrid w:val="0"/>
              <w:spacing w:line="276" w:lineRule="auto"/>
              <w:jc w:val="center"/>
              <w:rPr>
                <w:rFonts w:ascii="Calibri" w:hAnsi="Calibri"/>
              </w:rPr>
            </w:pPr>
            <w:proofErr w:type="spellStart"/>
            <w:r w:rsidRPr="00002B7C">
              <w:rPr>
                <w:rFonts w:ascii="Calibri" w:hAnsi="Calibri"/>
                <w:sz w:val="22"/>
                <w:szCs w:val="22"/>
              </w:rPr>
              <w:t>V.P.E.</w:t>
            </w:r>
            <w:proofErr w:type="spellEnd"/>
          </w:p>
        </w:tc>
        <w:tc>
          <w:tcPr>
            <w:tcW w:w="2551" w:type="dxa"/>
            <w:tcBorders>
              <w:top w:val="single" w:sz="4" w:space="0" w:color="000000"/>
              <w:left w:val="single" w:sz="4" w:space="0" w:color="000000"/>
              <w:bottom w:val="single" w:sz="4" w:space="0" w:color="000000"/>
              <w:right w:val="single" w:sz="4" w:space="0" w:color="000000"/>
            </w:tcBorders>
          </w:tcPr>
          <w:p w:rsidR="006109CC" w:rsidRPr="00002B7C" w:rsidRDefault="006109CC" w:rsidP="00AD64C2">
            <w:pPr>
              <w:snapToGrid w:val="0"/>
              <w:spacing w:line="276" w:lineRule="auto"/>
              <w:jc w:val="both"/>
              <w:rPr>
                <w:rFonts w:ascii="Calibri" w:hAnsi="Calibri"/>
              </w:rPr>
            </w:pPr>
            <w:r w:rsidRPr="00002B7C">
              <w:rPr>
                <w:rFonts w:ascii="Calibri" w:hAnsi="Calibri"/>
                <w:sz w:val="22"/>
                <w:szCs w:val="22"/>
              </w:rPr>
              <w:t>verde elementare</w:t>
            </w:r>
          </w:p>
        </w:tc>
      </w:tr>
      <w:tr w:rsidR="006109CC" w:rsidRPr="00002B7C" w:rsidTr="00AD64C2">
        <w:tc>
          <w:tcPr>
            <w:tcW w:w="1500" w:type="dxa"/>
            <w:tcBorders>
              <w:top w:val="single" w:sz="4" w:space="0" w:color="000000"/>
              <w:left w:val="single" w:sz="4" w:space="0" w:color="000000"/>
              <w:bottom w:val="single" w:sz="4" w:space="0" w:color="000000"/>
            </w:tcBorders>
          </w:tcPr>
          <w:p w:rsidR="006109CC" w:rsidRPr="00002B7C" w:rsidRDefault="006109CC" w:rsidP="00AD64C2">
            <w:pPr>
              <w:snapToGrid w:val="0"/>
              <w:spacing w:line="276" w:lineRule="auto"/>
              <w:jc w:val="center"/>
              <w:rPr>
                <w:rFonts w:ascii="Calibri" w:hAnsi="Calibri"/>
              </w:rPr>
            </w:pPr>
            <w:r w:rsidRPr="00002B7C">
              <w:rPr>
                <w:rFonts w:ascii="Calibri" w:hAnsi="Calibri"/>
                <w:sz w:val="22"/>
                <w:szCs w:val="22"/>
              </w:rPr>
              <w:t>V.S.</w:t>
            </w:r>
          </w:p>
        </w:tc>
        <w:tc>
          <w:tcPr>
            <w:tcW w:w="2551" w:type="dxa"/>
            <w:tcBorders>
              <w:top w:val="single" w:sz="4" w:space="0" w:color="000000"/>
              <w:left w:val="single" w:sz="4" w:space="0" w:color="000000"/>
              <w:bottom w:val="single" w:sz="4" w:space="0" w:color="000000"/>
              <w:right w:val="single" w:sz="4" w:space="0" w:color="000000"/>
            </w:tcBorders>
          </w:tcPr>
          <w:p w:rsidR="006109CC" w:rsidRPr="00002B7C" w:rsidRDefault="006109CC" w:rsidP="00AD64C2">
            <w:pPr>
              <w:snapToGrid w:val="0"/>
              <w:spacing w:line="276" w:lineRule="auto"/>
              <w:jc w:val="both"/>
              <w:rPr>
                <w:rFonts w:ascii="Calibri" w:hAnsi="Calibri"/>
              </w:rPr>
            </w:pPr>
            <w:r w:rsidRPr="00002B7C">
              <w:rPr>
                <w:rFonts w:ascii="Calibri" w:hAnsi="Calibri"/>
                <w:sz w:val="22"/>
                <w:szCs w:val="22"/>
              </w:rPr>
              <w:t>verde di arredo stradale</w:t>
            </w:r>
          </w:p>
        </w:tc>
      </w:tr>
    </w:tbl>
    <w:p w:rsidR="006109CC" w:rsidRPr="00002B7C" w:rsidRDefault="006109CC" w:rsidP="00B24975">
      <w:pPr>
        <w:pStyle w:val="StileArial10ptGiustificatoprima6ptInterlineaminima139"/>
        <w:numPr>
          <w:ilvl w:val="0"/>
          <w:numId w:val="79"/>
        </w:numPr>
        <w:spacing w:line="276" w:lineRule="auto"/>
        <w:rPr>
          <w:rFonts w:ascii="Calibri" w:hAnsi="Calibri"/>
          <w:sz w:val="22"/>
          <w:szCs w:val="22"/>
        </w:rPr>
      </w:pPr>
      <w:r w:rsidRPr="00002B7C">
        <w:rPr>
          <w:rFonts w:ascii="Calibri" w:hAnsi="Calibri"/>
          <w:sz w:val="22"/>
          <w:szCs w:val="22"/>
        </w:rPr>
        <w:t>Le zone con i contrassegni di cui al precedente articolo e con il suffisso “-p” indicano le zone a verde pubblico di progetto.</w:t>
      </w:r>
    </w:p>
    <w:p w:rsidR="006109CC" w:rsidRPr="00002B7C" w:rsidRDefault="006109CC" w:rsidP="00B24975">
      <w:pPr>
        <w:pStyle w:val="StileArial10ptGiustificatoprima6ptInterlineaminima139"/>
        <w:numPr>
          <w:ilvl w:val="0"/>
          <w:numId w:val="79"/>
        </w:numPr>
        <w:spacing w:line="276" w:lineRule="auto"/>
        <w:rPr>
          <w:rFonts w:ascii="Calibri" w:hAnsi="Calibri"/>
          <w:sz w:val="22"/>
          <w:szCs w:val="22"/>
        </w:rPr>
      </w:pPr>
      <w:r w:rsidRPr="00002B7C">
        <w:rPr>
          <w:rFonts w:ascii="Calibri" w:hAnsi="Calibri"/>
          <w:sz w:val="22"/>
          <w:szCs w:val="22"/>
        </w:rPr>
        <w:t xml:space="preserve">Le zone contrassegnate </w:t>
      </w:r>
      <w:proofErr w:type="spellStart"/>
      <w:r w:rsidRPr="00002B7C">
        <w:rPr>
          <w:rFonts w:ascii="Calibri" w:hAnsi="Calibri"/>
          <w:sz w:val="22"/>
          <w:szCs w:val="22"/>
        </w:rPr>
        <w:t>V.P.A.</w:t>
      </w:r>
      <w:proofErr w:type="spellEnd"/>
      <w:r w:rsidRPr="00002B7C">
        <w:rPr>
          <w:rFonts w:ascii="Calibri" w:hAnsi="Calibri"/>
          <w:sz w:val="22"/>
          <w:szCs w:val="22"/>
        </w:rPr>
        <w:t xml:space="preserve"> sono destinate prioritariamente alla conservazione e alla formazione di giardini e parchi pubblici.</w:t>
      </w:r>
    </w:p>
    <w:p w:rsidR="006109CC" w:rsidRPr="00002B7C" w:rsidRDefault="006109CC" w:rsidP="00B24975">
      <w:pPr>
        <w:pStyle w:val="StileArial10ptGiustificatoprima6ptInterlineaminima139"/>
        <w:numPr>
          <w:ilvl w:val="0"/>
          <w:numId w:val="79"/>
        </w:numPr>
        <w:spacing w:line="276" w:lineRule="auto"/>
        <w:rPr>
          <w:rFonts w:ascii="Calibri" w:hAnsi="Calibri"/>
          <w:sz w:val="22"/>
          <w:szCs w:val="22"/>
        </w:rPr>
      </w:pPr>
      <w:r w:rsidRPr="00002B7C">
        <w:rPr>
          <w:rFonts w:ascii="Calibri" w:hAnsi="Calibri"/>
          <w:sz w:val="22"/>
          <w:szCs w:val="22"/>
        </w:rPr>
        <w:t xml:space="preserve">Le zone contrassegnate </w:t>
      </w:r>
      <w:proofErr w:type="spellStart"/>
      <w:r w:rsidRPr="00002B7C">
        <w:rPr>
          <w:rFonts w:ascii="Calibri" w:hAnsi="Calibri"/>
          <w:sz w:val="22"/>
          <w:szCs w:val="22"/>
        </w:rPr>
        <w:t>V.P.S.</w:t>
      </w:r>
      <w:proofErr w:type="spellEnd"/>
      <w:r w:rsidRPr="00002B7C">
        <w:rPr>
          <w:rFonts w:ascii="Calibri" w:hAnsi="Calibri"/>
          <w:sz w:val="22"/>
          <w:szCs w:val="22"/>
        </w:rPr>
        <w:t xml:space="preserve"> sono destinate prioritariamente all’esercizio dello sport e di attività ricreative, vi è consentito realizzare attrezzature, impianti e edifici a servizio di queste attività con i seguenti parametri:</w:t>
      </w:r>
    </w:p>
    <w:tbl>
      <w:tblPr>
        <w:tblW w:w="0" w:type="auto"/>
        <w:tblInd w:w="637" w:type="dxa"/>
        <w:tblLayout w:type="fixed"/>
        <w:tblCellMar>
          <w:left w:w="70" w:type="dxa"/>
          <w:right w:w="70" w:type="dxa"/>
        </w:tblCellMar>
        <w:tblLook w:val="0000"/>
      </w:tblPr>
      <w:tblGrid>
        <w:gridCol w:w="751"/>
        <w:gridCol w:w="7357"/>
      </w:tblGrid>
      <w:tr w:rsidR="006109CC" w:rsidRPr="00002B7C" w:rsidTr="00AD64C2">
        <w:trPr>
          <w:trHeight w:val="270"/>
        </w:trPr>
        <w:tc>
          <w:tcPr>
            <w:tcW w:w="751" w:type="dxa"/>
            <w:tcBorders>
              <w:top w:val="single" w:sz="4" w:space="0" w:color="000000"/>
              <w:left w:val="single" w:sz="4" w:space="0" w:color="000000"/>
              <w:bottom w:val="single" w:sz="4" w:space="0" w:color="000000"/>
            </w:tcBorders>
            <w:vAlign w:val="center"/>
          </w:tcPr>
          <w:p w:rsidR="006109CC" w:rsidRPr="00002B7C" w:rsidRDefault="006109CC" w:rsidP="00AD64C2">
            <w:pPr>
              <w:snapToGrid w:val="0"/>
              <w:spacing w:line="276" w:lineRule="auto"/>
              <w:jc w:val="both"/>
              <w:rPr>
                <w:rFonts w:ascii="Calibri" w:hAnsi="Calibri"/>
              </w:rPr>
            </w:pPr>
            <w:proofErr w:type="spellStart"/>
            <w:r w:rsidRPr="00002B7C">
              <w:rPr>
                <w:rFonts w:ascii="Calibri" w:hAnsi="Calibri"/>
                <w:sz w:val="22"/>
                <w:szCs w:val="22"/>
              </w:rPr>
              <w:t>R.c.</w:t>
            </w:r>
            <w:proofErr w:type="spellEnd"/>
          </w:p>
        </w:tc>
        <w:tc>
          <w:tcPr>
            <w:tcW w:w="7357" w:type="dxa"/>
            <w:tcBorders>
              <w:top w:val="single" w:sz="4" w:space="0" w:color="000000"/>
              <w:left w:val="single" w:sz="4" w:space="0" w:color="000000"/>
              <w:bottom w:val="single" w:sz="4" w:space="0" w:color="000000"/>
              <w:right w:val="single" w:sz="4" w:space="0" w:color="000000"/>
            </w:tcBorders>
            <w:vAlign w:val="center"/>
          </w:tcPr>
          <w:p w:rsidR="006109CC" w:rsidRPr="00002B7C" w:rsidRDefault="006109CC" w:rsidP="00AD64C2">
            <w:pPr>
              <w:snapToGrid w:val="0"/>
              <w:spacing w:line="276" w:lineRule="auto"/>
              <w:jc w:val="both"/>
              <w:rPr>
                <w:rFonts w:ascii="Calibri" w:hAnsi="Calibri"/>
              </w:rPr>
            </w:pPr>
            <w:r w:rsidRPr="00002B7C">
              <w:rPr>
                <w:rFonts w:ascii="Calibri" w:hAnsi="Calibri"/>
                <w:sz w:val="22"/>
                <w:szCs w:val="22"/>
              </w:rPr>
              <w:t>0,25</w:t>
            </w:r>
          </w:p>
        </w:tc>
      </w:tr>
      <w:tr w:rsidR="006109CC" w:rsidRPr="00002B7C" w:rsidTr="00AD64C2">
        <w:trPr>
          <w:trHeight w:val="660"/>
        </w:trPr>
        <w:tc>
          <w:tcPr>
            <w:tcW w:w="751" w:type="dxa"/>
            <w:tcBorders>
              <w:top w:val="single" w:sz="4" w:space="0" w:color="000000"/>
              <w:left w:val="single" w:sz="4" w:space="0" w:color="000000"/>
              <w:bottom w:val="single" w:sz="4" w:space="0" w:color="000000"/>
            </w:tcBorders>
            <w:vAlign w:val="center"/>
          </w:tcPr>
          <w:p w:rsidR="006109CC" w:rsidRPr="00002B7C" w:rsidRDefault="006109CC" w:rsidP="00AD64C2">
            <w:pPr>
              <w:snapToGrid w:val="0"/>
              <w:spacing w:line="276" w:lineRule="auto"/>
              <w:jc w:val="both"/>
              <w:rPr>
                <w:rFonts w:ascii="Calibri" w:hAnsi="Calibri"/>
              </w:rPr>
            </w:pPr>
            <w:r w:rsidRPr="00002B7C">
              <w:rPr>
                <w:rFonts w:ascii="Calibri" w:hAnsi="Calibri"/>
                <w:sz w:val="22"/>
                <w:szCs w:val="22"/>
              </w:rPr>
              <w:lastRenderedPageBreak/>
              <w:t xml:space="preserve">H. </w:t>
            </w:r>
            <w:proofErr w:type="spellStart"/>
            <w:r w:rsidRPr="00002B7C">
              <w:rPr>
                <w:rFonts w:ascii="Calibri" w:hAnsi="Calibri"/>
                <w:sz w:val="22"/>
                <w:szCs w:val="22"/>
              </w:rPr>
              <w:t>max</w:t>
            </w:r>
            <w:proofErr w:type="spellEnd"/>
          </w:p>
        </w:tc>
        <w:tc>
          <w:tcPr>
            <w:tcW w:w="7357" w:type="dxa"/>
            <w:tcBorders>
              <w:top w:val="single" w:sz="4" w:space="0" w:color="000000"/>
              <w:left w:val="single" w:sz="4" w:space="0" w:color="000000"/>
              <w:bottom w:val="single" w:sz="4" w:space="0" w:color="000000"/>
              <w:right w:val="single" w:sz="4" w:space="0" w:color="000000"/>
            </w:tcBorders>
            <w:vAlign w:val="center"/>
          </w:tcPr>
          <w:p w:rsidR="006109CC" w:rsidRPr="00002B7C" w:rsidRDefault="006109CC" w:rsidP="00AD64C2">
            <w:pPr>
              <w:snapToGrid w:val="0"/>
              <w:spacing w:line="276" w:lineRule="auto"/>
              <w:jc w:val="both"/>
              <w:rPr>
                <w:rFonts w:ascii="Calibri" w:hAnsi="Calibri"/>
              </w:rPr>
            </w:pPr>
            <w:smartTag w:uri="urn:schemas-microsoft-com:office:smarttags" w:element="metricconverter">
              <w:smartTagPr>
                <w:attr w:name="ProductID" w:val="3,00 m"/>
              </w:smartTagPr>
              <w:r w:rsidRPr="00002B7C">
                <w:rPr>
                  <w:rFonts w:ascii="Calibri" w:hAnsi="Calibri"/>
                  <w:sz w:val="22"/>
                  <w:szCs w:val="22"/>
                </w:rPr>
                <w:t>3,00 m</w:t>
              </w:r>
            </w:smartTag>
            <w:r w:rsidRPr="00002B7C">
              <w:rPr>
                <w:rFonts w:ascii="Calibri" w:hAnsi="Calibri"/>
                <w:sz w:val="22"/>
                <w:szCs w:val="22"/>
              </w:rPr>
              <w:t>, salvo particolari esigenze determinate dal tipo d’impianto e con i limiti di cui al D.P.R. 6 giugno 2001, n. 380</w:t>
            </w:r>
          </w:p>
        </w:tc>
      </w:tr>
    </w:tbl>
    <w:p w:rsidR="006109CC" w:rsidRPr="00002B7C" w:rsidRDefault="006109CC" w:rsidP="00B24975">
      <w:pPr>
        <w:pStyle w:val="StileArial10ptGiustificatoprima6ptInterlineaminima139"/>
        <w:numPr>
          <w:ilvl w:val="0"/>
          <w:numId w:val="79"/>
        </w:numPr>
        <w:spacing w:line="276" w:lineRule="auto"/>
        <w:rPr>
          <w:rFonts w:ascii="Calibri" w:hAnsi="Calibri"/>
          <w:sz w:val="22"/>
          <w:szCs w:val="22"/>
        </w:rPr>
      </w:pPr>
      <w:r w:rsidRPr="00002B7C">
        <w:rPr>
          <w:rFonts w:ascii="Calibri" w:hAnsi="Calibri"/>
          <w:sz w:val="22"/>
          <w:szCs w:val="22"/>
        </w:rPr>
        <w:t xml:space="preserve">Nelle parti delle zone verdi che ricadono in Classe 3 e 4 di pericolosità idraulica, fatte salve le prescrizioni del </w:t>
      </w:r>
      <w:proofErr w:type="spellStart"/>
      <w:r w:rsidRPr="00002B7C">
        <w:rPr>
          <w:rFonts w:ascii="Calibri" w:hAnsi="Calibri"/>
          <w:sz w:val="22"/>
          <w:szCs w:val="22"/>
        </w:rPr>
        <w:t>P.T.C.P.</w:t>
      </w:r>
      <w:proofErr w:type="spellEnd"/>
      <w:r w:rsidRPr="00002B7C">
        <w:rPr>
          <w:rFonts w:ascii="Calibri" w:hAnsi="Calibri"/>
          <w:sz w:val="22"/>
          <w:szCs w:val="22"/>
        </w:rPr>
        <w:t xml:space="preserve"> relativi ai vincoli idrogeologici e geomorfologici, è vietato realizzare manufatti o trasformazioni morfologiche di qualsiasi tipo, anche provvisori, che possano ostacolare il deflusso dell’acqua, ed è apposta segnaletica d’avviso del rischio idraulico.</w:t>
      </w:r>
    </w:p>
    <w:p w:rsidR="006109CC" w:rsidRPr="00002B7C" w:rsidRDefault="006109CC" w:rsidP="00B24975">
      <w:pPr>
        <w:pStyle w:val="StileArial10ptGiustificatoprima6ptInterlineaminima139"/>
        <w:numPr>
          <w:ilvl w:val="0"/>
          <w:numId w:val="79"/>
        </w:numPr>
        <w:spacing w:line="276" w:lineRule="auto"/>
        <w:rPr>
          <w:rFonts w:ascii="Calibri" w:hAnsi="Calibri"/>
          <w:sz w:val="22"/>
          <w:szCs w:val="22"/>
        </w:rPr>
      </w:pPr>
      <w:r w:rsidRPr="00002B7C">
        <w:rPr>
          <w:rFonts w:ascii="Calibri" w:hAnsi="Calibri"/>
          <w:sz w:val="22"/>
          <w:szCs w:val="22"/>
        </w:rPr>
        <w:t>Il Comune può affidare ad associazioni, enti o privati la realizzazione e la gestione delle attrezzature sportive, con una convenzione che stabilisca, tra l’altro, le modalità d’uso pubblico di tali attrezzature, i modi e i tempi d’attuazione dell’intervento e i reciproci obblighi.</w:t>
      </w:r>
    </w:p>
    <w:p w:rsidR="006109CC" w:rsidRPr="00002B7C" w:rsidRDefault="006109CC" w:rsidP="00B24975">
      <w:pPr>
        <w:pStyle w:val="StileArial10ptGiustificatoprima6ptInterlineaminima139"/>
        <w:numPr>
          <w:ilvl w:val="0"/>
          <w:numId w:val="79"/>
        </w:numPr>
        <w:spacing w:line="276" w:lineRule="auto"/>
        <w:rPr>
          <w:rFonts w:ascii="Calibri" w:hAnsi="Calibri"/>
          <w:sz w:val="22"/>
          <w:szCs w:val="22"/>
        </w:rPr>
      </w:pPr>
      <w:r w:rsidRPr="00002B7C">
        <w:rPr>
          <w:rFonts w:ascii="Calibri" w:hAnsi="Calibri"/>
          <w:sz w:val="22"/>
          <w:szCs w:val="22"/>
        </w:rPr>
        <w:t xml:space="preserve">Le zone contrassegnate </w:t>
      </w:r>
      <w:proofErr w:type="spellStart"/>
      <w:r w:rsidRPr="00002B7C">
        <w:rPr>
          <w:rFonts w:ascii="Calibri" w:hAnsi="Calibri"/>
          <w:sz w:val="22"/>
          <w:szCs w:val="22"/>
        </w:rPr>
        <w:t>V.P.E.</w:t>
      </w:r>
      <w:proofErr w:type="spellEnd"/>
      <w:r w:rsidRPr="00002B7C">
        <w:rPr>
          <w:rFonts w:ascii="Calibri" w:hAnsi="Calibri"/>
          <w:sz w:val="22"/>
          <w:szCs w:val="22"/>
        </w:rPr>
        <w:t xml:space="preserve"> sono destinate a formare diaframmi </w:t>
      </w:r>
      <w:proofErr w:type="spellStart"/>
      <w:r w:rsidRPr="00002B7C">
        <w:rPr>
          <w:rFonts w:ascii="Calibri" w:hAnsi="Calibri"/>
          <w:sz w:val="22"/>
          <w:szCs w:val="22"/>
        </w:rPr>
        <w:t>inedificati</w:t>
      </w:r>
      <w:proofErr w:type="spellEnd"/>
      <w:r w:rsidRPr="00002B7C">
        <w:rPr>
          <w:rFonts w:ascii="Calibri" w:hAnsi="Calibri"/>
          <w:sz w:val="22"/>
          <w:szCs w:val="22"/>
        </w:rPr>
        <w:t xml:space="preserve"> disponibili per interventi coerenti con il P.S. e non specificamente </w:t>
      </w:r>
      <w:proofErr w:type="spellStart"/>
      <w:r w:rsidRPr="00002B7C">
        <w:rPr>
          <w:rFonts w:ascii="Calibri" w:hAnsi="Calibri"/>
          <w:sz w:val="22"/>
          <w:szCs w:val="22"/>
        </w:rPr>
        <w:t>normati</w:t>
      </w:r>
      <w:proofErr w:type="spellEnd"/>
      <w:r w:rsidRPr="00002B7C">
        <w:rPr>
          <w:rFonts w:ascii="Calibri" w:hAnsi="Calibri"/>
          <w:sz w:val="22"/>
          <w:szCs w:val="22"/>
        </w:rPr>
        <w:t xml:space="preserve"> dal presente </w:t>
      </w:r>
      <w:proofErr w:type="spellStart"/>
      <w:r w:rsidRPr="00002B7C">
        <w:rPr>
          <w:rFonts w:ascii="Calibri" w:hAnsi="Calibri"/>
          <w:sz w:val="22"/>
          <w:szCs w:val="22"/>
        </w:rPr>
        <w:t>R.U</w:t>
      </w:r>
      <w:proofErr w:type="spellEnd"/>
      <w:r w:rsidRPr="00002B7C">
        <w:rPr>
          <w:rFonts w:ascii="Calibri" w:hAnsi="Calibri"/>
          <w:sz w:val="22"/>
          <w:szCs w:val="22"/>
        </w:rPr>
        <w:t>..</w:t>
      </w:r>
    </w:p>
    <w:p w:rsidR="006109CC" w:rsidRPr="00002B7C" w:rsidRDefault="006109CC" w:rsidP="00B24975">
      <w:pPr>
        <w:pStyle w:val="StileArial10ptGiustificatoprima6ptInterlineaminima139"/>
        <w:numPr>
          <w:ilvl w:val="0"/>
          <w:numId w:val="79"/>
        </w:numPr>
        <w:spacing w:line="276" w:lineRule="auto"/>
        <w:rPr>
          <w:rFonts w:ascii="Calibri" w:hAnsi="Calibri"/>
          <w:sz w:val="22"/>
          <w:szCs w:val="22"/>
        </w:rPr>
      </w:pPr>
      <w:r w:rsidRPr="00002B7C">
        <w:rPr>
          <w:rFonts w:ascii="Calibri" w:hAnsi="Calibri"/>
          <w:sz w:val="22"/>
          <w:szCs w:val="22"/>
        </w:rPr>
        <w:t>Le aree a verde di arredo stradale sono destinate a formare e completare le intersezioni, gli svincoli, gli incroci.</w:t>
      </w:r>
    </w:p>
    <w:p w:rsidR="006109CC" w:rsidRPr="00002B7C" w:rsidRDefault="006109CC" w:rsidP="006109CC">
      <w:pPr>
        <w:pStyle w:val="StileTitolo1ArialNonCorsivo"/>
        <w:spacing w:line="276" w:lineRule="auto"/>
        <w:rPr>
          <w:rFonts w:ascii="Calibri" w:hAnsi="Calibri"/>
          <w:sz w:val="22"/>
          <w:szCs w:val="22"/>
        </w:rPr>
      </w:pPr>
      <w:bookmarkStart w:id="293" w:name="__RefHeading__183_2136643820"/>
      <w:bookmarkStart w:id="294" w:name="_Toc296426792"/>
      <w:bookmarkStart w:id="295" w:name="_Toc296427004"/>
      <w:bookmarkStart w:id="296" w:name="_Toc296427235"/>
      <w:bookmarkStart w:id="297" w:name="_Toc383641890"/>
      <w:bookmarkStart w:id="298" w:name="_Toc487836567"/>
      <w:bookmarkEnd w:id="293"/>
      <w:r w:rsidRPr="00002B7C">
        <w:rPr>
          <w:rFonts w:ascii="Calibri" w:hAnsi="Calibri"/>
          <w:sz w:val="22"/>
          <w:szCs w:val="22"/>
        </w:rPr>
        <w:t>Art. 27 – Zone per nuovi parcheggi e autorimesse</w:t>
      </w:r>
      <w:bookmarkEnd w:id="294"/>
      <w:bookmarkEnd w:id="295"/>
      <w:bookmarkEnd w:id="296"/>
      <w:bookmarkEnd w:id="297"/>
      <w:bookmarkEnd w:id="298"/>
    </w:p>
    <w:p w:rsidR="006109CC" w:rsidRPr="00002B7C" w:rsidRDefault="006109CC" w:rsidP="00B24975">
      <w:pPr>
        <w:pStyle w:val="StileArial10ptGiustificatoprima6ptInterlineaminima139"/>
        <w:numPr>
          <w:ilvl w:val="0"/>
          <w:numId w:val="45"/>
        </w:numPr>
        <w:spacing w:line="276" w:lineRule="auto"/>
        <w:rPr>
          <w:rFonts w:ascii="Calibri" w:hAnsi="Calibri"/>
          <w:sz w:val="22"/>
          <w:szCs w:val="22"/>
        </w:rPr>
      </w:pPr>
      <w:r w:rsidRPr="00002B7C">
        <w:rPr>
          <w:rFonts w:ascii="Calibri" w:hAnsi="Calibri"/>
          <w:sz w:val="22"/>
          <w:szCs w:val="22"/>
        </w:rPr>
        <w:t>L’indicazione grafica dei parcheggi ha valore di massima fino alla redazione del progetto esecutivo dell’opera.</w:t>
      </w:r>
    </w:p>
    <w:p w:rsidR="006109CC" w:rsidRPr="00002B7C" w:rsidRDefault="006109CC" w:rsidP="00B24975">
      <w:pPr>
        <w:pStyle w:val="StileArial10ptGiustificatoprima6ptInterlineaminima139"/>
        <w:numPr>
          <w:ilvl w:val="0"/>
          <w:numId w:val="45"/>
        </w:numPr>
        <w:spacing w:line="276" w:lineRule="auto"/>
        <w:rPr>
          <w:rFonts w:ascii="Calibri" w:hAnsi="Calibri"/>
          <w:sz w:val="22"/>
          <w:szCs w:val="22"/>
        </w:rPr>
      </w:pPr>
      <w:r w:rsidRPr="00002B7C">
        <w:rPr>
          <w:rFonts w:ascii="Calibri" w:hAnsi="Calibri"/>
          <w:sz w:val="22"/>
          <w:szCs w:val="22"/>
        </w:rPr>
        <w:t xml:space="preserve">Le zone di cui al precedente articolo con il suffisso </w:t>
      </w:r>
      <w:proofErr w:type="spellStart"/>
      <w:r w:rsidRPr="00002B7C">
        <w:rPr>
          <w:rFonts w:ascii="Calibri" w:hAnsi="Calibri"/>
          <w:sz w:val="22"/>
          <w:szCs w:val="22"/>
        </w:rPr>
        <w:t>P-p</w:t>
      </w:r>
      <w:proofErr w:type="spellEnd"/>
      <w:r w:rsidRPr="00002B7C">
        <w:rPr>
          <w:rFonts w:ascii="Calibri" w:hAnsi="Calibri"/>
          <w:sz w:val="22"/>
          <w:szCs w:val="22"/>
        </w:rPr>
        <w:t xml:space="preserve"> indicano i parcheggi di progetto.</w:t>
      </w:r>
    </w:p>
    <w:p w:rsidR="006109CC" w:rsidRPr="00002B7C" w:rsidRDefault="006109CC" w:rsidP="00B24975">
      <w:pPr>
        <w:pStyle w:val="StileArial10ptGiustificatoprima6ptInterlineaminima139"/>
        <w:numPr>
          <w:ilvl w:val="0"/>
          <w:numId w:val="45"/>
        </w:numPr>
        <w:spacing w:line="276" w:lineRule="auto"/>
        <w:rPr>
          <w:rFonts w:ascii="Calibri" w:hAnsi="Calibri"/>
          <w:sz w:val="22"/>
          <w:szCs w:val="22"/>
        </w:rPr>
      </w:pPr>
      <w:r w:rsidRPr="00002B7C">
        <w:rPr>
          <w:rFonts w:ascii="Calibri" w:hAnsi="Calibri"/>
          <w:sz w:val="22"/>
          <w:szCs w:val="22"/>
        </w:rPr>
        <w:t xml:space="preserve">Gli spazi di sosta e parcheggio sono realizzati ovunque possibile con pavimentazione non impermeabilizzante e solo in subordine con lastricatura o asfaltatura; in ogni caso sono dotati d’elementi d’arredo urbano, come illuminazione, marciapiedi e cordonati, verde d’abbellimento, panchine ecc.; in ogni caso è garantita la continuità dei percorsi pedonali, il cui raccordo con il piano stradale deve essere agevole per i disabili. </w:t>
      </w:r>
    </w:p>
    <w:p w:rsidR="006109CC" w:rsidRPr="00002B7C" w:rsidRDefault="006109CC" w:rsidP="00B24975">
      <w:pPr>
        <w:pStyle w:val="StileArial10ptGiustificatoprima6ptInterlineaminima139"/>
        <w:numPr>
          <w:ilvl w:val="0"/>
          <w:numId w:val="45"/>
        </w:numPr>
        <w:spacing w:line="276" w:lineRule="auto"/>
        <w:rPr>
          <w:rFonts w:ascii="Calibri" w:hAnsi="Calibri"/>
          <w:sz w:val="22"/>
          <w:szCs w:val="22"/>
        </w:rPr>
      </w:pPr>
      <w:r w:rsidRPr="00002B7C">
        <w:rPr>
          <w:rFonts w:ascii="Calibri" w:hAnsi="Calibri"/>
          <w:sz w:val="22"/>
          <w:szCs w:val="22"/>
        </w:rPr>
        <w:t xml:space="preserve">Nelle parti delle aree di sosta e parcheggio che ricadono in Classe 3 e 4 di pericolosità idraulica, le prescrizioni del </w:t>
      </w:r>
      <w:proofErr w:type="spellStart"/>
      <w:r w:rsidRPr="00002B7C">
        <w:rPr>
          <w:rFonts w:ascii="Calibri" w:hAnsi="Calibri"/>
          <w:sz w:val="22"/>
          <w:szCs w:val="22"/>
        </w:rPr>
        <w:t>P.T.C.P.</w:t>
      </w:r>
      <w:proofErr w:type="spellEnd"/>
      <w:r w:rsidRPr="00002B7C">
        <w:rPr>
          <w:rFonts w:ascii="Calibri" w:hAnsi="Calibri"/>
          <w:sz w:val="22"/>
          <w:szCs w:val="22"/>
        </w:rPr>
        <w:t xml:space="preserve"> relativi ai vincoli idrogeologici e geomorfologici, è vietato realizzare manufatti o trasformazioni morfologiche di qualsiasi tipo, anche provvisori, che possano ostacolare il deflusso dell’acqua ed è apposta segnaletica d’avviso del rischio idraulico.</w:t>
      </w:r>
    </w:p>
    <w:p w:rsidR="006109CC" w:rsidRPr="00002B7C" w:rsidRDefault="006109CC" w:rsidP="00B24975">
      <w:pPr>
        <w:pStyle w:val="StileArial10ptGiustificatoprima6ptInterlineaminima139"/>
        <w:numPr>
          <w:ilvl w:val="0"/>
          <w:numId w:val="45"/>
        </w:numPr>
        <w:spacing w:line="276" w:lineRule="auto"/>
        <w:rPr>
          <w:rFonts w:ascii="Calibri" w:hAnsi="Calibri"/>
          <w:sz w:val="22"/>
          <w:szCs w:val="22"/>
        </w:rPr>
      </w:pPr>
      <w:r w:rsidRPr="00002B7C">
        <w:rPr>
          <w:rFonts w:ascii="Calibri" w:hAnsi="Calibri"/>
          <w:sz w:val="22"/>
          <w:szCs w:val="22"/>
        </w:rPr>
        <w:t>In ogni spazio destinato a parcheggio pubblico è realizzato e segnalato almeno un posto macchina per disabili ogni dieci posti auto o frazione di dieci.</w:t>
      </w:r>
    </w:p>
    <w:p w:rsidR="006109CC" w:rsidRPr="003F0D08" w:rsidRDefault="006109CC" w:rsidP="00B24975">
      <w:pPr>
        <w:pStyle w:val="StileArial10ptGiustificatoprima6ptInterlineaminima139"/>
        <w:numPr>
          <w:ilvl w:val="0"/>
          <w:numId w:val="45"/>
        </w:numPr>
        <w:spacing w:line="276" w:lineRule="auto"/>
        <w:rPr>
          <w:rFonts w:ascii="Calibri" w:hAnsi="Calibri"/>
          <w:sz w:val="22"/>
          <w:szCs w:val="22"/>
        </w:rPr>
      </w:pPr>
      <w:r w:rsidRPr="00002B7C">
        <w:rPr>
          <w:rFonts w:ascii="Calibri" w:hAnsi="Calibri"/>
          <w:sz w:val="22"/>
          <w:szCs w:val="22"/>
        </w:rPr>
        <w:t xml:space="preserve">Al di fuori delle aree ricadenti in Classe 3 e 4 di pericolosità idraulica ed in Classe 4 di pericolosità geologica, </w:t>
      </w:r>
      <w:r w:rsidRPr="003F0D08">
        <w:rPr>
          <w:rFonts w:ascii="Calibri" w:hAnsi="Calibri"/>
          <w:sz w:val="22"/>
          <w:szCs w:val="22"/>
        </w:rPr>
        <w:t xml:space="preserve">fatte salve le prescrizioni del </w:t>
      </w:r>
      <w:proofErr w:type="spellStart"/>
      <w:r w:rsidRPr="003F0D08">
        <w:rPr>
          <w:rFonts w:ascii="Calibri" w:hAnsi="Calibri"/>
          <w:sz w:val="22"/>
          <w:szCs w:val="22"/>
        </w:rPr>
        <w:t>P.T.C.P.</w:t>
      </w:r>
      <w:proofErr w:type="spellEnd"/>
      <w:r w:rsidRPr="003F0D08">
        <w:rPr>
          <w:rFonts w:ascii="Calibri" w:hAnsi="Calibri"/>
          <w:sz w:val="22"/>
          <w:szCs w:val="22"/>
        </w:rPr>
        <w:t xml:space="preserve"> relativi ai vincoli idrogeologici e geomorfologici, nel sottosuolo delle zone destinate a parcheggi pubblici si possono realizzare parcheggi da destinare a pertinenza d’immobili privati, ai sensi e con le modalità di cui all’art. 9, commi 4 e 5, Legge 24.03.1989, n. 122.</w:t>
      </w:r>
    </w:p>
    <w:p w:rsidR="006109CC" w:rsidRPr="003F0D08" w:rsidRDefault="006109CC" w:rsidP="00B24975">
      <w:pPr>
        <w:pStyle w:val="StileArial10ptGiustificatoprima6ptInterlineaminima139"/>
        <w:numPr>
          <w:ilvl w:val="0"/>
          <w:numId w:val="45"/>
        </w:numPr>
        <w:spacing w:line="276" w:lineRule="auto"/>
        <w:rPr>
          <w:rFonts w:ascii="Calibri" w:hAnsi="Calibri"/>
          <w:sz w:val="22"/>
          <w:szCs w:val="22"/>
        </w:rPr>
      </w:pPr>
      <w:r w:rsidRPr="003F0D08">
        <w:rPr>
          <w:rFonts w:ascii="Calibri" w:hAnsi="Calibri"/>
          <w:sz w:val="22"/>
          <w:szCs w:val="22"/>
        </w:rPr>
        <w:t xml:space="preserve">Al di fuori delle aree ricadenti in Classe 3 e 4 di pericolosità idraulica ed in Classe 4 di pericolosità geologica, fatte salve le prescrizioni del </w:t>
      </w:r>
      <w:proofErr w:type="spellStart"/>
      <w:r w:rsidRPr="003F0D08">
        <w:rPr>
          <w:rFonts w:ascii="Calibri" w:hAnsi="Calibri"/>
          <w:sz w:val="22"/>
          <w:szCs w:val="22"/>
        </w:rPr>
        <w:t>P.T.C.P.</w:t>
      </w:r>
      <w:proofErr w:type="spellEnd"/>
      <w:r w:rsidRPr="003F0D08">
        <w:rPr>
          <w:rFonts w:ascii="Calibri" w:hAnsi="Calibri"/>
          <w:sz w:val="22"/>
          <w:szCs w:val="22"/>
        </w:rPr>
        <w:t xml:space="preserve"> relativi ai vincoli idrogeologici e geomorfologici, ad iniziativa pubblica o privata, nel sottosuolo delle zone destinate a parcheggi pubblici si possono altresì realizzare autorimesse interrate, con box chiusi o posti auto da cedere in affitto o in diritto di superficie.</w:t>
      </w:r>
    </w:p>
    <w:p w:rsidR="006109CC" w:rsidRPr="003F0D08" w:rsidRDefault="006109CC" w:rsidP="00B24975">
      <w:pPr>
        <w:pStyle w:val="StileArial10ptGiustificatoprima6ptInterlineaminima139"/>
        <w:numPr>
          <w:ilvl w:val="0"/>
          <w:numId w:val="45"/>
        </w:numPr>
        <w:spacing w:line="276" w:lineRule="auto"/>
        <w:rPr>
          <w:rFonts w:ascii="Calibri" w:hAnsi="Calibri"/>
          <w:sz w:val="22"/>
          <w:szCs w:val="22"/>
        </w:rPr>
      </w:pPr>
      <w:r w:rsidRPr="003F0D08">
        <w:rPr>
          <w:rFonts w:ascii="Calibri" w:hAnsi="Calibri"/>
          <w:sz w:val="22"/>
          <w:szCs w:val="22"/>
        </w:rPr>
        <w:lastRenderedPageBreak/>
        <w:t xml:space="preserve">Al di fuori delle aree ricadenti in Classe 3 e 4 di pericolosità idraulica ed in Classe 4 di pericolosità geologica, fatte salve le prescrizioni del </w:t>
      </w:r>
      <w:proofErr w:type="spellStart"/>
      <w:r w:rsidRPr="003F0D08">
        <w:rPr>
          <w:rFonts w:ascii="Calibri" w:hAnsi="Calibri"/>
          <w:sz w:val="22"/>
          <w:szCs w:val="22"/>
        </w:rPr>
        <w:t>P.T.C.P.</w:t>
      </w:r>
      <w:proofErr w:type="spellEnd"/>
      <w:r w:rsidRPr="003F0D08">
        <w:rPr>
          <w:rFonts w:ascii="Calibri" w:hAnsi="Calibri"/>
          <w:sz w:val="22"/>
          <w:szCs w:val="22"/>
        </w:rPr>
        <w:t xml:space="preserve"> relativi ai vincoli idrogeologici e geomorfologici, nelle aree destinate alla viabilità si possono realizzare aree di parcheggio con relativi servizi, limitatamente alle aree individuate e contrassegnate negli elaborati grafici del presente </w:t>
      </w:r>
      <w:proofErr w:type="spellStart"/>
      <w:r w:rsidRPr="003F0D08">
        <w:rPr>
          <w:rFonts w:ascii="Calibri" w:hAnsi="Calibri"/>
          <w:sz w:val="22"/>
          <w:szCs w:val="22"/>
        </w:rPr>
        <w:t>R.U</w:t>
      </w:r>
      <w:proofErr w:type="spellEnd"/>
      <w:r w:rsidRPr="003F0D08">
        <w:rPr>
          <w:rFonts w:ascii="Calibri" w:hAnsi="Calibri"/>
          <w:sz w:val="22"/>
          <w:szCs w:val="22"/>
        </w:rPr>
        <w:t>..</w:t>
      </w:r>
    </w:p>
    <w:p w:rsidR="006109CC" w:rsidRPr="003F0D08" w:rsidRDefault="006109CC" w:rsidP="00B24975">
      <w:pPr>
        <w:pStyle w:val="StileArial10ptGiustificatoprima6ptInterlineaminima139"/>
        <w:numPr>
          <w:ilvl w:val="0"/>
          <w:numId w:val="45"/>
        </w:numPr>
        <w:spacing w:line="276" w:lineRule="auto"/>
        <w:rPr>
          <w:rFonts w:ascii="Calibri" w:hAnsi="Calibri"/>
          <w:sz w:val="22"/>
          <w:szCs w:val="22"/>
        </w:rPr>
      </w:pPr>
      <w:r w:rsidRPr="003F0D08">
        <w:rPr>
          <w:rFonts w:ascii="Calibri" w:hAnsi="Calibri"/>
          <w:sz w:val="22"/>
          <w:szCs w:val="22"/>
        </w:rPr>
        <w:t>Il soggetto che realizza l’autorimessa di cui al comma 4 può ottenere il diritto di superficie per un periodo non superiore a novanta anni, previa stipula d’apposita convenzione con cui, oltre a quanto previsto dall’art. 9, comma 4, Legge 24.03.1989, n. 122, s’impegni a realizzare ed a cedere gratuitamente al Comune il parcheggio pubblico di superficie.</w:t>
      </w:r>
    </w:p>
    <w:p w:rsidR="006109CC" w:rsidRPr="00002B7C" w:rsidRDefault="006109CC" w:rsidP="00B24975">
      <w:pPr>
        <w:pStyle w:val="StileArial10ptGiustificatoprima6ptInterlineaminima139"/>
        <w:numPr>
          <w:ilvl w:val="0"/>
          <w:numId w:val="45"/>
        </w:numPr>
        <w:spacing w:line="276" w:lineRule="auto"/>
        <w:rPr>
          <w:rFonts w:ascii="Calibri" w:hAnsi="Calibri"/>
          <w:sz w:val="22"/>
          <w:szCs w:val="22"/>
        </w:rPr>
      </w:pPr>
      <w:r w:rsidRPr="00002B7C">
        <w:rPr>
          <w:rFonts w:ascii="Calibri" w:hAnsi="Calibri"/>
          <w:sz w:val="22"/>
          <w:szCs w:val="22"/>
        </w:rPr>
        <w:t>Il Comune può affidare a terzi la gestione delle aree di parcheggio pubblico, previa stipula di apposita convenzione che fissi durata della concessione, modalità, orari e tariffe del servizio ed attribuisca al concessionario l’onere di manutenzione dell’area e delle relative attrezzature.</w:t>
      </w:r>
    </w:p>
    <w:p w:rsidR="006109CC" w:rsidRPr="00002B7C" w:rsidRDefault="006109CC" w:rsidP="006109CC">
      <w:pPr>
        <w:pStyle w:val="StileTitolo1ArialNonCorsivo"/>
        <w:spacing w:line="276" w:lineRule="auto"/>
        <w:rPr>
          <w:rFonts w:ascii="Calibri" w:hAnsi="Calibri"/>
          <w:sz w:val="22"/>
          <w:szCs w:val="22"/>
        </w:rPr>
      </w:pPr>
      <w:bookmarkStart w:id="299" w:name="__RefHeading__185_2136643820"/>
      <w:bookmarkStart w:id="300" w:name="_Toc296426793"/>
      <w:bookmarkStart w:id="301" w:name="_Toc296427005"/>
      <w:bookmarkStart w:id="302" w:name="_Toc296427236"/>
      <w:bookmarkStart w:id="303" w:name="_Toc383641891"/>
      <w:bookmarkStart w:id="304" w:name="_Toc487836568"/>
      <w:bookmarkEnd w:id="299"/>
      <w:r w:rsidRPr="00002B7C">
        <w:rPr>
          <w:rFonts w:ascii="Calibri" w:hAnsi="Calibri"/>
          <w:sz w:val="22"/>
          <w:szCs w:val="22"/>
        </w:rPr>
        <w:t>Art. 28 – Aree per strade, piazze, servizi stradali, verde d’arredo stradale</w:t>
      </w:r>
      <w:bookmarkEnd w:id="300"/>
      <w:bookmarkEnd w:id="301"/>
      <w:bookmarkEnd w:id="302"/>
      <w:bookmarkEnd w:id="303"/>
      <w:bookmarkEnd w:id="304"/>
    </w:p>
    <w:p w:rsidR="006109CC" w:rsidRPr="00002B7C" w:rsidRDefault="006109CC" w:rsidP="00B24975">
      <w:pPr>
        <w:pStyle w:val="StileArial10ptGiustificatoprima6ptInterlineaminima139"/>
        <w:numPr>
          <w:ilvl w:val="0"/>
          <w:numId w:val="34"/>
        </w:numPr>
        <w:spacing w:line="276" w:lineRule="auto"/>
        <w:rPr>
          <w:rFonts w:ascii="Calibri" w:hAnsi="Calibri"/>
          <w:sz w:val="22"/>
          <w:szCs w:val="22"/>
        </w:rPr>
      </w:pPr>
      <w:r w:rsidRPr="00002B7C">
        <w:rPr>
          <w:rFonts w:ascii="Calibri" w:hAnsi="Calibri"/>
          <w:sz w:val="22"/>
          <w:szCs w:val="22"/>
        </w:rPr>
        <w:t>L’indicazione grafica delle strade e dei nodi stradali ha valore di massima fino alla redazione del progetto esecutivo dell’opera.</w:t>
      </w:r>
    </w:p>
    <w:p w:rsidR="006109CC" w:rsidRPr="00002B7C" w:rsidRDefault="006109CC" w:rsidP="00B24975">
      <w:pPr>
        <w:pStyle w:val="StileArial10ptGiustificatoprima6ptInterlineaminima139"/>
        <w:numPr>
          <w:ilvl w:val="0"/>
          <w:numId w:val="34"/>
        </w:numPr>
        <w:spacing w:line="276" w:lineRule="auto"/>
        <w:rPr>
          <w:rFonts w:ascii="Calibri" w:hAnsi="Calibri"/>
          <w:sz w:val="22"/>
          <w:szCs w:val="22"/>
        </w:rPr>
      </w:pPr>
      <w:r w:rsidRPr="00002B7C">
        <w:rPr>
          <w:rFonts w:ascii="Calibri" w:hAnsi="Calibri"/>
          <w:sz w:val="22"/>
          <w:szCs w:val="22"/>
        </w:rPr>
        <w:t>Nelle aree destinate alla viabilità si possono realizzare ampliamenti delle strade esistenti, impianti di verde d’arredo stradale, canalizzazioni d’infrastrutture tecnologiche (fognature, acquedotti, linee elettriche, telefoniche, ecc.).</w:t>
      </w:r>
    </w:p>
    <w:p w:rsidR="006109CC" w:rsidRPr="00002B7C" w:rsidRDefault="006109CC" w:rsidP="00B24975">
      <w:pPr>
        <w:pStyle w:val="StileArial10ptGiustificatoprima6ptInterlineaminima139"/>
        <w:numPr>
          <w:ilvl w:val="0"/>
          <w:numId w:val="34"/>
        </w:numPr>
        <w:spacing w:line="276" w:lineRule="auto"/>
        <w:rPr>
          <w:rFonts w:ascii="Calibri" w:hAnsi="Calibri"/>
          <w:sz w:val="22"/>
          <w:szCs w:val="22"/>
        </w:rPr>
      </w:pPr>
      <w:r w:rsidRPr="00002B7C">
        <w:rPr>
          <w:rFonts w:ascii="Calibri" w:hAnsi="Calibri"/>
          <w:sz w:val="22"/>
          <w:szCs w:val="22"/>
        </w:rPr>
        <w:t xml:space="preserve">Al di fuori delle aree ricadenti in Classe 3 e 4 di pericolosità idraulica ed in Classe 4 di pericolosità geologica, fatte salve le prescrizioni del </w:t>
      </w:r>
      <w:proofErr w:type="spellStart"/>
      <w:r w:rsidRPr="00002B7C">
        <w:rPr>
          <w:rFonts w:ascii="Calibri" w:hAnsi="Calibri"/>
          <w:sz w:val="22"/>
          <w:szCs w:val="22"/>
        </w:rPr>
        <w:t>P.T.C.P.</w:t>
      </w:r>
      <w:proofErr w:type="spellEnd"/>
      <w:r w:rsidRPr="00002B7C">
        <w:rPr>
          <w:rFonts w:ascii="Calibri" w:hAnsi="Calibri"/>
          <w:sz w:val="22"/>
          <w:szCs w:val="22"/>
        </w:rPr>
        <w:t xml:space="preserve"> relativi ai vincoli idrogeologici e geomorfologici, nelle aree destinate alla viabilità si possono realizzare aree attrezzate per la distribuzione di carburanti per autotrazione e per il servizio agli autoveicoli, limitatamente alle aree individuate e contrassegnate negli elaborati grafici del presente </w:t>
      </w:r>
      <w:proofErr w:type="spellStart"/>
      <w:r w:rsidRPr="00002B7C">
        <w:rPr>
          <w:rFonts w:ascii="Calibri" w:hAnsi="Calibri"/>
          <w:sz w:val="22"/>
          <w:szCs w:val="22"/>
        </w:rPr>
        <w:t>R.U</w:t>
      </w:r>
      <w:proofErr w:type="spellEnd"/>
      <w:r w:rsidRPr="00002B7C">
        <w:rPr>
          <w:rFonts w:ascii="Calibri" w:hAnsi="Calibri"/>
          <w:sz w:val="22"/>
          <w:szCs w:val="22"/>
        </w:rPr>
        <w:t>..</w:t>
      </w:r>
    </w:p>
    <w:p w:rsidR="006109CC" w:rsidRPr="00002B7C" w:rsidRDefault="006109CC" w:rsidP="00B24975">
      <w:pPr>
        <w:pStyle w:val="StileArial10ptGiustificatoprima6ptInterlineaminima139"/>
        <w:numPr>
          <w:ilvl w:val="0"/>
          <w:numId w:val="34"/>
        </w:numPr>
        <w:spacing w:line="276" w:lineRule="auto"/>
        <w:rPr>
          <w:rFonts w:ascii="Calibri" w:hAnsi="Calibri"/>
          <w:sz w:val="22"/>
          <w:szCs w:val="22"/>
        </w:rPr>
      </w:pPr>
      <w:r w:rsidRPr="00002B7C">
        <w:rPr>
          <w:rFonts w:ascii="Calibri" w:hAnsi="Calibri"/>
          <w:sz w:val="22"/>
          <w:szCs w:val="22"/>
        </w:rPr>
        <w:t>Ove la previsione di viabilità consegua a reiterazione di pregresso vincolo decaduto, in ragione del necessario adeguamento viario prevalente rispetto all’interesse privato, è facoltà del proprietario richiedere agli Uffici la liquidazione dell’indennizzo ai sensi dell’art. 39, comma 2, D.P.R. 327/01.</w:t>
      </w:r>
    </w:p>
    <w:p w:rsidR="006109CC" w:rsidRPr="00002B7C" w:rsidRDefault="006109CC" w:rsidP="00B24975">
      <w:pPr>
        <w:pStyle w:val="StileArial10ptGiustificatoprima6ptInterlineaminima139"/>
        <w:numPr>
          <w:ilvl w:val="0"/>
          <w:numId w:val="34"/>
        </w:numPr>
        <w:spacing w:line="276" w:lineRule="auto"/>
        <w:rPr>
          <w:rFonts w:ascii="Calibri" w:hAnsi="Calibri"/>
          <w:sz w:val="22"/>
          <w:szCs w:val="22"/>
        </w:rPr>
      </w:pPr>
      <w:r w:rsidRPr="00002B7C">
        <w:rPr>
          <w:rFonts w:ascii="Calibri" w:hAnsi="Calibri"/>
          <w:sz w:val="22"/>
          <w:szCs w:val="22"/>
        </w:rPr>
        <w:t>Con la sigla S.R. sono indicati gli spazi pubblici di relazione, come piazze e spazi della vita sociale, ad integrazione e completamento dei giardini pubblici (</w:t>
      </w:r>
      <w:proofErr w:type="spellStart"/>
      <w:r w:rsidRPr="00002B7C">
        <w:rPr>
          <w:rFonts w:ascii="Calibri" w:hAnsi="Calibri"/>
          <w:sz w:val="22"/>
          <w:szCs w:val="22"/>
        </w:rPr>
        <w:t>V.P.A.</w:t>
      </w:r>
      <w:proofErr w:type="spellEnd"/>
      <w:r w:rsidRPr="00002B7C">
        <w:rPr>
          <w:rFonts w:ascii="Calibri" w:hAnsi="Calibri"/>
          <w:sz w:val="22"/>
          <w:szCs w:val="22"/>
        </w:rPr>
        <w:t>, art. 26), sono lastricati e arredati con alberi e aiole, fontane, panchine, giochi per i bambini e altri elementi di arredo urbano qualificato. Questi spazi sono di norma pedonali, eventualmente valicabili da veicoli entro un progetto di moderazione del traffico che può limitare l’accesso dei veicoli per usi specifici o per fasce orarie.</w:t>
      </w:r>
    </w:p>
    <w:p w:rsidR="006109CC" w:rsidRPr="00002B7C" w:rsidRDefault="006109CC" w:rsidP="00B24975">
      <w:pPr>
        <w:pStyle w:val="StileArial10ptGiustificatoprima6ptInterlineaminima139"/>
        <w:numPr>
          <w:ilvl w:val="0"/>
          <w:numId w:val="34"/>
        </w:numPr>
        <w:spacing w:line="276" w:lineRule="auto"/>
        <w:rPr>
          <w:rFonts w:ascii="Calibri" w:hAnsi="Calibri"/>
          <w:sz w:val="22"/>
          <w:szCs w:val="22"/>
        </w:rPr>
      </w:pPr>
      <w:r w:rsidRPr="00002B7C">
        <w:rPr>
          <w:rFonts w:ascii="Calibri" w:hAnsi="Calibri"/>
          <w:sz w:val="22"/>
          <w:szCs w:val="22"/>
        </w:rPr>
        <w:t xml:space="preserve">Con apposita deliberazione consiliare, saranno individuate nel territorio comunale le </w:t>
      </w:r>
      <w:proofErr w:type="spellStart"/>
      <w:r w:rsidRPr="00002B7C">
        <w:rPr>
          <w:rFonts w:ascii="Calibri" w:hAnsi="Calibri"/>
          <w:sz w:val="22"/>
          <w:szCs w:val="22"/>
        </w:rPr>
        <w:t>ippovie</w:t>
      </w:r>
      <w:proofErr w:type="spellEnd"/>
      <w:r w:rsidRPr="00002B7C">
        <w:rPr>
          <w:rFonts w:ascii="Calibri" w:hAnsi="Calibri"/>
          <w:sz w:val="22"/>
          <w:szCs w:val="22"/>
        </w:rPr>
        <w:t>, ossia itinerari percorribili a cavallo, preferibilmente non asfaltati, debitamente segnalati con cartellonistica dedicata. Nelle aree di proprietà comunale prossime a tali tracciati possono essere realizzate stalle in legno, ciascuna delle quali idonea ad accogliere non più di due cavalli, appositamente recintate con pali in legno. L’individuazione di tali tracciati non costituisce variante al R.U. e non sarà quindi recepita negli elaborati cartografici.</w:t>
      </w:r>
    </w:p>
    <w:p w:rsidR="006109CC" w:rsidRPr="00002B7C" w:rsidRDefault="006109CC" w:rsidP="006109CC">
      <w:pPr>
        <w:pStyle w:val="StileTitolo1ArialNonCorsivo"/>
        <w:spacing w:line="276" w:lineRule="auto"/>
        <w:rPr>
          <w:rFonts w:ascii="Calibri" w:hAnsi="Calibri"/>
          <w:sz w:val="22"/>
          <w:szCs w:val="22"/>
        </w:rPr>
      </w:pPr>
      <w:bookmarkStart w:id="305" w:name="__RefHeading__189_2136643820"/>
      <w:bookmarkStart w:id="306" w:name="__RefHeading__187_2136643820"/>
      <w:bookmarkStart w:id="307" w:name="_Toc296426794"/>
      <w:bookmarkStart w:id="308" w:name="_Toc296427006"/>
      <w:bookmarkStart w:id="309" w:name="_Toc296427237"/>
      <w:bookmarkStart w:id="310" w:name="_Toc383641892"/>
      <w:bookmarkStart w:id="311" w:name="_Toc487836569"/>
      <w:bookmarkEnd w:id="305"/>
      <w:bookmarkEnd w:id="306"/>
      <w:r w:rsidRPr="00002B7C">
        <w:rPr>
          <w:rFonts w:ascii="Calibri" w:hAnsi="Calibri"/>
          <w:sz w:val="22"/>
          <w:szCs w:val="22"/>
        </w:rPr>
        <w:lastRenderedPageBreak/>
        <w:t>Art. 29 – Passaggi pedonali</w:t>
      </w:r>
      <w:bookmarkEnd w:id="307"/>
      <w:bookmarkEnd w:id="308"/>
      <w:bookmarkEnd w:id="309"/>
      <w:bookmarkEnd w:id="310"/>
      <w:bookmarkEnd w:id="311"/>
    </w:p>
    <w:p w:rsidR="006109CC" w:rsidRPr="00002B7C" w:rsidRDefault="006109CC" w:rsidP="00B24975">
      <w:pPr>
        <w:pStyle w:val="StileArial10ptGiustificatoprima6ptInterlineaminima139"/>
        <w:numPr>
          <w:ilvl w:val="0"/>
          <w:numId w:val="53"/>
        </w:numPr>
        <w:spacing w:line="276" w:lineRule="auto"/>
        <w:rPr>
          <w:rFonts w:ascii="Calibri" w:hAnsi="Calibri"/>
          <w:sz w:val="22"/>
          <w:szCs w:val="22"/>
        </w:rPr>
      </w:pPr>
      <w:r w:rsidRPr="00002B7C">
        <w:rPr>
          <w:rFonts w:ascii="Calibri" w:hAnsi="Calibri"/>
          <w:sz w:val="22"/>
          <w:szCs w:val="22"/>
        </w:rPr>
        <w:t>I passaggi ed i varchi pedonali individuati con apposito simbolo nelle tavole di questo R.U. sono pubblici e devono essere adeguatamente pavimentati ed illuminati; se attraversano edifici, sono rifiniti anche lungo le pareti laterali e il soffitto.</w:t>
      </w:r>
    </w:p>
    <w:p w:rsidR="006109CC" w:rsidRPr="00002B7C" w:rsidRDefault="006109CC" w:rsidP="006109CC">
      <w:pPr>
        <w:pStyle w:val="StileTitolo1ArialNonCorsivo"/>
        <w:spacing w:line="276" w:lineRule="auto"/>
        <w:rPr>
          <w:rFonts w:ascii="Calibri" w:hAnsi="Calibri"/>
          <w:sz w:val="22"/>
          <w:szCs w:val="22"/>
        </w:rPr>
      </w:pPr>
      <w:bookmarkStart w:id="312" w:name="__RefHeading__191_2136643820"/>
      <w:bookmarkStart w:id="313" w:name="_Toc296426795"/>
      <w:bookmarkStart w:id="314" w:name="_Toc296427007"/>
      <w:bookmarkStart w:id="315" w:name="_Toc296427238"/>
      <w:bookmarkStart w:id="316" w:name="_Toc383641893"/>
      <w:bookmarkStart w:id="317" w:name="_Toc487836570"/>
      <w:bookmarkEnd w:id="312"/>
      <w:r w:rsidRPr="00002B7C">
        <w:rPr>
          <w:rFonts w:ascii="Calibri" w:hAnsi="Calibri"/>
          <w:sz w:val="22"/>
          <w:szCs w:val="22"/>
        </w:rPr>
        <w:t>Art. 30 – Zone a verde privato</w:t>
      </w:r>
      <w:bookmarkEnd w:id="313"/>
      <w:bookmarkEnd w:id="314"/>
      <w:bookmarkEnd w:id="315"/>
      <w:bookmarkEnd w:id="316"/>
      <w:bookmarkEnd w:id="317"/>
    </w:p>
    <w:p w:rsidR="006109CC" w:rsidRPr="00002B7C" w:rsidRDefault="006109CC" w:rsidP="00B24975">
      <w:pPr>
        <w:pStyle w:val="StileArial10ptGiustificatoprima6ptInterlineaminima139"/>
        <w:numPr>
          <w:ilvl w:val="0"/>
          <w:numId w:val="62"/>
        </w:numPr>
        <w:spacing w:line="276" w:lineRule="auto"/>
        <w:rPr>
          <w:rFonts w:ascii="Calibri" w:hAnsi="Calibri"/>
          <w:sz w:val="22"/>
          <w:szCs w:val="22"/>
        </w:rPr>
      </w:pPr>
      <w:r w:rsidRPr="00002B7C">
        <w:rPr>
          <w:rFonts w:ascii="Calibri" w:hAnsi="Calibri"/>
          <w:sz w:val="22"/>
          <w:szCs w:val="22"/>
        </w:rPr>
        <w:t>Sono individuate a tutela di giardini o aree alberate di pregio o spazi liberi da salvaguardare, adiacenti a complessi edilizi.</w:t>
      </w:r>
    </w:p>
    <w:p w:rsidR="006109CC" w:rsidRDefault="006109CC" w:rsidP="00B24975">
      <w:pPr>
        <w:pStyle w:val="StileArial10ptGiustificatoprima6ptInterlineaminima139"/>
        <w:numPr>
          <w:ilvl w:val="0"/>
          <w:numId w:val="62"/>
        </w:numPr>
        <w:spacing w:line="276" w:lineRule="auto"/>
        <w:rPr>
          <w:rFonts w:ascii="Calibri" w:hAnsi="Calibri"/>
          <w:sz w:val="22"/>
          <w:szCs w:val="22"/>
        </w:rPr>
      </w:pPr>
      <w:r w:rsidRPr="00002B7C">
        <w:rPr>
          <w:rFonts w:ascii="Calibri" w:hAnsi="Calibri"/>
          <w:sz w:val="22"/>
          <w:szCs w:val="22"/>
        </w:rPr>
        <w:t>Tali zone</w:t>
      </w:r>
      <w:r>
        <w:rPr>
          <w:rFonts w:ascii="Calibri" w:hAnsi="Calibri"/>
          <w:sz w:val="22"/>
          <w:szCs w:val="22"/>
        </w:rPr>
        <w:t xml:space="preserve">, </w:t>
      </w:r>
      <w:r w:rsidRPr="005A65B5">
        <w:rPr>
          <w:rFonts w:ascii="Calibri" w:hAnsi="Calibri"/>
          <w:sz w:val="22"/>
          <w:szCs w:val="22"/>
        </w:rPr>
        <w:t xml:space="preserve">fatta eccezione per le piscine </w:t>
      </w:r>
      <w:proofErr w:type="spellStart"/>
      <w:r w:rsidRPr="005A65B5">
        <w:rPr>
          <w:rFonts w:ascii="Calibri" w:hAnsi="Calibri"/>
          <w:sz w:val="22"/>
          <w:szCs w:val="22"/>
        </w:rPr>
        <w:t>pertinenziali</w:t>
      </w:r>
      <w:proofErr w:type="spellEnd"/>
      <w:r w:rsidRPr="005A65B5">
        <w:rPr>
          <w:rFonts w:ascii="Calibri" w:hAnsi="Calibri"/>
          <w:sz w:val="22"/>
          <w:szCs w:val="22"/>
        </w:rPr>
        <w:t>,</w:t>
      </w:r>
      <w:r w:rsidRPr="00002B7C">
        <w:rPr>
          <w:rFonts w:ascii="Calibri" w:hAnsi="Calibri"/>
          <w:sz w:val="22"/>
          <w:szCs w:val="22"/>
        </w:rPr>
        <w:t xml:space="preserve"> sono </w:t>
      </w:r>
      <w:r>
        <w:rPr>
          <w:rFonts w:ascii="Calibri" w:hAnsi="Calibri"/>
          <w:sz w:val="22"/>
          <w:szCs w:val="22"/>
        </w:rPr>
        <w:t xml:space="preserve">inedificabili. </w:t>
      </w:r>
      <w:r w:rsidRPr="00002B7C">
        <w:rPr>
          <w:rFonts w:ascii="Calibri" w:hAnsi="Calibri"/>
          <w:sz w:val="22"/>
          <w:szCs w:val="22"/>
        </w:rPr>
        <w:t xml:space="preserve"> </w:t>
      </w:r>
      <w:r w:rsidRPr="005A65B5">
        <w:rPr>
          <w:rFonts w:ascii="Calibri" w:hAnsi="Calibri"/>
          <w:sz w:val="22"/>
          <w:szCs w:val="22"/>
        </w:rPr>
        <w:t>è</w:t>
      </w:r>
      <w:r w:rsidRPr="00002B7C">
        <w:rPr>
          <w:rFonts w:ascii="Calibri" w:hAnsi="Calibri"/>
          <w:sz w:val="22"/>
          <w:szCs w:val="22"/>
        </w:rPr>
        <w:t xml:space="preserve"> permessa l’agricoltura, se già in atto all’entrata in vigore del </w:t>
      </w:r>
      <w:proofErr w:type="spellStart"/>
      <w:r w:rsidRPr="00002B7C">
        <w:rPr>
          <w:rFonts w:ascii="Calibri" w:hAnsi="Calibri"/>
          <w:sz w:val="22"/>
          <w:szCs w:val="22"/>
        </w:rPr>
        <w:t>R.U</w:t>
      </w:r>
      <w:proofErr w:type="spellEnd"/>
      <w:r w:rsidRPr="00002B7C">
        <w:rPr>
          <w:rFonts w:ascii="Calibri" w:hAnsi="Calibri"/>
          <w:sz w:val="22"/>
          <w:szCs w:val="22"/>
        </w:rPr>
        <w:t>..</w:t>
      </w:r>
    </w:p>
    <w:p w:rsidR="006109CC" w:rsidRPr="005A65B5" w:rsidRDefault="006109CC" w:rsidP="00B24975">
      <w:pPr>
        <w:pStyle w:val="StileArial10ptGiustificatoprima6ptInterlineaminima139"/>
        <w:numPr>
          <w:ilvl w:val="0"/>
          <w:numId w:val="62"/>
        </w:numPr>
        <w:spacing w:line="276" w:lineRule="auto"/>
        <w:rPr>
          <w:rFonts w:ascii="Calibri" w:hAnsi="Calibri"/>
          <w:sz w:val="22"/>
          <w:szCs w:val="22"/>
        </w:rPr>
      </w:pPr>
      <w:r w:rsidRPr="005A65B5">
        <w:rPr>
          <w:rFonts w:ascii="Calibri" w:hAnsi="Calibri"/>
          <w:sz w:val="22"/>
          <w:szCs w:val="22"/>
        </w:rPr>
        <w:t xml:space="preserve">La realizzazione delle piscine </w:t>
      </w:r>
      <w:proofErr w:type="spellStart"/>
      <w:r w:rsidRPr="005A65B5">
        <w:rPr>
          <w:rFonts w:ascii="Calibri" w:hAnsi="Calibri"/>
          <w:sz w:val="22"/>
          <w:szCs w:val="22"/>
        </w:rPr>
        <w:t>pertinenziali</w:t>
      </w:r>
      <w:proofErr w:type="spellEnd"/>
      <w:r w:rsidRPr="005A65B5">
        <w:rPr>
          <w:rFonts w:ascii="Calibri" w:hAnsi="Calibri"/>
          <w:sz w:val="22"/>
          <w:szCs w:val="22"/>
        </w:rPr>
        <w:t xml:space="preserve"> è subordinata alla verifica della compatibilità paesaggistica e pertanto alla elaborazione di un’adeguata documentazione atta ai fini del rilascio del parere della commissione paesaggistica comunale.</w:t>
      </w:r>
    </w:p>
    <w:p w:rsidR="006109CC" w:rsidRPr="00002B7C" w:rsidRDefault="006109CC" w:rsidP="00B24975">
      <w:pPr>
        <w:pStyle w:val="StileArial10ptGiustificatoprima6ptInterlineaminima139"/>
        <w:numPr>
          <w:ilvl w:val="0"/>
          <w:numId w:val="62"/>
        </w:numPr>
        <w:spacing w:line="276" w:lineRule="auto"/>
        <w:rPr>
          <w:rFonts w:ascii="Calibri" w:hAnsi="Calibri"/>
          <w:sz w:val="22"/>
          <w:szCs w:val="22"/>
        </w:rPr>
      </w:pPr>
      <w:r w:rsidRPr="00002B7C">
        <w:rPr>
          <w:rFonts w:ascii="Calibri" w:hAnsi="Calibri"/>
          <w:sz w:val="22"/>
          <w:szCs w:val="22"/>
        </w:rPr>
        <w:t xml:space="preserve">Nelle parti delle zone a verde privato che ricadono in Classe 3 e 4 di pericolosità idraulica, e nelle aree soggette alle prescrizioni del </w:t>
      </w:r>
      <w:proofErr w:type="spellStart"/>
      <w:r w:rsidRPr="00002B7C">
        <w:rPr>
          <w:rFonts w:ascii="Calibri" w:hAnsi="Calibri"/>
          <w:sz w:val="22"/>
          <w:szCs w:val="22"/>
        </w:rPr>
        <w:t>P.T.C.P.</w:t>
      </w:r>
      <w:proofErr w:type="spellEnd"/>
      <w:r w:rsidRPr="00002B7C">
        <w:rPr>
          <w:rFonts w:ascii="Calibri" w:hAnsi="Calibri"/>
          <w:sz w:val="22"/>
          <w:szCs w:val="22"/>
        </w:rPr>
        <w:t xml:space="preserve"> relativi ai vincoli idrogeologici e geomorfologici, è vietato realizzare manufatti o trasformazioni morfologiche di qualsiasi tipo, anche provvisori, che possano ostacolare il deflusso dell’acqua e, se è prevista la possibilità d’accesso pubblico, è apposta segnaletica d’avviso del rischio idraulico.</w:t>
      </w:r>
    </w:p>
    <w:p w:rsidR="006109CC" w:rsidRPr="00002B7C" w:rsidRDefault="006109CC" w:rsidP="006109CC">
      <w:pPr>
        <w:pStyle w:val="StileTitolo1ArialNonCorsivo"/>
        <w:spacing w:line="276" w:lineRule="auto"/>
        <w:rPr>
          <w:rFonts w:ascii="Calibri" w:hAnsi="Calibri"/>
          <w:sz w:val="22"/>
          <w:szCs w:val="22"/>
        </w:rPr>
      </w:pPr>
      <w:bookmarkStart w:id="318" w:name="__RefHeading__193_2136643820"/>
      <w:bookmarkStart w:id="319" w:name="_Toc296426796"/>
      <w:bookmarkStart w:id="320" w:name="_Toc296427008"/>
      <w:bookmarkStart w:id="321" w:name="_Toc296427239"/>
      <w:bookmarkStart w:id="322" w:name="_Toc383641894"/>
      <w:bookmarkStart w:id="323" w:name="_Toc487836571"/>
      <w:bookmarkEnd w:id="318"/>
      <w:r w:rsidRPr="00002B7C">
        <w:rPr>
          <w:rFonts w:ascii="Calibri" w:hAnsi="Calibri"/>
          <w:sz w:val="22"/>
          <w:szCs w:val="22"/>
        </w:rPr>
        <w:t>Art. 31 – Interramento delle linee elettriche</w:t>
      </w:r>
      <w:bookmarkEnd w:id="319"/>
      <w:bookmarkEnd w:id="320"/>
      <w:bookmarkEnd w:id="321"/>
      <w:bookmarkEnd w:id="322"/>
      <w:bookmarkEnd w:id="323"/>
    </w:p>
    <w:p w:rsidR="006109CC" w:rsidRPr="00002B7C" w:rsidRDefault="006109CC" w:rsidP="00B24975">
      <w:pPr>
        <w:pStyle w:val="StileArial10ptGiustificatoprima6ptInterlineaminima139"/>
        <w:numPr>
          <w:ilvl w:val="0"/>
          <w:numId w:val="66"/>
        </w:numPr>
        <w:spacing w:line="276" w:lineRule="auto"/>
        <w:rPr>
          <w:rFonts w:ascii="Calibri" w:hAnsi="Calibri"/>
          <w:sz w:val="22"/>
          <w:szCs w:val="22"/>
        </w:rPr>
      </w:pPr>
      <w:r w:rsidRPr="00002B7C">
        <w:rPr>
          <w:rFonts w:ascii="Calibri" w:hAnsi="Calibri"/>
          <w:sz w:val="22"/>
          <w:szCs w:val="22"/>
        </w:rPr>
        <w:t>Le linee di trasporto e di distribuzione dell’energia elettrica sono interrate in tutti gli insediamenti e nelle immediate vicinanze.</w:t>
      </w:r>
    </w:p>
    <w:p w:rsidR="006109CC" w:rsidRPr="00002B7C" w:rsidRDefault="006109CC" w:rsidP="006109CC">
      <w:pPr>
        <w:pStyle w:val="StileTitolo1ArialNonCorsivo"/>
        <w:spacing w:line="276" w:lineRule="auto"/>
        <w:rPr>
          <w:rFonts w:ascii="Calibri" w:hAnsi="Calibri"/>
          <w:sz w:val="22"/>
          <w:szCs w:val="22"/>
        </w:rPr>
      </w:pPr>
      <w:bookmarkStart w:id="324" w:name="__RefHeading__195_2136643820"/>
      <w:bookmarkStart w:id="325" w:name="_Toc296426797"/>
      <w:bookmarkStart w:id="326" w:name="_Toc296427009"/>
      <w:bookmarkStart w:id="327" w:name="_Toc296427240"/>
      <w:bookmarkStart w:id="328" w:name="_Toc383641895"/>
      <w:bookmarkStart w:id="329" w:name="_Toc487836572"/>
      <w:bookmarkEnd w:id="324"/>
      <w:r w:rsidRPr="00002B7C">
        <w:rPr>
          <w:rFonts w:ascii="Calibri" w:hAnsi="Calibri"/>
          <w:sz w:val="22"/>
          <w:szCs w:val="22"/>
        </w:rPr>
        <w:t>Art. 32 – Capacità edificatoria del Regolamento urbanistico</w:t>
      </w:r>
      <w:bookmarkEnd w:id="325"/>
      <w:bookmarkEnd w:id="326"/>
      <w:bookmarkEnd w:id="327"/>
      <w:bookmarkEnd w:id="328"/>
      <w:bookmarkEnd w:id="329"/>
    </w:p>
    <w:tbl>
      <w:tblPr>
        <w:tblStyle w:val="Grigliatabella"/>
        <w:tblW w:w="0" w:type="auto"/>
        <w:tblInd w:w="279" w:type="dxa"/>
        <w:tblLook w:val="04A0"/>
      </w:tblPr>
      <w:tblGrid>
        <w:gridCol w:w="3189"/>
        <w:gridCol w:w="2197"/>
        <w:gridCol w:w="3447"/>
      </w:tblGrid>
      <w:tr w:rsidR="006109CC" w:rsidTr="00AD64C2">
        <w:trPr>
          <w:trHeight w:val="457"/>
        </w:trPr>
        <w:tc>
          <w:tcPr>
            <w:tcW w:w="8833" w:type="dxa"/>
            <w:gridSpan w:val="3"/>
          </w:tcPr>
          <w:p w:rsidR="006109CC" w:rsidRPr="00A931C5" w:rsidRDefault="006109CC" w:rsidP="00AD64C2">
            <w:pPr>
              <w:pStyle w:val="StileArial10ptGiustificatoprima6ptInterlineaminima139"/>
              <w:spacing w:line="276" w:lineRule="auto"/>
              <w:jc w:val="center"/>
              <w:rPr>
                <w:rFonts w:ascii="Calibri" w:hAnsi="Calibri"/>
              </w:rPr>
            </w:pPr>
            <w:r w:rsidRPr="00A931C5">
              <w:rPr>
                <w:rFonts w:ascii="Calibri" w:hAnsi="Calibri"/>
                <w:b/>
              </w:rPr>
              <w:t xml:space="preserve">TERRITORIO COMUNALE </w:t>
            </w:r>
            <w:proofErr w:type="spellStart"/>
            <w:r w:rsidRPr="00A931C5">
              <w:rPr>
                <w:rFonts w:ascii="Calibri" w:hAnsi="Calibri"/>
                <w:b/>
              </w:rPr>
              <w:t>DI</w:t>
            </w:r>
            <w:proofErr w:type="spellEnd"/>
            <w:r w:rsidRPr="00A931C5">
              <w:rPr>
                <w:rFonts w:ascii="Calibri" w:hAnsi="Calibri"/>
                <w:b/>
              </w:rPr>
              <w:t xml:space="preserve"> GAIOLE IN CHIANTI</w:t>
            </w:r>
          </w:p>
        </w:tc>
      </w:tr>
      <w:tr w:rsidR="006109CC" w:rsidTr="00A931C5">
        <w:trPr>
          <w:trHeight w:val="589"/>
        </w:trPr>
        <w:tc>
          <w:tcPr>
            <w:tcW w:w="5386" w:type="dxa"/>
            <w:gridSpan w:val="2"/>
          </w:tcPr>
          <w:p w:rsidR="006109CC" w:rsidRPr="00A931C5" w:rsidRDefault="006109CC" w:rsidP="00AD64C2">
            <w:pPr>
              <w:pStyle w:val="StileArial10ptGiustificatoprima6ptInterlineaminima139"/>
              <w:spacing w:line="276" w:lineRule="auto"/>
              <w:jc w:val="center"/>
              <w:rPr>
                <w:rFonts w:ascii="Calibri" w:hAnsi="Calibri"/>
                <w:b/>
              </w:rPr>
            </w:pPr>
            <w:r w:rsidRPr="00A931C5">
              <w:rPr>
                <w:rFonts w:ascii="Calibri" w:hAnsi="Calibri"/>
                <w:b/>
              </w:rPr>
              <w:t xml:space="preserve">DIMENSIONAMENTO DEL R.U. </w:t>
            </w:r>
          </w:p>
        </w:tc>
        <w:tc>
          <w:tcPr>
            <w:tcW w:w="3447" w:type="dxa"/>
          </w:tcPr>
          <w:p w:rsidR="006109CC" w:rsidRPr="00A931C5" w:rsidRDefault="006109CC" w:rsidP="00AD64C2">
            <w:pPr>
              <w:pStyle w:val="StileArial10ptGiustificatoprima6ptInterlineaminima139"/>
              <w:spacing w:line="276" w:lineRule="auto"/>
              <w:jc w:val="center"/>
              <w:rPr>
                <w:rFonts w:ascii="Calibri" w:hAnsi="Calibri"/>
              </w:rPr>
            </w:pPr>
            <w:r w:rsidRPr="00A931C5">
              <w:rPr>
                <w:rFonts w:ascii="Calibri" w:hAnsi="Calibri"/>
                <w:b/>
              </w:rPr>
              <w:t>DIMENSIONAMENTO TOTALE DEL P.S.</w:t>
            </w:r>
          </w:p>
        </w:tc>
      </w:tr>
      <w:tr w:rsidR="006109CC" w:rsidTr="00AD64C2">
        <w:trPr>
          <w:trHeight w:val="472"/>
        </w:trPr>
        <w:tc>
          <w:tcPr>
            <w:tcW w:w="5386" w:type="dxa"/>
            <w:gridSpan w:val="2"/>
          </w:tcPr>
          <w:p w:rsidR="006109CC" w:rsidRPr="00A931C5" w:rsidRDefault="006109CC" w:rsidP="00AD64C2">
            <w:pPr>
              <w:pStyle w:val="StileArial10ptGiustificatoprima6ptInterlineaminima139"/>
              <w:spacing w:line="276" w:lineRule="auto"/>
              <w:jc w:val="center"/>
              <w:rPr>
                <w:rFonts w:ascii="Calibri" w:hAnsi="Calibri"/>
                <w:b/>
                <w:sz w:val="18"/>
                <w:szCs w:val="18"/>
              </w:rPr>
            </w:pPr>
            <w:r w:rsidRPr="00A931C5">
              <w:rPr>
                <w:rFonts w:ascii="Calibri" w:hAnsi="Calibri"/>
                <w:b/>
                <w:sz w:val="18"/>
                <w:szCs w:val="18"/>
              </w:rPr>
              <w:t xml:space="preserve">RESIDENZA (INTERVENTI </w:t>
            </w:r>
            <w:proofErr w:type="spellStart"/>
            <w:r w:rsidRPr="00A931C5">
              <w:rPr>
                <w:rFonts w:ascii="Calibri" w:hAnsi="Calibri"/>
                <w:b/>
                <w:sz w:val="18"/>
                <w:szCs w:val="18"/>
              </w:rPr>
              <w:t>DI</w:t>
            </w:r>
            <w:proofErr w:type="spellEnd"/>
            <w:r w:rsidRPr="00A931C5">
              <w:rPr>
                <w:rFonts w:ascii="Calibri" w:hAnsi="Calibri"/>
                <w:b/>
                <w:sz w:val="18"/>
                <w:szCs w:val="18"/>
              </w:rPr>
              <w:t xml:space="preserve"> NUOVA EDIFICAZIONE E </w:t>
            </w:r>
            <w:proofErr w:type="spellStart"/>
            <w:r w:rsidRPr="00A931C5">
              <w:rPr>
                <w:rFonts w:ascii="Calibri" w:hAnsi="Calibri"/>
                <w:b/>
                <w:sz w:val="18"/>
                <w:szCs w:val="18"/>
              </w:rPr>
              <w:t>DI</w:t>
            </w:r>
            <w:proofErr w:type="spellEnd"/>
            <w:r w:rsidRPr="00A931C5">
              <w:rPr>
                <w:rFonts w:ascii="Calibri" w:hAnsi="Calibri"/>
                <w:b/>
                <w:sz w:val="18"/>
                <w:szCs w:val="18"/>
              </w:rPr>
              <w:t xml:space="preserve"> ADDIZIONE VOLUMETRICA) (Volume </w:t>
            </w:r>
            <w:proofErr w:type="spellStart"/>
            <w:r w:rsidRPr="00A931C5">
              <w:rPr>
                <w:rFonts w:ascii="Calibri" w:hAnsi="Calibri"/>
                <w:b/>
                <w:sz w:val="18"/>
                <w:szCs w:val="18"/>
              </w:rPr>
              <w:t>mc</w:t>
            </w:r>
            <w:proofErr w:type="spellEnd"/>
            <w:r w:rsidRPr="00A931C5">
              <w:rPr>
                <w:rFonts w:ascii="Calibri" w:hAnsi="Calibri"/>
                <w:b/>
                <w:sz w:val="18"/>
                <w:szCs w:val="18"/>
              </w:rPr>
              <w:t>)</w:t>
            </w:r>
          </w:p>
        </w:tc>
        <w:tc>
          <w:tcPr>
            <w:tcW w:w="3447" w:type="dxa"/>
          </w:tcPr>
          <w:p w:rsidR="006109CC" w:rsidRPr="00A931C5" w:rsidRDefault="006109CC" w:rsidP="00AD64C2">
            <w:pPr>
              <w:pStyle w:val="StileArial10ptGiustificatoprima6ptInterlineaminima139"/>
              <w:spacing w:line="276" w:lineRule="auto"/>
              <w:jc w:val="center"/>
              <w:rPr>
                <w:rFonts w:ascii="Calibri" w:hAnsi="Calibri"/>
                <w:b/>
                <w:sz w:val="18"/>
                <w:szCs w:val="18"/>
              </w:rPr>
            </w:pPr>
            <w:r w:rsidRPr="00A931C5">
              <w:rPr>
                <w:rFonts w:ascii="Calibri" w:hAnsi="Calibri"/>
                <w:b/>
                <w:sz w:val="18"/>
                <w:szCs w:val="18"/>
              </w:rPr>
              <w:t xml:space="preserve">RESIDENZA (Volume </w:t>
            </w:r>
            <w:proofErr w:type="spellStart"/>
            <w:r w:rsidRPr="00A931C5">
              <w:rPr>
                <w:rFonts w:ascii="Calibri" w:hAnsi="Calibri"/>
                <w:b/>
                <w:sz w:val="18"/>
                <w:szCs w:val="18"/>
              </w:rPr>
              <w:t>mc</w:t>
            </w:r>
            <w:proofErr w:type="spellEnd"/>
            <w:r w:rsidRPr="00A931C5">
              <w:rPr>
                <w:rFonts w:ascii="Calibri" w:hAnsi="Calibri"/>
                <w:b/>
                <w:sz w:val="18"/>
                <w:szCs w:val="18"/>
              </w:rPr>
              <w:t>)</w:t>
            </w:r>
          </w:p>
        </w:tc>
      </w:tr>
      <w:tr w:rsidR="006109CC" w:rsidTr="00AD64C2">
        <w:trPr>
          <w:trHeight w:val="141"/>
        </w:trPr>
        <w:tc>
          <w:tcPr>
            <w:tcW w:w="3189" w:type="dxa"/>
          </w:tcPr>
          <w:p w:rsidR="006109CC" w:rsidRPr="00A931C5" w:rsidRDefault="006109CC" w:rsidP="00AD64C2">
            <w:pPr>
              <w:pStyle w:val="StileArial10ptGiustificatoprima6ptInterlineaminima139"/>
              <w:spacing w:line="276" w:lineRule="auto"/>
              <w:rPr>
                <w:rFonts w:ascii="Calibri" w:hAnsi="Calibri"/>
                <w:sz w:val="18"/>
                <w:szCs w:val="18"/>
              </w:rPr>
            </w:pPr>
            <w:proofErr w:type="spellStart"/>
            <w:r w:rsidRPr="00A931C5">
              <w:rPr>
                <w:rFonts w:ascii="Calibri" w:hAnsi="Calibri"/>
                <w:sz w:val="18"/>
                <w:szCs w:val="18"/>
              </w:rPr>
              <w:t>U.T.O.E.</w:t>
            </w:r>
            <w:proofErr w:type="spellEnd"/>
            <w:r w:rsidRPr="00A931C5">
              <w:rPr>
                <w:rFonts w:ascii="Calibri" w:hAnsi="Calibri"/>
                <w:sz w:val="18"/>
                <w:szCs w:val="18"/>
              </w:rPr>
              <w:t xml:space="preserve"> Espansione occidentale</w:t>
            </w:r>
          </w:p>
        </w:tc>
        <w:tc>
          <w:tcPr>
            <w:tcW w:w="2197" w:type="dxa"/>
          </w:tcPr>
          <w:p w:rsidR="006109CC" w:rsidRPr="00A931C5" w:rsidRDefault="006109CC" w:rsidP="00AD64C2">
            <w:pPr>
              <w:pStyle w:val="StileArial10ptGiustificatoprima6ptInterlineaminima139"/>
              <w:spacing w:line="276" w:lineRule="auto"/>
              <w:jc w:val="center"/>
              <w:rPr>
                <w:rFonts w:ascii="Calibri" w:hAnsi="Calibri"/>
                <w:sz w:val="18"/>
                <w:szCs w:val="18"/>
              </w:rPr>
            </w:pPr>
            <w:r w:rsidRPr="00A931C5">
              <w:rPr>
                <w:rFonts w:ascii="Calibri" w:hAnsi="Calibri"/>
                <w:sz w:val="18"/>
                <w:szCs w:val="18"/>
              </w:rPr>
              <w:t>5.400</w:t>
            </w:r>
          </w:p>
        </w:tc>
        <w:tc>
          <w:tcPr>
            <w:tcW w:w="3447" w:type="dxa"/>
          </w:tcPr>
          <w:p w:rsidR="006109CC" w:rsidRPr="00A931C5" w:rsidRDefault="006109CC" w:rsidP="00AD64C2">
            <w:pPr>
              <w:pStyle w:val="StileArial10ptGiustificatoprima6ptInterlineaminima139"/>
              <w:spacing w:line="276" w:lineRule="auto"/>
              <w:jc w:val="center"/>
              <w:rPr>
                <w:rFonts w:ascii="Calibri" w:hAnsi="Calibri"/>
                <w:sz w:val="18"/>
                <w:szCs w:val="18"/>
              </w:rPr>
            </w:pPr>
            <w:r w:rsidRPr="00A931C5">
              <w:rPr>
                <w:rFonts w:ascii="Calibri" w:hAnsi="Calibri"/>
                <w:sz w:val="18"/>
                <w:szCs w:val="18"/>
              </w:rPr>
              <w:t>10.400</w:t>
            </w:r>
          </w:p>
        </w:tc>
      </w:tr>
      <w:tr w:rsidR="006109CC" w:rsidTr="00AD64C2">
        <w:trPr>
          <w:trHeight w:val="134"/>
        </w:trPr>
        <w:tc>
          <w:tcPr>
            <w:tcW w:w="3189" w:type="dxa"/>
          </w:tcPr>
          <w:p w:rsidR="006109CC" w:rsidRPr="00A931C5" w:rsidRDefault="006109CC" w:rsidP="00AD64C2">
            <w:pPr>
              <w:pStyle w:val="StileArial10ptGiustificatoprima6ptInterlineaminima139"/>
              <w:spacing w:line="276" w:lineRule="auto"/>
              <w:rPr>
                <w:rFonts w:ascii="Calibri" w:hAnsi="Calibri"/>
                <w:sz w:val="18"/>
                <w:szCs w:val="18"/>
              </w:rPr>
            </w:pPr>
            <w:proofErr w:type="spellStart"/>
            <w:r w:rsidRPr="00A931C5">
              <w:rPr>
                <w:rFonts w:ascii="Calibri" w:hAnsi="Calibri"/>
                <w:sz w:val="18"/>
                <w:szCs w:val="18"/>
              </w:rPr>
              <w:t>U.T.O.E.</w:t>
            </w:r>
            <w:proofErr w:type="spellEnd"/>
            <w:r w:rsidRPr="00A931C5">
              <w:rPr>
                <w:rFonts w:ascii="Calibri" w:hAnsi="Calibri"/>
                <w:sz w:val="18"/>
                <w:szCs w:val="18"/>
              </w:rPr>
              <w:t xml:space="preserve"> Espansione orientale</w:t>
            </w:r>
          </w:p>
        </w:tc>
        <w:tc>
          <w:tcPr>
            <w:tcW w:w="2197" w:type="dxa"/>
          </w:tcPr>
          <w:p w:rsidR="006109CC" w:rsidRPr="00A931C5" w:rsidRDefault="006109CC" w:rsidP="00AD64C2">
            <w:pPr>
              <w:pStyle w:val="StileArial10ptGiustificatoprima6ptInterlineaminima139"/>
              <w:spacing w:line="276" w:lineRule="auto"/>
              <w:jc w:val="center"/>
              <w:rPr>
                <w:rFonts w:ascii="Calibri" w:hAnsi="Calibri"/>
                <w:sz w:val="18"/>
                <w:szCs w:val="18"/>
              </w:rPr>
            </w:pPr>
            <w:r w:rsidRPr="00A931C5">
              <w:rPr>
                <w:rFonts w:ascii="Calibri" w:hAnsi="Calibri"/>
                <w:sz w:val="18"/>
                <w:szCs w:val="18"/>
              </w:rPr>
              <w:t>3.100</w:t>
            </w:r>
          </w:p>
        </w:tc>
        <w:tc>
          <w:tcPr>
            <w:tcW w:w="3447" w:type="dxa"/>
          </w:tcPr>
          <w:p w:rsidR="006109CC" w:rsidRPr="00A931C5" w:rsidRDefault="006109CC" w:rsidP="00AD64C2">
            <w:pPr>
              <w:pStyle w:val="StileArial10ptGiustificatoprima6ptInterlineaminima139"/>
              <w:spacing w:line="276" w:lineRule="auto"/>
              <w:jc w:val="center"/>
              <w:rPr>
                <w:rFonts w:ascii="Calibri" w:hAnsi="Calibri"/>
                <w:sz w:val="18"/>
                <w:szCs w:val="18"/>
              </w:rPr>
            </w:pPr>
            <w:r w:rsidRPr="00A931C5">
              <w:rPr>
                <w:rFonts w:ascii="Calibri" w:hAnsi="Calibri"/>
                <w:sz w:val="18"/>
                <w:szCs w:val="18"/>
              </w:rPr>
              <w:t>8.000</w:t>
            </w:r>
          </w:p>
        </w:tc>
      </w:tr>
      <w:tr w:rsidR="006109CC" w:rsidTr="00AD64C2">
        <w:trPr>
          <w:trHeight w:val="112"/>
        </w:trPr>
        <w:tc>
          <w:tcPr>
            <w:tcW w:w="3189" w:type="dxa"/>
          </w:tcPr>
          <w:p w:rsidR="006109CC" w:rsidRPr="00A931C5" w:rsidRDefault="006109CC" w:rsidP="00AD64C2">
            <w:pPr>
              <w:pStyle w:val="StileArial10ptGiustificatoprima6ptInterlineaminima139"/>
              <w:spacing w:line="276" w:lineRule="auto"/>
              <w:rPr>
                <w:rFonts w:ascii="Calibri" w:hAnsi="Calibri"/>
                <w:sz w:val="18"/>
                <w:szCs w:val="18"/>
              </w:rPr>
            </w:pPr>
            <w:proofErr w:type="spellStart"/>
            <w:r w:rsidRPr="00A931C5">
              <w:rPr>
                <w:rFonts w:ascii="Calibri" w:hAnsi="Calibri"/>
                <w:sz w:val="18"/>
                <w:szCs w:val="18"/>
              </w:rPr>
              <w:t>U.T.O.E.</w:t>
            </w:r>
            <w:proofErr w:type="spellEnd"/>
            <w:r w:rsidRPr="00A931C5">
              <w:rPr>
                <w:rFonts w:ascii="Calibri" w:hAnsi="Calibri"/>
                <w:sz w:val="18"/>
                <w:szCs w:val="18"/>
              </w:rPr>
              <w:t xml:space="preserve"> Castagnoli</w:t>
            </w:r>
          </w:p>
        </w:tc>
        <w:tc>
          <w:tcPr>
            <w:tcW w:w="2197" w:type="dxa"/>
          </w:tcPr>
          <w:p w:rsidR="006109CC" w:rsidRPr="00A931C5" w:rsidRDefault="006109CC" w:rsidP="00AD64C2">
            <w:pPr>
              <w:pStyle w:val="StileArial10ptGiustificatoprima6ptInterlineaminima139"/>
              <w:spacing w:line="276" w:lineRule="auto"/>
              <w:jc w:val="center"/>
              <w:rPr>
                <w:rFonts w:ascii="Calibri" w:hAnsi="Calibri"/>
                <w:sz w:val="18"/>
                <w:szCs w:val="18"/>
              </w:rPr>
            </w:pPr>
            <w:r w:rsidRPr="00A931C5">
              <w:rPr>
                <w:rFonts w:ascii="Calibri" w:hAnsi="Calibri"/>
                <w:sz w:val="18"/>
                <w:szCs w:val="18"/>
              </w:rPr>
              <w:t>5.550</w:t>
            </w:r>
          </w:p>
        </w:tc>
        <w:tc>
          <w:tcPr>
            <w:tcW w:w="3447" w:type="dxa"/>
          </w:tcPr>
          <w:p w:rsidR="006109CC" w:rsidRPr="00A931C5" w:rsidRDefault="006109CC" w:rsidP="00AD64C2">
            <w:pPr>
              <w:pStyle w:val="StileArial10ptGiustificatoprima6ptInterlineaminima139"/>
              <w:spacing w:line="276" w:lineRule="auto"/>
              <w:jc w:val="center"/>
              <w:rPr>
                <w:rFonts w:ascii="Calibri" w:hAnsi="Calibri"/>
                <w:sz w:val="18"/>
                <w:szCs w:val="18"/>
              </w:rPr>
            </w:pPr>
            <w:r w:rsidRPr="00A931C5">
              <w:rPr>
                <w:rFonts w:ascii="Calibri" w:hAnsi="Calibri"/>
                <w:sz w:val="18"/>
                <w:szCs w:val="18"/>
              </w:rPr>
              <w:t>6.400</w:t>
            </w:r>
          </w:p>
        </w:tc>
      </w:tr>
      <w:tr w:rsidR="006109CC" w:rsidTr="00AD64C2">
        <w:trPr>
          <w:trHeight w:val="271"/>
        </w:trPr>
        <w:tc>
          <w:tcPr>
            <w:tcW w:w="3189" w:type="dxa"/>
          </w:tcPr>
          <w:p w:rsidR="006109CC" w:rsidRPr="00A931C5" w:rsidRDefault="006109CC" w:rsidP="00AD64C2">
            <w:pPr>
              <w:pStyle w:val="StileArial10ptGiustificatoprima6ptInterlineaminima139"/>
              <w:spacing w:line="276" w:lineRule="auto"/>
              <w:rPr>
                <w:rFonts w:ascii="Calibri" w:hAnsi="Calibri"/>
                <w:sz w:val="18"/>
                <w:szCs w:val="18"/>
              </w:rPr>
            </w:pPr>
            <w:proofErr w:type="spellStart"/>
            <w:r w:rsidRPr="00A931C5">
              <w:rPr>
                <w:rFonts w:ascii="Calibri" w:hAnsi="Calibri"/>
                <w:sz w:val="18"/>
                <w:szCs w:val="18"/>
              </w:rPr>
              <w:t>U.T.O.E.</w:t>
            </w:r>
            <w:proofErr w:type="spellEnd"/>
            <w:r w:rsidRPr="00A931C5">
              <w:rPr>
                <w:rFonts w:ascii="Calibri" w:hAnsi="Calibri"/>
                <w:sz w:val="18"/>
                <w:szCs w:val="18"/>
              </w:rPr>
              <w:t xml:space="preserve"> Lecchi</w:t>
            </w:r>
          </w:p>
        </w:tc>
        <w:tc>
          <w:tcPr>
            <w:tcW w:w="2197" w:type="dxa"/>
          </w:tcPr>
          <w:p w:rsidR="006109CC" w:rsidRPr="00A931C5" w:rsidRDefault="006109CC" w:rsidP="00AD64C2">
            <w:pPr>
              <w:pStyle w:val="StileArial10ptGiustificatoprima6ptInterlineaminima139"/>
              <w:spacing w:line="276" w:lineRule="auto"/>
              <w:jc w:val="center"/>
              <w:rPr>
                <w:rFonts w:ascii="Calibri" w:hAnsi="Calibri"/>
                <w:sz w:val="18"/>
                <w:szCs w:val="18"/>
              </w:rPr>
            </w:pPr>
            <w:r w:rsidRPr="00A931C5">
              <w:rPr>
                <w:rFonts w:ascii="Calibri" w:hAnsi="Calibri"/>
                <w:sz w:val="18"/>
                <w:szCs w:val="18"/>
              </w:rPr>
              <w:t>3.150</w:t>
            </w:r>
          </w:p>
        </w:tc>
        <w:tc>
          <w:tcPr>
            <w:tcW w:w="3447" w:type="dxa"/>
          </w:tcPr>
          <w:p w:rsidR="006109CC" w:rsidRPr="00A931C5" w:rsidRDefault="006109CC" w:rsidP="00AD64C2">
            <w:pPr>
              <w:pStyle w:val="StileArial10ptGiustificatoprima6ptInterlineaminima139"/>
              <w:spacing w:line="276" w:lineRule="auto"/>
              <w:jc w:val="center"/>
              <w:rPr>
                <w:rFonts w:ascii="Calibri" w:hAnsi="Calibri"/>
                <w:sz w:val="18"/>
                <w:szCs w:val="18"/>
              </w:rPr>
            </w:pPr>
            <w:r w:rsidRPr="00A931C5">
              <w:rPr>
                <w:rFonts w:ascii="Calibri" w:hAnsi="Calibri"/>
                <w:sz w:val="18"/>
                <w:szCs w:val="18"/>
              </w:rPr>
              <w:t>5.000</w:t>
            </w:r>
          </w:p>
        </w:tc>
      </w:tr>
      <w:tr w:rsidR="006109CC" w:rsidTr="00AD64C2">
        <w:trPr>
          <w:trHeight w:val="164"/>
        </w:trPr>
        <w:tc>
          <w:tcPr>
            <w:tcW w:w="3189" w:type="dxa"/>
          </w:tcPr>
          <w:p w:rsidR="006109CC" w:rsidRPr="00A931C5" w:rsidRDefault="006109CC" w:rsidP="00AD64C2">
            <w:pPr>
              <w:pStyle w:val="StileArial10ptGiustificatoprima6ptInterlineaminima139"/>
              <w:spacing w:line="276" w:lineRule="auto"/>
              <w:rPr>
                <w:rFonts w:ascii="Calibri" w:hAnsi="Calibri"/>
                <w:sz w:val="18"/>
                <w:szCs w:val="18"/>
              </w:rPr>
            </w:pPr>
            <w:proofErr w:type="spellStart"/>
            <w:r w:rsidRPr="00A931C5">
              <w:rPr>
                <w:rFonts w:ascii="Calibri" w:hAnsi="Calibri"/>
                <w:sz w:val="18"/>
                <w:szCs w:val="18"/>
              </w:rPr>
              <w:t>U.T.O.E.</w:t>
            </w:r>
            <w:proofErr w:type="spellEnd"/>
            <w:r w:rsidRPr="00A931C5">
              <w:rPr>
                <w:rFonts w:ascii="Calibri" w:hAnsi="Calibri"/>
                <w:sz w:val="18"/>
                <w:szCs w:val="18"/>
              </w:rPr>
              <w:t xml:space="preserve"> Monti</w:t>
            </w:r>
          </w:p>
        </w:tc>
        <w:tc>
          <w:tcPr>
            <w:tcW w:w="2197" w:type="dxa"/>
          </w:tcPr>
          <w:p w:rsidR="006109CC" w:rsidRPr="00A931C5" w:rsidRDefault="006109CC" w:rsidP="00AD64C2">
            <w:pPr>
              <w:pStyle w:val="StileArial10ptGiustificatoprima6ptInterlineaminima139"/>
              <w:spacing w:line="276" w:lineRule="auto"/>
              <w:jc w:val="center"/>
              <w:rPr>
                <w:rFonts w:ascii="Calibri" w:hAnsi="Calibri"/>
                <w:sz w:val="18"/>
                <w:szCs w:val="18"/>
              </w:rPr>
            </w:pPr>
            <w:r w:rsidRPr="00A931C5">
              <w:rPr>
                <w:rFonts w:ascii="Calibri" w:hAnsi="Calibri"/>
                <w:sz w:val="18"/>
                <w:szCs w:val="18"/>
              </w:rPr>
              <w:t>2.200</w:t>
            </w:r>
          </w:p>
        </w:tc>
        <w:tc>
          <w:tcPr>
            <w:tcW w:w="3447" w:type="dxa"/>
          </w:tcPr>
          <w:p w:rsidR="006109CC" w:rsidRPr="00A931C5" w:rsidRDefault="006109CC" w:rsidP="00AD64C2">
            <w:pPr>
              <w:pStyle w:val="StileArial10ptGiustificatoprima6ptInterlineaminima139"/>
              <w:spacing w:line="276" w:lineRule="auto"/>
              <w:jc w:val="center"/>
              <w:rPr>
                <w:rFonts w:ascii="Calibri" w:hAnsi="Calibri"/>
                <w:sz w:val="18"/>
                <w:szCs w:val="18"/>
              </w:rPr>
            </w:pPr>
            <w:r w:rsidRPr="00A931C5">
              <w:rPr>
                <w:rFonts w:ascii="Calibri" w:hAnsi="Calibri"/>
                <w:sz w:val="18"/>
                <w:szCs w:val="18"/>
              </w:rPr>
              <w:t>5.000</w:t>
            </w:r>
          </w:p>
        </w:tc>
      </w:tr>
      <w:tr w:rsidR="006109CC" w:rsidTr="00AD64C2">
        <w:trPr>
          <w:trHeight w:val="70"/>
        </w:trPr>
        <w:tc>
          <w:tcPr>
            <w:tcW w:w="3189" w:type="dxa"/>
          </w:tcPr>
          <w:p w:rsidR="006109CC" w:rsidRPr="00A931C5" w:rsidRDefault="006109CC" w:rsidP="00AD64C2">
            <w:pPr>
              <w:pStyle w:val="StileArial10ptGiustificatoprima6ptInterlineaminima139"/>
              <w:spacing w:line="276" w:lineRule="auto"/>
              <w:rPr>
                <w:rFonts w:ascii="Calibri" w:hAnsi="Calibri"/>
                <w:sz w:val="18"/>
                <w:szCs w:val="18"/>
              </w:rPr>
            </w:pPr>
            <w:proofErr w:type="spellStart"/>
            <w:r w:rsidRPr="00A931C5">
              <w:rPr>
                <w:rFonts w:ascii="Calibri" w:hAnsi="Calibri"/>
                <w:sz w:val="18"/>
                <w:szCs w:val="18"/>
              </w:rPr>
              <w:t>U.T.O.E.</w:t>
            </w:r>
            <w:proofErr w:type="spellEnd"/>
            <w:r w:rsidRPr="00A931C5">
              <w:rPr>
                <w:rFonts w:ascii="Calibri" w:hAnsi="Calibri"/>
                <w:sz w:val="18"/>
                <w:szCs w:val="18"/>
              </w:rPr>
              <w:t xml:space="preserve"> Altri insediamenti di crinale</w:t>
            </w:r>
          </w:p>
        </w:tc>
        <w:tc>
          <w:tcPr>
            <w:tcW w:w="2197" w:type="dxa"/>
          </w:tcPr>
          <w:p w:rsidR="006109CC" w:rsidRPr="00A931C5" w:rsidRDefault="006109CC" w:rsidP="00AD64C2">
            <w:pPr>
              <w:pStyle w:val="StileArial10ptGiustificatoprima6ptInterlineaminima139"/>
              <w:spacing w:line="276" w:lineRule="auto"/>
              <w:jc w:val="center"/>
              <w:rPr>
                <w:rFonts w:ascii="Calibri" w:hAnsi="Calibri"/>
                <w:sz w:val="18"/>
                <w:szCs w:val="18"/>
              </w:rPr>
            </w:pPr>
            <w:r w:rsidRPr="00A931C5">
              <w:rPr>
                <w:rFonts w:ascii="Calibri" w:hAnsi="Calibri"/>
                <w:sz w:val="18"/>
                <w:szCs w:val="18"/>
              </w:rPr>
              <w:t>1.090</w:t>
            </w:r>
          </w:p>
        </w:tc>
        <w:tc>
          <w:tcPr>
            <w:tcW w:w="3447" w:type="dxa"/>
          </w:tcPr>
          <w:p w:rsidR="006109CC" w:rsidRPr="00A931C5" w:rsidRDefault="006109CC" w:rsidP="00AD64C2">
            <w:pPr>
              <w:pStyle w:val="StileArial10ptGiustificatoprima6ptInterlineaminima139"/>
              <w:spacing w:line="276" w:lineRule="auto"/>
              <w:jc w:val="center"/>
              <w:rPr>
                <w:rFonts w:ascii="Calibri" w:hAnsi="Calibri"/>
                <w:sz w:val="18"/>
                <w:szCs w:val="18"/>
              </w:rPr>
            </w:pPr>
            <w:r w:rsidRPr="00A931C5">
              <w:rPr>
                <w:rFonts w:ascii="Calibri" w:hAnsi="Calibri"/>
                <w:sz w:val="18"/>
                <w:szCs w:val="18"/>
              </w:rPr>
              <w:t>2.164</w:t>
            </w:r>
          </w:p>
        </w:tc>
      </w:tr>
      <w:tr w:rsidR="006109CC" w:rsidTr="00AD64C2">
        <w:trPr>
          <w:trHeight w:val="118"/>
        </w:trPr>
        <w:tc>
          <w:tcPr>
            <w:tcW w:w="3189" w:type="dxa"/>
          </w:tcPr>
          <w:p w:rsidR="006109CC" w:rsidRPr="00A931C5" w:rsidRDefault="006109CC" w:rsidP="00AD64C2">
            <w:pPr>
              <w:pStyle w:val="StileArial10ptGiustificatoprima6ptInterlineaminima139"/>
              <w:spacing w:line="276" w:lineRule="auto"/>
              <w:rPr>
                <w:rFonts w:ascii="Calibri" w:hAnsi="Calibri"/>
                <w:b/>
                <w:sz w:val="18"/>
                <w:szCs w:val="18"/>
              </w:rPr>
            </w:pPr>
            <w:r w:rsidRPr="00A931C5">
              <w:rPr>
                <w:rFonts w:ascii="Calibri" w:hAnsi="Calibri"/>
                <w:b/>
                <w:sz w:val="18"/>
                <w:szCs w:val="18"/>
              </w:rPr>
              <w:t>TOTALE</w:t>
            </w:r>
          </w:p>
        </w:tc>
        <w:tc>
          <w:tcPr>
            <w:tcW w:w="2197" w:type="dxa"/>
          </w:tcPr>
          <w:p w:rsidR="006109CC" w:rsidRPr="00A931C5" w:rsidRDefault="006109CC" w:rsidP="00AD64C2">
            <w:pPr>
              <w:pStyle w:val="StileArial10ptGiustificatoprima6ptInterlineaminima139"/>
              <w:spacing w:line="276" w:lineRule="auto"/>
              <w:jc w:val="center"/>
              <w:rPr>
                <w:rFonts w:ascii="Calibri" w:hAnsi="Calibri"/>
                <w:sz w:val="18"/>
                <w:szCs w:val="18"/>
              </w:rPr>
            </w:pPr>
            <w:r w:rsidRPr="00A931C5">
              <w:rPr>
                <w:rFonts w:ascii="Calibri" w:hAnsi="Calibri"/>
                <w:sz w:val="18"/>
                <w:szCs w:val="18"/>
              </w:rPr>
              <w:t>20.490</w:t>
            </w:r>
          </w:p>
        </w:tc>
        <w:tc>
          <w:tcPr>
            <w:tcW w:w="3447" w:type="dxa"/>
          </w:tcPr>
          <w:p w:rsidR="006109CC" w:rsidRPr="00A931C5" w:rsidRDefault="006109CC" w:rsidP="00AD64C2">
            <w:pPr>
              <w:pStyle w:val="StileArial10ptGiustificatoprima6ptInterlineaminima139"/>
              <w:spacing w:line="276" w:lineRule="auto"/>
              <w:jc w:val="center"/>
              <w:rPr>
                <w:rFonts w:ascii="Calibri" w:hAnsi="Calibri"/>
                <w:sz w:val="18"/>
                <w:szCs w:val="18"/>
              </w:rPr>
            </w:pPr>
            <w:r w:rsidRPr="00A931C5">
              <w:rPr>
                <w:rFonts w:ascii="Calibri" w:hAnsi="Calibri"/>
                <w:sz w:val="18"/>
                <w:szCs w:val="18"/>
              </w:rPr>
              <w:t>36.964</w:t>
            </w:r>
          </w:p>
        </w:tc>
      </w:tr>
      <w:tr w:rsidR="006109CC" w:rsidTr="00AD64C2">
        <w:trPr>
          <w:trHeight w:val="118"/>
        </w:trPr>
        <w:tc>
          <w:tcPr>
            <w:tcW w:w="5386" w:type="dxa"/>
            <w:gridSpan w:val="2"/>
          </w:tcPr>
          <w:p w:rsidR="006109CC" w:rsidRPr="00A931C5" w:rsidRDefault="006109CC" w:rsidP="00AD64C2">
            <w:pPr>
              <w:pStyle w:val="StileArial10ptGiustificatoprima6ptInterlineaminima139"/>
              <w:spacing w:line="276" w:lineRule="auto"/>
              <w:jc w:val="center"/>
              <w:rPr>
                <w:rFonts w:ascii="Calibri" w:hAnsi="Calibri"/>
                <w:sz w:val="18"/>
                <w:szCs w:val="18"/>
              </w:rPr>
            </w:pPr>
            <w:r w:rsidRPr="00A931C5">
              <w:rPr>
                <w:rFonts w:ascii="Calibri" w:hAnsi="Calibri"/>
                <w:b/>
                <w:sz w:val="18"/>
                <w:szCs w:val="18"/>
              </w:rPr>
              <w:t xml:space="preserve">PRODUZIONE (INTERVENTI </w:t>
            </w:r>
            <w:proofErr w:type="spellStart"/>
            <w:r w:rsidRPr="00A931C5">
              <w:rPr>
                <w:rFonts w:ascii="Calibri" w:hAnsi="Calibri"/>
                <w:b/>
                <w:sz w:val="18"/>
                <w:szCs w:val="18"/>
              </w:rPr>
              <w:t>DI</w:t>
            </w:r>
            <w:proofErr w:type="spellEnd"/>
            <w:r w:rsidRPr="00A931C5">
              <w:rPr>
                <w:rFonts w:ascii="Calibri" w:hAnsi="Calibri"/>
                <w:b/>
                <w:sz w:val="18"/>
                <w:szCs w:val="18"/>
              </w:rPr>
              <w:t xml:space="preserve"> NUOVA EDIFICAZIONE) (SUL mq)</w:t>
            </w:r>
          </w:p>
        </w:tc>
        <w:tc>
          <w:tcPr>
            <w:tcW w:w="3447" w:type="dxa"/>
          </w:tcPr>
          <w:p w:rsidR="006109CC" w:rsidRPr="00A931C5" w:rsidRDefault="006109CC" w:rsidP="00AD64C2">
            <w:pPr>
              <w:pStyle w:val="StileArial10ptGiustificatoprima6ptInterlineaminima139"/>
              <w:spacing w:line="276" w:lineRule="auto"/>
              <w:jc w:val="center"/>
              <w:rPr>
                <w:rFonts w:ascii="Calibri" w:hAnsi="Calibri"/>
                <w:sz w:val="18"/>
                <w:szCs w:val="18"/>
              </w:rPr>
            </w:pPr>
            <w:r w:rsidRPr="00A931C5">
              <w:rPr>
                <w:rFonts w:ascii="Calibri" w:hAnsi="Calibri"/>
                <w:b/>
                <w:sz w:val="18"/>
                <w:szCs w:val="18"/>
              </w:rPr>
              <w:t>PRODUZIONE (SUL mq)</w:t>
            </w:r>
          </w:p>
        </w:tc>
      </w:tr>
      <w:tr w:rsidR="006109CC" w:rsidTr="00AD64C2">
        <w:trPr>
          <w:trHeight w:val="353"/>
        </w:trPr>
        <w:tc>
          <w:tcPr>
            <w:tcW w:w="3189" w:type="dxa"/>
          </w:tcPr>
          <w:p w:rsidR="006109CC" w:rsidRPr="00A931C5" w:rsidRDefault="006109CC" w:rsidP="00AD64C2">
            <w:pPr>
              <w:pStyle w:val="StileArial10ptGiustificatoprima6ptInterlineaminima139"/>
              <w:spacing w:line="276" w:lineRule="auto"/>
              <w:rPr>
                <w:rFonts w:ascii="Calibri" w:hAnsi="Calibri"/>
                <w:sz w:val="18"/>
                <w:szCs w:val="18"/>
              </w:rPr>
            </w:pPr>
            <w:proofErr w:type="spellStart"/>
            <w:r w:rsidRPr="00A931C5">
              <w:rPr>
                <w:rFonts w:ascii="Calibri" w:hAnsi="Calibri"/>
                <w:sz w:val="18"/>
                <w:szCs w:val="18"/>
              </w:rPr>
              <w:t>U.T.O.E.</w:t>
            </w:r>
            <w:proofErr w:type="spellEnd"/>
            <w:r w:rsidRPr="00A931C5">
              <w:rPr>
                <w:rFonts w:ascii="Calibri" w:hAnsi="Calibri"/>
                <w:sz w:val="18"/>
                <w:szCs w:val="18"/>
              </w:rPr>
              <w:t xml:space="preserve"> Ponte di Pianella</w:t>
            </w:r>
          </w:p>
        </w:tc>
        <w:tc>
          <w:tcPr>
            <w:tcW w:w="2197" w:type="dxa"/>
          </w:tcPr>
          <w:p w:rsidR="006109CC" w:rsidRPr="00A931C5" w:rsidRDefault="006109CC" w:rsidP="00AD64C2">
            <w:pPr>
              <w:pStyle w:val="StileArial10ptGiustificatoprima6ptInterlineaminima139"/>
              <w:spacing w:line="276" w:lineRule="auto"/>
              <w:jc w:val="center"/>
              <w:rPr>
                <w:rFonts w:ascii="Calibri" w:hAnsi="Calibri"/>
                <w:sz w:val="18"/>
                <w:szCs w:val="18"/>
              </w:rPr>
            </w:pPr>
            <w:r w:rsidRPr="00A931C5">
              <w:rPr>
                <w:rFonts w:ascii="Calibri" w:hAnsi="Calibri"/>
                <w:sz w:val="18"/>
                <w:szCs w:val="18"/>
              </w:rPr>
              <w:t>21.000</w:t>
            </w:r>
            <w:r w:rsidRPr="00A931C5">
              <w:rPr>
                <w:rFonts w:ascii="Calibri" w:hAnsi="Calibri"/>
                <w:sz w:val="18"/>
                <w:szCs w:val="18"/>
              </w:rPr>
              <w:br/>
            </w:r>
            <w:r w:rsidRPr="00A931C5">
              <w:rPr>
                <w:rFonts w:ascii="Calibri" w:hAnsi="Calibri"/>
                <w:sz w:val="18"/>
                <w:szCs w:val="18"/>
              </w:rPr>
              <w:lastRenderedPageBreak/>
              <w:t>(compreso l’esistente)</w:t>
            </w:r>
          </w:p>
        </w:tc>
        <w:tc>
          <w:tcPr>
            <w:tcW w:w="3447" w:type="dxa"/>
          </w:tcPr>
          <w:p w:rsidR="006109CC" w:rsidRPr="00A931C5" w:rsidRDefault="006109CC" w:rsidP="00AD64C2">
            <w:pPr>
              <w:pStyle w:val="StileArial10ptGiustificatoprima6ptInterlineaminima139"/>
              <w:spacing w:line="276" w:lineRule="auto"/>
              <w:jc w:val="center"/>
              <w:rPr>
                <w:rFonts w:ascii="Calibri" w:hAnsi="Calibri"/>
                <w:sz w:val="18"/>
                <w:szCs w:val="18"/>
              </w:rPr>
            </w:pPr>
            <w:r w:rsidRPr="00A931C5">
              <w:rPr>
                <w:rFonts w:ascii="Calibri" w:hAnsi="Calibri"/>
                <w:sz w:val="18"/>
                <w:szCs w:val="18"/>
              </w:rPr>
              <w:lastRenderedPageBreak/>
              <w:t>30.000</w:t>
            </w:r>
          </w:p>
        </w:tc>
      </w:tr>
      <w:tr w:rsidR="006109CC" w:rsidTr="00AD64C2">
        <w:trPr>
          <w:trHeight w:val="118"/>
        </w:trPr>
        <w:tc>
          <w:tcPr>
            <w:tcW w:w="3189" w:type="dxa"/>
          </w:tcPr>
          <w:p w:rsidR="006109CC" w:rsidRPr="00A931C5" w:rsidRDefault="006109CC" w:rsidP="00AD64C2">
            <w:pPr>
              <w:pStyle w:val="StileArial10ptGiustificatoprima6ptInterlineaminima139"/>
              <w:spacing w:line="276" w:lineRule="auto"/>
              <w:rPr>
                <w:rFonts w:ascii="Calibri" w:hAnsi="Calibri"/>
                <w:sz w:val="18"/>
                <w:szCs w:val="18"/>
              </w:rPr>
            </w:pPr>
            <w:r w:rsidRPr="00A931C5">
              <w:rPr>
                <w:rFonts w:ascii="Calibri" w:hAnsi="Calibri"/>
                <w:b/>
                <w:sz w:val="18"/>
                <w:szCs w:val="18"/>
              </w:rPr>
              <w:lastRenderedPageBreak/>
              <w:t>TOTALE</w:t>
            </w:r>
          </w:p>
        </w:tc>
        <w:tc>
          <w:tcPr>
            <w:tcW w:w="2197" w:type="dxa"/>
          </w:tcPr>
          <w:p w:rsidR="006109CC" w:rsidRPr="00A931C5" w:rsidRDefault="006109CC" w:rsidP="00AD64C2">
            <w:pPr>
              <w:pStyle w:val="StileArial10ptGiustificatoprima6ptInterlineaminima139"/>
              <w:spacing w:line="276" w:lineRule="auto"/>
              <w:jc w:val="center"/>
              <w:rPr>
                <w:rFonts w:ascii="Calibri" w:hAnsi="Calibri"/>
                <w:sz w:val="18"/>
                <w:szCs w:val="18"/>
              </w:rPr>
            </w:pPr>
            <w:r w:rsidRPr="00A931C5">
              <w:rPr>
                <w:rFonts w:ascii="Calibri" w:hAnsi="Calibri"/>
                <w:sz w:val="18"/>
                <w:szCs w:val="18"/>
              </w:rPr>
              <w:t>21.000</w:t>
            </w:r>
          </w:p>
        </w:tc>
        <w:tc>
          <w:tcPr>
            <w:tcW w:w="3447" w:type="dxa"/>
          </w:tcPr>
          <w:p w:rsidR="006109CC" w:rsidRPr="00A931C5" w:rsidRDefault="006109CC" w:rsidP="00AD64C2">
            <w:pPr>
              <w:pStyle w:val="StileArial10ptGiustificatoprima6ptInterlineaminima139"/>
              <w:spacing w:line="276" w:lineRule="auto"/>
              <w:jc w:val="center"/>
              <w:rPr>
                <w:rFonts w:ascii="Calibri" w:hAnsi="Calibri"/>
                <w:sz w:val="18"/>
                <w:szCs w:val="18"/>
              </w:rPr>
            </w:pPr>
            <w:r w:rsidRPr="00A931C5">
              <w:rPr>
                <w:rFonts w:ascii="Calibri" w:hAnsi="Calibri"/>
                <w:sz w:val="18"/>
                <w:szCs w:val="18"/>
              </w:rPr>
              <w:t>30.000</w:t>
            </w:r>
          </w:p>
        </w:tc>
      </w:tr>
    </w:tbl>
    <w:p w:rsidR="006109CC" w:rsidRDefault="006109CC" w:rsidP="00B24975">
      <w:pPr>
        <w:pStyle w:val="StileArial10ptGiustificatoprima6ptInterlineaminima139"/>
        <w:numPr>
          <w:ilvl w:val="0"/>
          <w:numId w:val="30"/>
        </w:numPr>
        <w:spacing w:line="276" w:lineRule="auto"/>
        <w:rPr>
          <w:rFonts w:ascii="Calibri" w:hAnsi="Calibri"/>
          <w:sz w:val="22"/>
          <w:szCs w:val="22"/>
        </w:rPr>
      </w:pPr>
      <w:r w:rsidRPr="00002B7C">
        <w:rPr>
          <w:rFonts w:ascii="Calibri" w:hAnsi="Calibri"/>
          <w:sz w:val="22"/>
          <w:szCs w:val="22"/>
        </w:rPr>
        <w:t xml:space="preserve">Nelle zone di completamento e nelle zone di espansione si possono edificare i volumi residenziali indicati in tabella, che enumera gli interventi ammessi nelle aree edificabili con le regole specifiche dettate per ciascuna </w:t>
      </w:r>
      <w:proofErr w:type="spellStart"/>
      <w:r w:rsidRPr="00002B7C">
        <w:rPr>
          <w:rFonts w:ascii="Calibri" w:hAnsi="Calibri"/>
          <w:sz w:val="22"/>
          <w:szCs w:val="22"/>
        </w:rPr>
        <w:t>Z.T.O.</w:t>
      </w:r>
      <w:proofErr w:type="spellEnd"/>
      <w:r w:rsidRPr="00002B7C">
        <w:rPr>
          <w:rFonts w:ascii="Calibri" w:hAnsi="Calibri"/>
          <w:sz w:val="22"/>
          <w:szCs w:val="22"/>
        </w:rPr>
        <w:t xml:space="preserve"> e per ciascuna </w:t>
      </w:r>
      <w:proofErr w:type="spellStart"/>
      <w:r w:rsidRPr="00002B7C">
        <w:rPr>
          <w:rFonts w:ascii="Calibri" w:hAnsi="Calibri"/>
          <w:sz w:val="22"/>
          <w:szCs w:val="22"/>
        </w:rPr>
        <w:t>U.T.O.E</w:t>
      </w:r>
      <w:proofErr w:type="spellEnd"/>
      <w:r w:rsidRPr="00002B7C">
        <w:rPr>
          <w:rFonts w:ascii="Calibri" w:hAnsi="Calibri"/>
          <w:sz w:val="22"/>
          <w:szCs w:val="22"/>
        </w:rPr>
        <w:t>..</w:t>
      </w:r>
    </w:p>
    <w:p w:rsidR="006109CC" w:rsidRPr="00A931C5" w:rsidRDefault="006109CC" w:rsidP="006109CC">
      <w:pPr>
        <w:pStyle w:val="StileArial10ptGiustificatoprima6ptInterlineaminima139"/>
        <w:spacing w:line="276" w:lineRule="auto"/>
        <w:ind w:left="720"/>
        <w:rPr>
          <w:rFonts w:ascii="Calibri" w:hAnsi="Calibri"/>
          <w:sz w:val="22"/>
          <w:szCs w:val="22"/>
        </w:rPr>
      </w:pPr>
      <w:r w:rsidRPr="00A931C5">
        <w:rPr>
          <w:rFonts w:ascii="Calibri" w:hAnsi="Calibri"/>
          <w:sz w:val="22"/>
          <w:szCs w:val="22"/>
        </w:rPr>
        <w:t>L’ammissibilità dell’attuazione degli interventi soggetti a Piano Attuativo è comunque subordinata alla verifica dell’efficacia della previsione, secondo le disposizioni della legge urbanistica regionale.</w:t>
      </w:r>
    </w:p>
    <w:p w:rsidR="006109CC" w:rsidRPr="005A65B5" w:rsidRDefault="006109CC" w:rsidP="006109CC">
      <w:pPr>
        <w:pStyle w:val="StileTitolo1ArialNonCorsivo"/>
        <w:spacing w:line="276" w:lineRule="auto"/>
        <w:rPr>
          <w:rFonts w:ascii="Calibri" w:hAnsi="Calibri"/>
          <w:sz w:val="22"/>
          <w:szCs w:val="22"/>
        </w:rPr>
      </w:pPr>
      <w:bookmarkStart w:id="330" w:name="_Toc487836573"/>
      <w:r w:rsidRPr="005A65B5">
        <w:rPr>
          <w:rFonts w:ascii="Calibri" w:hAnsi="Calibri"/>
          <w:sz w:val="22"/>
          <w:szCs w:val="22"/>
        </w:rPr>
        <w:t>Art. 32</w:t>
      </w:r>
      <w:r w:rsidR="00A931C5">
        <w:rPr>
          <w:rFonts w:ascii="Calibri" w:hAnsi="Calibri"/>
          <w:sz w:val="22"/>
          <w:szCs w:val="22"/>
        </w:rPr>
        <w:t xml:space="preserve"> </w:t>
      </w:r>
      <w:r w:rsidRPr="005A65B5">
        <w:rPr>
          <w:rFonts w:ascii="Calibri" w:hAnsi="Calibri"/>
          <w:sz w:val="22"/>
          <w:szCs w:val="22"/>
        </w:rPr>
        <w:t>bis – Ambiti di salvaguardia dell’Autorità di Bacino del fiume Arno</w:t>
      </w:r>
      <w:bookmarkEnd w:id="330"/>
    </w:p>
    <w:p w:rsidR="006109CC" w:rsidRPr="005A65B5" w:rsidRDefault="006109CC" w:rsidP="00B24975">
      <w:pPr>
        <w:pStyle w:val="StileArial10ptGiustificatoprima6ptInterlineaminima139"/>
        <w:numPr>
          <w:ilvl w:val="0"/>
          <w:numId w:val="129"/>
        </w:numPr>
        <w:spacing w:line="276" w:lineRule="auto"/>
        <w:rPr>
          <w:rFonts w:ascii="Calibri" w:hAnsi="Calibri"/>
          <w:sz w:val="22"/>
          <w:szCs w:val="22"/>
        </w:rPr>
      </w:pPr>
      <w:r w:rsidRPr="005A65B5">
        <w:rPr>
          <w:rFonts w:ascii="Calibri" w:hAnsi="Calibri"/>
          <w:sz w:val="22"/>
          <w:szCs w:val="22"/>
        </w:rPr>
        <w:t>Il Regolamento Urbanistico comunale recepisce interamente quanto indicato nel Piano di Assetto Idrogeologico del Fiume Arno.</w:t>
      </w:r>
    </w:p>
    <w:p w:rsidR="006109CC" w:rsidRPr="005A65B5" w:rsidRDefault="006109CC" w:rsidP="00B24975">
      <w:pPr>
        <w:pStyle w:val="StileArial10ptGiustificatoprima6ptInterlineaminima139"/>
        <w:numPr>
          <w:ilvl w:val="0"/>
          <w:numId w:val="129"/>
        </w:numPr>
        <w:spacing w:line="276" w:lineRule="auto"/>
        <w:rPr>
          <w:rFonts w:ascii="Calibri" w:hAnsi="Calibri"/>
          <w:sz w:val="22"/>
          <w:szCs w:val="22"/>
        </w:rPr>
      </w:pPr>
      <w:r w:rsidRPr="005A65B5">
        <w:rPr>
          <w:rFonts w:ascii="Calibri" w:hAnsi="Calibri"/>
          <w:sz w:val="22"/>
          <w:szCs w:val="22"/>
        </w:rPr>
        <w:t>Nelle aree a Pericolosità Idraulica Molto Elevata (P.I.4), Elevata (P.I.3), Media e Moderata (P.I.2 e P.I.1) valgono rispettivamente le prescrizioni di cui agli Artt. 6, 7 e 8 delle Norme di Piano di Assetto Idrogeologico del Fiume Arno.</w:t>
      </w:r>
    </w:p>
    <w:p w:rsidR="006109CC" w:rsidRPr="005A65B5" w:rsidRDefault="006109CC" w:rsidP="00B24975">
      <w:pPr>
        <w:pStyle w:val="StileArial10ptGiustificatoprima6ptInterlineaminima139"/>
        <w:numPr>
          <w:ilvl w:val="0"/>
          <w:numId w:val="129"/>
        </w:numPr>
        <w:spacing w:line="276" w:lineRule="auto"/>
        <w:rPr>
          <w:rFonts w:ascii="Calibri" w:hAnsi="Calibri"/>
          <w:sz w:val="22"/>
          <w:szCs w:val="22"/>
        </w:rPr>
      </w:pPr>
      <w:r w:rsidRPr="005A65B5">
        <w:rPr>
          <w:rFonts w:ascii="Calibri" w:hAnsi="Calibri"/>
          <w:sz w:val="22"/>
          <w:szCs w:val="22"/>
        </w:rPr>
        <w:t>Nelle aree a Pericolosità da processi geomorfologici di versante e da frana Molto Elevata (P.F</w:t>
      </w:r>
      <w:proofErr w:type="spellStart"/>
      <w:r w:rsidRPr="005A65B5">
        <w:rPr>
          <w:rFonts w:ascii="Calibri" w:hAnsi="Calibri"/>
          <w:sz w:val="22"/>
          <w:szCs w:val="22"/>
        </w:rPr>
        <w:t>.4),</w:t>
      </w:r>
      <w:proofErr w:type="spellEnd"/>
      <w:r w:rsidRPr="005A65B5">
        <w:rPr>
          <w:rFonts w:ascii="Calibri" w:hAnsi="Calibri"/>
          <w:sz w:val="22"/>
          <w:szCs w:val="22"/>
        </w:rPr>
        <w:t xml:space="preserve"> Elevata (P.F.3) e Media (P.F.2) valgono rispettivamente le prescrizioni di cui agli Artt. 10, 11 e 12 delle Norme di Piano di Assetto Idrogeologico Fiume Arno.</w:t>
      </w:r>
    </w:p>
    <w:p w:rsidR="006109CC" w:rsidRPr="005A65B5" w:rsidRDefault="006109CC" w:rsidP="006109CC">
      <w:pPr>
        <w:pStyle w:val="StileTitolo1ArialNonCorsivo"/>
        <w:spacing w:line="276" w:lineRule="auto"/>
        <w:rPr>
          <w:rFonts w:ascii="Calibri" w:hAnsi="Calibri"/>
          <w:sz w:val="22"/>
          <w:szCs w:val="22"/>
        </w:rPr>
      </w:pPr>
      <w:bookmarkStart w:id="331" w:name="_Toc487836574"/>
      <w:r w:rsidRPr="005A65B5">
        <w:rPr>
          <w:rFonts w:ascii="Calibri" w:hAnsi="Calibri"/>
          <w:sz w:val="22"/>
          <w:szCs w:val="22"/>
        </w:rPr>
        <w:t xml:space="preserve">Art. 32 </w:t>
      </w:r>
      <w:proofErr w:type="spellStart"/>
      <w:r w:rsidRPr="005A65B5">
        <w:rPr>
          <w:rFonts w:ascii="Calibri" w:hAnsi="Calibri"/>
          <w:sz w:val="22"/>
          <w:szCs w:val="22"/>
        </w:rPr>
        <w:t>ter</w:t>
      </w:r>
      <w:proofErr w:type="spellEnd"/>
      <w:r w:rsidRPr="005A65B5">
        <w:rPr>
          <w:rFonts w:ascii="Calibri" w:hAnsi="Calibri"/>
          <w:sz w:val="22"/>
          <w:szCs w:val="22"/>
        </w:rPr>
        <w:t xml:space="preserve"> – Ambiti di salvaguardia dell’Autorità di Bacino del fiume Ombrone</w:t>
      </w:r>
      <w:bookmarkEnd w:id="331"/>
    </w:p>
    <w:p w:rsidR="006109CC" w:rsidRPr="005A65B5" w:rsidRDefault="006109CC" w:rsidP="00B24975">
      <w:pPr>
        <w:pStyle w:val="StileArial10ptGiustificatoprima6ptInterlineaminima139"/>
        <w:numPr>
          <w:ilvl w:val="0"/>
          <w:numId w:val="130"/>
        </w:numPr>
        <w:spacing w:line="276" w:lineRule="auto"/>
        <w:rPr>
          <w:rFonts w:ascii="Calibri" w:hAnsi="Calibri"/>
          <w:sz w:val="22"/>
          <w:szCs w:val="22"/>
        </w:rPr>
      </w:pPr>
      <w:r w:rsidRPr="005A65B5">
        <w:rPr>
          <w:rFonts w:ascii="Calibri" w:hAnsi="Calibri"/>
          <w:sz w:val="22"/>
          <w:szCs w:val="22"/>
        </w:rPr>
        <w:t>Il Regolamento Urbanistico comunale recepisce interamente quanto indicato nel Piano di Assetto Idrogeologico del Fiume Ombrone.</w:t>
      </w:r>
    </w:p>
    <w:p w:rsidR="006109CC" w:rsidRPr="005A65B5" w:rsidRDefault="006109CC" w:rsidP="00B24975">
      <w:pPr>
        <w:pStyle w:val="StileArial10ptGiustificatoprima6ptInterlineaminima139"/>
        <w:numPr>
          <w:ilvl w:val="0"/>
          <w:numId w:val="130"/>
        </w:numPr>
        <w:spacing w:line="276" w:lineRule="auto"/>
        <w:rPr>
          <w:rFonts w:ascii="Calibri" w:hAnsi="Calibri"/>
          <w:sz w:val="22"/>
          <w:szCs w:val="22"/>
        </w:rPr>
      </w:pPr>
      <w:r w:rsidRPr="005A65B5">
        <w:rPr>
          <w:rFonts w:ascii="Calibri" w:hAnsi="Calibri"/>
          <w:sz w:val="22"/>
          <w:szCs w:val="22"/>
        </w:rPr>
        <w:t>Nelle aree a Pericolosità Idraulica Molto Elevata (P.I.M.E.) ed Elevata (</w:t>
      </w:r>
      <w:proofErr w:type="spellStart"/>
      <w:r w:rsidRPr="005A65B5">
        <w:rPr>
          <w:rFonts w:ascii="Calibri" w:hAnsi="Calibri"/>
          <w:sz w:val="22"/>
          <w:szCs w:val="22"/>
        </w:rPr>
        <w:t>P.I.E.</w:t>
      </w:r>
      <w:proofErr w:type="spellEnd"/>
      <w:r w:rsidRPr="005A65B5">
        <w:rPr>
          <w:rFonts w:ascii="Calibri" w:hAnsi="Calibri"/>
          <w:sz w:val="22"/>
          <w:szCs w:val="22"/>
        </w:rPr>
        <w:t>) valgono rispettivamente le prescrizioni di cui agli Artt. 5 e 6 delle Norme di Piano di Assetto Idrogeologico del Fiume Ombrone.</w:t>
      </w:r>
    </w:p>
    <w:p w:rsidR="006109CC" w:rsidRPr="005A65B5" w:rsidRDefault="006109CC" w:rsidP="00B24975">
      <w:pPr>
        <w:pStyle w:val="StileArial10ptGiustificatoprima6ptInterlineaminima139"/>
        <w:numPr>
          <w:ilvl w:val="0"/>
          <w:numId w:val="130"/>
        </w:numPr>
        <w:spacing w:line="276" w:lineRule="auto"/>
        <w:rPr>
          <w:rFonts w:ascii="Calibri" w:hAnsi="Calibri"/>
          <w:sz w:val="22"/>
          <w:szCs w:val="22"/>
        </w:rPr>
      </w:pPr>
      <w:r w:rsidRPr="005A65B5">
        <w:rPr>
          <w:rFonts w:ascii="Calibri" w:hAnsi="Calibri"/>
          <w:sz w:val="22"/>
          <w:szCs w:val="22"/>
        </w:rPr>
        <w:t>Nelle aree a Pericolosità Geomorfologica Molto Elevata (</w:t>
      </w:r>
      <w:proofErr w:type="spellStart"/>
      <w:r w:rsidRPr="005A65B5">
        <w:rPr>
          <w:rFonts w:ascii="Calibri" w:hAnsi="Calibri"/>
          <w:sz w:val="22"/>
          <w:szCs w:val="22"/>
        </w:rPr>
        <w:t>P.F.M.E.</w:t>
      </w:r>
      <w:proofErr w:type="spellEnd"/>
      <w:r w:rsidRPr="005A65B5">
        <w:rPr>
          <w:rFonts w:ascii="Calibri" w:hAnsi="Calibri"/>
          <w:sz w:val="22"/>
          <w:szCs w:val="22"/>
        </w:rPr>
        <w:t>) ed Elevata (</w:t>
      </w:r>
      <w:proofErr w:type="spellStart"/>
      <w:r w:rsidRPr="005A65B5">
        <w:rPr>
          <w:rFonts w:ascii="Calibri" w:hAnsi="Calibri"/>
          <w:sz w:val="22"/>
          <w:szCs w:val="22"/>
        </w:rPr>
        <w:t>P.F.E.</w:t>
      </w:r>
      <w:proofErr w:type="spellEnd"/>
      <w:r w:rsidRPr="005A65B5">
        <w:rPr>
          <w:rFonts w:ascii="Calibri" w:hAnsi="Calibri"/>
          <w:sz w:val="22"/>
          <w:szCs w:val="22"/>
        </w:rPr>
        <w:t>) valgono rispettivamente le prescrizioni di cui agli Artt. 13 e 14 delle Norme di Piano di Assetto Idrogeologico del Fiume Ombrone.</w:t>
      </w:r>
    </w:p>
    <w:p w:rsidR="006109CC" w:rsidRPr="005A65B5" w:rsidRDefault="006109CC" w:rsidP="00B24975">
      <w:pPr>
        <w:pStyle w:val="StileArial10ptGiustificatoprima6ptInterlineaminima139"/>
        <w:numPr>
          <w:ilvl w:val="0"/>
          <w:numId w:val="130"/>
        </w:numPr>
        <w:spacing w:line="276" w:lineRule="auto"/>
        <w:rPr>
          <w:rFonts w:ascii="Calibri" w:hAnsi="Calibri"/>
          <w:sz w:val="22"/>
          <w:szCs w:val="22"/>
        </w:rPr>
      </w:pPr>
      <w:r w:rsidRPr="005A65B5">
        <w:rPr>
          <w:rFonts w:ascii="Calibri" w:hAnsi="Calibri"/>
          <w:sz w:val="22"/>
          <w:szCs w:val="22"/>
        </w:rPr>
        <w:t>Al di fuori delle aree a pericolosità di cui ai commi precedenti, valgono le disposizioni di cui agli art. 17, 18, 19 delle Norme di Piano di Assetto Idrogeologico del Fiume Ombrone.</w:t>
      </w:r>
    </w:p>
    <w:p w:rsidR="006109CC" w:rsidRPr="00816283" w:rsidRDefault="006109CC" w:rsidP="006109CC">
      <w:pPr>
        <w:pStyle w:val="StileArial10ptGiustificatoprima6ptInterlineaminima139"/>
        <w:spacing w:line="276" w:lineRule="auto"/>
        <w:ind w:left="720"/>
        <w:rPr>
          <w:rFonts w:ascii="Calibri" w:hAnsi="Calibri"/>
          <w:i/>
          <w:sz w:val="22"/>
          <w:szCs w:val="22"/>
          <w:u w:val="single"/>
        </w:rPr>
      </w:pPr>
    </w:p>
    <w:p w:rsidR="006109CC" w:rsidRPr="00002B7C" w:rsidRDefault="006109CC" w:rsidP="006109CC">
      <w:pPr>
        <w:pStyle w:val="Titolo1"/>
        <w:pageBreakBefore/>
        <w:widowControl/>
        <w:tabs>
          <w:tab w:val="clear" w:pos="0"/>
          <w:tab w:val="clear" w:pos="432"/>
          <w:tab w:val="left" w:pos="40"/>
        </w:tabs>
        <w:overflowPunct/>
        <w:autoSpaceDE/>
        <w:spacing w:before="0" w:after="0" w:line="276" w:lineRule="auto"/>
        <w:ind w:left="0" w:firstLine="0"/>
        <w:jc w:val="left"/>
        <w:textAlignment w:val="auto"/>
        <w:rPr>
          <w:rFonts w:ascii="Calibri" w:hAnsi="Calibri"/>
          <w:i/>
          <w:iCs/>
          <w:caps/>
          <w:sz w:val="22"/>
          <w:szCs w:val="22"/>
        </w:rPr>
      </w:pPr>
      <w:bookmarkStart w:id="332" w:name="__RefHeading__197_2136643820"/>
      <w:bookmarkStart w:id="333" w:name="_Toc296426798"/>
      <w:bookmarkStart w:id="334" w:name="_Toc296427010"/>
      <w:bookmarkStart w:id="335" w:name="_Toc296427241"/>
      <w:bookmarkStart w:id="336" w:name="_Toc383641896"/>
      <w:bookmarkStart w:id="337" w:name="_Toc487836575"/>
      <w:bookmarkEnd w:id="332"/>
      <w:r w:rsidRPr="00002B7C">
        <w:rPr>
          <w:rFonts w:ascii="Calibri" w:hAnsi="Calibri"/>
          <w:i/>
          <w:smallCaps/>
          <w:sz w:val="22"/>
          <w:szCs w:val="22"/>
        </w:rPr>
        <w:lastRenderedPageBreak/>
        <w:t>TITOLO</w:t>
      </w:r>
      <w:r w:rsidRPr="00002B7C">
        <w:rPr>
          <w:rFonts w:ascii="Calibri" w:hAnsi="Calibri"/>
          <w:i/>
          <w:iCs/>
          <w:caps/>
          <w:sz w:val="22"/>
          <w:szCs w:val="22"/>
        </w:rPr>
        <w:t xml:space="preserve"> II – LE UNITÀ TERRITORIALI ORGANICHE ELEMENTARI</w:t>
      </w:r>
      <w:bookmarkEnd w:id="333"/>
      <w:bookmarkEnd w:id="334"/>
      <w:bookmarkEnd w:id="335"/>
      <w:bookmarkEnd w:id="336"/>
      <w:bookmarkEnd w:id="337"/>
    </w:p>
    <w:p w:rsidR="006109CC" w:rsidRPr="00002B7C" w:rsidRDefault="006109CC" w:rsidP="006109CC">
      <w:pPr>
        <w:pStyle w:val="Titolo2"/>
        <w:tabs>
          <w:tab w:val="clear" w:pos="0"/>
          <w:tab w:val="clear" w:pos="576"/>
        </w:tabs>
        <w:overflowPunct/>
        <w:autoSpaceDE/>
        <w:spacing w:before="360" w:after="120" w:line="276" w:lineRule="auto"/>
        <w:ind w:left="0" w:firstLine="0"/>
        <w:jc w:val="left"/>
        <w:textAlignment w:val="auto"/>
        <w:rPr>
          <w:rFonts w:ascii="Calibri" w:hAnsi="Calibri"/>
          <w:i w:val="0"/>
          <w:smallCaps/>
          <w:sz w:val="22"/>
          <w:szCs w:val="22"/>
        </w:rPr>
      </w:pPr>
      <w:bookmarkStart w:id="338" w:name="__RefHeading__199_2136643820"/>
      <w:bookmarkStart w:id="339" w:name="_Toc296426799"/>
      <w:bookmarkStart w:id="340" w:name="_Toc296427011"/>
      <w:bookmarkStart w:id="341" w:name="_Toc296427242"/>
      <w:bookmarkStart w:id="342" w:name="_Toc383641897"/>
      <w:bookmarkStart w:id="343" w:name="_Toc487836576"/>
      <w:bookmarkEnd w:id="338"/>
      <w:r w:rsidRPr="00002B7C">
        <w:rPr>
          <w:rFonts w:ascii="Calibri" w:hAnsi="Calibri"/>
          <w:i w:val="0"/>
          <w:smallCaps/>
          <w:sz w:val="22"/>
          <w:szCs w:val="22"/>
        </w:rPr>
        <w:t xml:space="preserve">CAPO I – CAPOLUOGO, </w:t>
      </w:r>
      <w:proofErr w:type="spellStart"/>
      <w:r w:rsidRPr="00002B7C">
        <w:rPr>
          <w:rFonts w:ascii="Calibri" w:hAnsi="Calibri"/>
          <w:i w:val="0"/>
          <w:smallCaps/>
          <w:sz w:val="22"/>
          <w:szCs w:val="22"/>
        </w:rPr>
        <w:t>U.T.O.E.</w:t>
      </w:r>
      <w:proofErr w:type="spellEnd"/>
      <w:r w:rsidRPr="00002B7C">
        <w:rPr>
          <w:rFonts w:ascii="Calibri" w:hAnsi="Calibri"/>
          <w:i w:val="0"/>
          <w:smallCaps/>
          <w:sz w:val="22"/>
          <w:szCs w:val="22"/>
        </w:rPr>
        <w:t xml:space="preserve"> CENTRO STORICO</w:t>
      </w:r>
      <w:bookmarkEnd w:id="339"/>
      <w:bookmarkEnd w:id="340"/>
      <w:bookmarkEnd w:id="341"/>
      <w:bookmarkEnd w:id="342"/>
      <w:bookmarkEnd w:id="343"/>
    </w:p>
    <w:p w:rsidR="006109CC" w:rsidRPr="00002B7C" w:rsidRDefault="006109CC" w:rsidP="006109CC">
      <w:pPr>
        <w:pStyle w:val="StileTitolo1ArialNonCorsivo"/>
        <w:spacing w:line="276" w:lineRule="auto"/>
        <w:rPr>
          <w:rFonts w:ascii="Calibri" w:hAnsi="Calibri"/>
          <w:sz w:val="22"/>
          <w:szCs w:val="22"/>
        </w:rPr>
      </w:pPr>
      <w:bookmarkStart w:id="344" w:name="__RefHeading__201_2136643820"/>
      <w:bookmarkStart w:id="345" w:name="_Toc296426800"/>
      <w:bookmarkStart w:id="346" w:name="_Toc296427012"/>
      <w:bookmarkStart w:id="347" w:name="_Toc296427243"/>
      <w:bookmarkStart w:id="348" w:name="_Toc383641898"/>
      <w:bookmarkStart w:id="349" w:name="_Toc487836577"/>
      <w:bookmarkEnd w:id="344"/>
      <w:r w:rsidRPr="00002B7C">
        <w:rPr>
          <w:rFonts w:ascii="Calibri" w:hAnsi="Calibri"/>
          <w:sz w:val="22"/>
          <w:szCs w:val="22"/>
        </w:rPr>
        <w:t>Art. 33 – Disciplina del recupero e della gestione del patrimonio edilizio</w:t>
      </w:r>
      <w:bookmarkEnd w:id="345"/>
      <w:bookmarkEnd w:id="346"/>
      <w:bookmarkEnd w:id="347"/>
      <w:bookmarkEnd w:id="348"/>
      <w:bookmarkEnd w:id="349"/>
    </w:p>
    <w:p w:rsidR="006109CC" w:rsidRPr="00002B7C" w:rsidRDefault="006109CC" w:rsidP="00B24975">
      <w:pPr>
        <w:pStyle w:val="StileArial10ptGiustificatoprima6ptInterlineaminima139"/>
        <w:numPr>
          <w:ilvl w:val="0"/>
          <w:numId w:val="22"/>
        </w:numPr>
        <w:spacing w:line="276" w:lineRule="auto"/>
        <w:rPr>
          <w:rFonts w:ascii="Calibri" w:hAnsi="Calibri"/>
          <w:sz w:val="22"/>
          <w:szCs w:val="22"/>
        </w:rPr>
      </w:pPr>
      <w:r w:rsidRPr="00002B7C">
        <w:rPr>
          <w:rFonts w:ascii="Calibri" w:hAnsi="Calibri"/>
          <w:sz w:val="22"/>
          <w:szCs w:val="22"/>
        </w:rPr>
        <w:t>L’</w:t>
      </w:r>
      <w:proofErr w:type="spellStart"/>
      <w:r w:rsidRPr="00002B7C">
        <w:rPr>
          <w:rFonts w:ascii="Calibri" w:hAnsi="Calibri"/>
          <w:sz w:val="22"/>
          <w:szCs w:val="22"/>
        </w:rPr>
        <w:t>U.T.O.E.</w:t>
      </w:r>
      <w:proofErr w:type="spellEnd"/>
      <w:r w:rsidRPr="00002B7C">
        <w:rPr>
          <w:rFonts w:ascii="Calibri" w:hAnsi="Calibri"/>
          <w:sz w:val="22"/>
          <w:szCs w:val="22"/>
        </w:rPr>
        <w:t xml:space="preserve"> Centro Storico comprende immobili di alto valore testimoniale.</w:t>
      </w:r>
    </w:p>
    <w:p w:rsidR="006109CC" w:rsidRPr="00002B7C" w:rsidRDefault="006109CC" w:rsidP="00B24975">
      <w:pPr>
        <w:pStyle w:val="StileArial10ptGiustificatoprima6ptInterlineaminima139"/>
        <w:numPr>
          <w:ilvl w:val="0"/>
          <w:numId w:val="22"/>
        </w:numPr>
        <w:spacing w:line="276" w:lineRule="auto"/>
        <w:rPr>
          <w:rFonts w:ascii="Calibri" w:hAnsi="Calibri"/>
          <w:sz w:val="22"/>
          <w:szCs w:val="22"/>
        </w:rPr>
      </w:pPr>
      <w:r w:rsidRPr="00002B7C">
        <w:rPr>
          <w:rFonts w:ascii="Calibri" w:hAnsi="Calibri"/>
          <w:sz w:val="22"/>
          <w:szCs w:val="22"/>
        </w:rPr>
        <w:t xml:space="preserve">Sul patrimonio edilizio esistente sono consentiti gli interventi previsti per ciascuna </w:t>
      </w:r>
      <w:proofErr w:type="spellStart"/>
      <w:r w:rsidRPr="00002B7C">
        <w:rPr>
          <w:rFonts w:ascii="Calibri" w:hAnsi="Calibri"/>
          <w:sz w:val="22"/>
          <w:szCs w:val="22"/>
        </w:rPr>
        <w:t>Z.T.O</w:t>
      </w:r>
      <w:proofErr w:type="spellEnd"/>
      <w:r w:rsidRPr="00002B7C">
        <w:rPr>
          <w:rFonts w:ascii="Calibri" w:hAnsi="Calibri"/>
          <w:sz w:val="22"/>
          <w:szCs w:val="22"/>
        </w:rPr>
        <w:t>..</w:t>
      </w:r>
    </w:p>
    <w:p w:rsidR="006109CC" w:rsidRPr="00002B7C" w:rsidRDefault="006109CC" w:rsidP="00B24975">
      <w:pPr>
        <w:pStyle w:val="StileArial10ptGiustificatoprima6ptInterlineaminima139"/>
        <w:numPr>
          <w:ilvl w:val="0"/>
          <w:numId w:val="22"/>
        </w:numPr>
        <w:spacing w:line="276" w:lineRule="auto"/>
        <w:rPr>
          <w:rFonts w:ascii="Calibri" w:hAnsi="Calibri"/>
          <w:sz w:val="22"/>
          <w:szCs w:val="22"/>
        </w:rPr>
      </w:pPr>
      <w:r w:rsidRPr="00002B7C">
        <w:rPr>
          <w:rFonts w:ascii="Calibri" w:hAnsi="Calibri"/>
          <w:sz w:val="22"/>
          <w:szCs w:val="22"/>
        </w:rPr>
        <w:t xml:space="preserve">Per ovviare al degrado delle facciate sul torrente </w:t>
      </w:r>
      <w:proofErr w:type="spellStart"/>
      <w:r w:rsidRPr="00002B7C">
        <w:rPr>
          <w:rFonts w:ascii="Calibri" w:hAnsi="Calibri"/>
          <w:sz w:val="22"/>
          <w:szCs w:val="22"/>
        </w:rPr>
        <w:t>Massellone</w:t>
      </w:r>
      <w:proofErr w:type="spellEnd"/>
      <w:r w:rsidRPr="00002B7C">
        <w:rPr>
          <w:rFonts w:ascii="Calibri" w:hAnsi="Calibri"/>
          <w:sz w:val="22"/>
          <w:szCs w:val="22"/>
        </w:rPr>
        <w:t xml:space="preserve"> ed in considerazione del preminente interesse pubblico al decoro della vista principale del centro storico dalla </w:t>
      </w:r>
      <w:proofErr w:type="spellStart"/>
      <w:r w:rsidRPr="00002B7C">
        <w:rPr>
          <w:rFonts w:ascii="Calibri" w:hAnsi="Calibri"/>
          <w:sz w:val="22"/>
          <w:szCs w:val="22"/>
        </w:rPr>
        <w:t>s.r.</w:t>
      </w:r>
      <w:proofErr w:type="spellEnd"/>
      <w:r w:rsidRPr="00002B7C">
        <w:rPr>
          <w:rFonts w:ascii="Calibri" w:hAnsi="Calibri"/>
          <w:sz w:val="22"/>
          <w:szCs w:val="22"/>
        </w:rPr>
        <w:t xml:space="preserve"> 408, il Comune può:</w:t>
      </w:r>
    </w:p>
    <w:p w:rsidR="006109CC" w:rsidRPr="00002B7C" w:rsidRDefault="006109CC" w:rsidP="00B24975">
      <w:pPr>
        <w:pStyle w:val="Puntoelenco32"/>
        <w:numPr>
          <w:ilvl w:val="0"/>
          <w:numId w:val="100"/>
        </w:numPr>
        <w:spacing w:line="276" w:lineRule="auto"/>
        <w:rPr>
          <w:rFonts w:ascii="Calibri" w:hAnsi="Calibri"/>
          <w:sz w:val="22"/>
          <w:szCs w:val="22"/>
        </w:rPr>
      </w:pPr>
      <w:r w:rsidRPr="00002B7C">
        <w:rPr>
          <w:rFonts w:ascii="Calibri" w:hAnsi="Calibri"/>
          <w:sz w:val="22"/>
          <w:szCs w:val="22"/>
        </w:rPr>
        <w:t>dare incentivi economici, come contributi in conto capitale o in conto interessi;</w:t>
      </w:r>
    </w:p>
    <w:p w:rsidR="006109CC" w:rsidRPr="00002B7C" w:rsidRDefault="006109CC" w:rsidP="00B24975">
      <w:pPr>
        <w:pStyle w:val="Puntoelenco32"/>
        <w:numPr>
          <w:ilvl w:val="0"/>
          <w:numId w:val="100"/>
        </w:numPr>
        <w:spacing w:line="276" w:lineRule="auto"/>
        <w:rPr>
          <w:rFonts w:ascii="Calibri" w:hAnsi="Calibri"/>
          <w:sz w:val="22"/>
          <w:szCs w:val="22"/>
        </w:rPr>
      </w:pPr>
      <w:r w:rsidRPr="00002B7C">
        <w:rPr>
          <w:rFonts w:ascii="Calibri" w:hAnsi="Calibri"/>
          <w:sz w:val="22"/>
          <w:szCs w:val="22"/>
        </w:rPr>
        <w:t>dare incentivi fiscali, come abbattimento totale o parziale d’oneri, imposte, tasse, tariffe e canoni comunali;</w:t>
      </w:r>
    </w:p>
    <w:p w:rsidR="006109CC" w:rsidRPr="00002B7C" w:rsidRDefault="006109CC" w:rsidP="00B24975">
      <w:pPr>
        <w:pStyle w:val="Puntoelenco32"/>
        <w:numPr>
          <w:ilvl w:val="0"/>
          <w:numId w:val="100"/>
        </w:numPr>
        <w:spacing w:line="276" w:lineRule="auto"/>
        <w:rPr>
          <w:rFonts w:ascii="Calibri" w:hAnsi="Calibri"/>
          <w:sz w:val="22"/>
          <w:szCs w:val="22"/>
        </w:rPr>
      </w:pPr>
      <w:r w:rsidRPr="00002B7C">
        <w:rPr>
          <w:rFonts w:ascii="Calibri" w:hAnsi="Calibri"/>
          <w:sz w:val="22"/>
          <w:szCs w:val="22"/>
        </w:rPr>
        <w:t>promuovere accordi o convenzioni con istituti di credito per il finanziamento agevolato del restauro;</w:t>
      </w:r>
    </w:p>
    <w:p w:rsidR="006109CC" w:rsidRPr="00002B7C" w:rsidRDefault="006109CC" w:rsidP="00B24975">
      <w:pPr>
        <w:pStyle w:val="Puntoelenco32"/>
        <w:numPr>
          <w:ilvl w:val="0"/>
          <w:numId w:val="100"/>
        </w:numPr>
        <w:spacing w:line="276" w:lineRule="auto"/>
        <w:rPr>
          <w:rFonts w:ascii="Calibri" w:hAnsi="Calibri"/>
          <w:sz w:val="22"/>
          <w:szCs w:val="22"/>
        </w:rPr>
      </w:pPr>
      <w:r w:rsidRPr="00002B7C">
        <w:rPr>
          <w:rFonts w:ascii="Calibri" w:hAnsi="Calibri"/>
          <w:sz w:val="22"/>
          <w:szCs w:val="22"/>
        </w:rPr>
        <w:t>attivarsi presso istituzioni per ottenerne il contributo o altre forme di sostegno o patrocinio;</w:t>
      </w:r>
    </w:p>
    <w:p w:rsidR="006109CC" w:rsidRPr="00002B7C" w:rsidRDefault="006109CC" w:rsidP="00B24975">
      <w:pPr>
        <w:pStyle w:val="Puntoelenco32"/>
        <w:numPr>
          <w:ilvl w:val="0"/>
          <w:numId w:val="100"/>
        </w:numPr>
        <w:spacing w:line="276" w:lineRule="auto"/>
        <w:rPr>
          <w:rFonts w:ascii="Calibri" w:hAnsi="Calibri"/>
          <w:sz w:val="22"/>
          <w:szCs w:val="22"/>
        </w:rPr>
      </w:pPr>
      <w:r w:rsidRPr="00002B7C">
        <w:rPr>
          <w:rFonts w:ascii="Calibri" w:hAnsi="Calibri"/>
          <w:sz w:val="22"/>
          <w:szCs w:val="22"/>
        </w:rPr>
        <w:t>formare progetti guida per il restauro, ed in tal caso prevedere snellimenti procedurali per l’approvazione dei progetti conformi;</w:t>
      </w:r>
    </w:p>
    <w:p w:rsidR="006109CC" w:rsidRPr="00002B7C" w:rsidRDefault="006109CC" w:rsidP="00B24975">
      <w:pPr>
        <w:pStyle w:val="Puntoelenco32"/>
        <w:numPr>
          <w:ilvl w:val="0"/>
          <w:numId w:val="100"/>
        </w:numPr>
        <w:spacing w:line="276" w:lineRule="auto"/>
        <w:rPr>
          <w:rFonts w:ascii="Calibri" w:hAnsi="Calibri"/>
          <w:sz w:val="22"/>
          <w:szCs w:val="22"/>
        </w:rPr>
      </w:pPr>
      <w:r w:rsidRPr="00002B7C">
        <w:rPr>
          <w:rFonts w:ascii="Calibri" w:hAnsi="Calibri"/>
          <w:sz w:val="22"/>
          <w:szCs w:val="22"/>
        </w:rPr>
        <w:t>ordinare il restauro nei casi d’inerzia.</w:t>
      </w:r>
    </w:p>
    <w:p w:rsidR="006109CC" w:rsidRPr="00002B7C" w:rsidRDefault="006109CC" w:rsidP="00B24975">
      <w:pPr>
        <w:pStyle w:val="StileArial10ptGiustificatoprima6ptInterlineaminima139"/>
        <w:numPr>
          <w:ilvl w:val="0"/>
          <w:numId w:val="22"/>
        </w:numPr>
        <w:spacing w:line="276" w:lineRule="auto"/>
        <w:rPr>
          <w:rFonts w:ascii="Calibri" w:hAnsi="Calibri"/>
          <w:sz w:val="22"/>
          <w:szCs w:val="22"/>
        </w:rPr>
      </w:pPr>
      <w:r w:rsidRPr="00002B7C">
        <w:rPr>
          <w:rFonts w:ascii="Calibri" w:hAnsi="Calibri"/>
          <w:sz w:val="22"/>
          <w:szCs w:val="22"/>
        </w:rPr>
        <w:t xml:space="preserve">Se si dimostra che i locali sottotetto sono abitati all’entrata in vigore del presente R.U., e comunque non richiedono una maggiore altezza media superiore a </w:t>
      </w:r>
      <w:smartTag w:uri="urn:schemas-microsoft-com:office:smarttags" w:element="metricconverter">
        <w:smartTagPr>
          <w:attr w:name="ProductID" w:val="30 cm"/>
        </w:smartTagPr>
        <w:r w:rsidRPr="00002B7C">
          <w:rPr>
            <w:rFonts w:ascii="Calibri" w:hAnsi="Calibri"/>
            <w:sz w:val="22"/>
            <w:szCs w:val="22"/>
          </w:rPr>
          <w:t>30 cm</w:t>
        </w:r>
      </w:smartTag>
      <w:r w:rsidRPr="00002B7C">
        <w:rPr>
          <w:rFonts w:ascii="Calibri" w:hAnsi="Calibri"/>
          <w:sz w:val="22"/>
          <w:szCs w:val="22"/>
        </w:rPr>
        <w:t>, è permesso sopraelevare fino all’altezza media di m 2,70. In ogni caso non si potrà alterare l’imposta di gronda sulle facciate e aumentare la pendenza del tetto oltre il 35%, sempre che l’intervento sia compatibile con l’intorno e con la tipologia dell’edificio. Sono inoltre fatte salve le facoltà previste dalla legge regionale 5/10 sul recupero abitativo dei sottotetti.</w:t>
      </w:r>
    </w:p>
    <w:p w:rsidR="006109CC" w:rsidRPr="00002B7C" w:rsidRDefault="006109CC" w:rsidP="006109CC">
      <w:pPr>
        <w:pStyle w:val="StileTitolo1ArialNonCorsivo"/>
        <w:spacing w:line="276" w:lineRule="auto"/>
        <w:rPr>
          <w:rFonts w:ascii="Calibri" w:hAnsi="Calibri"/>
          <w:sz w:val="22"/>
          <w:szCs w:val="22"/>
        </w:rPr>
      </w:pPr>
      <w:bookmarkStart w:id="350" w:name="__RefHeading__203_2136643820"/>
      <w:bookmarkStart w:id="351" w:name="_Toc296426801"/>
      <w:bookmarkStart w:id="352" w:name="_Toc296427013"/>
      <w:bookmarkStart w:id="353" w:name="_Toc296427244"/>
      <w:bookmarkStart w:id="354" w:name="_Toc383641899"/>
      <w:bookmarkStart w:id="355" w:name="_Toc487836578"/>
      <w:bookmarkEnd w:id="350"/>
      <w:r w:rsidRPr="00002B7C">
        <w:rPr>
          <w:rFonts w:ascii="Calibri" w:hAnsi="Calibri"/>
          <w:sz w:val="22"/>
          <w:szCs w:val="22"/>
        </w:rPr>
        <w:t>Art. 34 – Urbanizzazioni e servizi collettivi</w:t>
      </w:r>
      <w:bookmarkEnd w:id="351"/>
      <w:bookmarkEnd w:id="352"/>
      <w:bookmarkEnd w:id="353"/>
      <w:bookmarkEnd w:id="354"/>
      <w:bookmarkEnd w:id="355"/>
    </w:p>
    <w:p w:rsidR="006109CC" w:rsidRPr="00002B7C" w:rsidRDefault="006109CC" w:rsidP="00B24975">
      <w:pPr>
        <w:pStyle w:val="StileArial10ptGiustificatoprima6ptInterlineaminima139"/>
        <w:numPr>
          <w:ilvl w:val="0"/>
          <w:numId w:val="87"/>
        </w:numPr>
        <w:spacing w:line="276" w:lineRule="auto"/>
        <w:rPr>
          <w:rFonts w:ascii="Calibri" w:hAnsi="Calibri"/>
          <w:sz w:val="22"/>
          <w:szCs w:val="22"/>
        </w:rPr>
      </w:pPr>
      <w:r w:rsidRPr="00002B7C">
        <w:rPr>
          <w:rFonts w:ascii="Calibri" w:hAnsi="Calibri"/>
          <w:sz w:val="22"/>
          <w:szCs w:val="22"/>
        </w:rPr>
        <w:t>Gli spazi di relazione individuati dagli elaborati grafici del R.U. sono lastricati ed arredati, quelli che interessano la viabilità di scorrimento sono oggetto di interventi di moderazione del traffico.</w:t>
      </w:r>
    </w:p>
    <w:p w:rsidR="006109CC" w:rsidRPr="00002B7C" w:rsidRDefault="006109CC" w:rsidP="006109CC">
      <w:pPr>
        <w:pStyle w:val="Titolo2"/>
        <w:tabs>
          <w:tab w:val="clear" w:pos="0"/>
          <w:tab w:val="clear" w:pos="576"/>
        </w:tabs>
        <w:overflowPunct/>
        <w:autoSpaceDE/>
        <w:spacing w:before="360" w:after="120" w:line="276" w:lineRule="auto"/>
        <w:ind w:left="0" w:firstLine="0"/>
        <w:jc w:val="left"/>
        <w:textAlignment w:val="auto"/>
        <w:rPr>
          <w:rFonts w:ascii="Calibri" w:hAnsi="Calibri"/>
          <w:i w:val="0"/>
          <w:smallCaps/>
          <w:sz w:val="22"/>
          <w:szCs w:val="22"/>
        </w:rPr>
      </w:pPr>
      <w:bookmarkStart w:id="356" w:name="__RefHeading__205_2136643820"/>
      <w:bookmarkStart w:id="357" w:name="_Toc296426802"/>
      <w:bookmarkStart w:id="358" w:name="_Toc296427014"/>
      <w:bookmarkStart w:id="359" w:name="_Toc296427245"/>
      <w:bookmarkStart w:id="360" w:name="_Toc383641900"/>
      <w:bookmarkStart w:id="361" w:name="_Toc487836579"/>
      <w:bookmarkEnd w:id="356"/>
      <w:r w:rsidRPr="00002B7C">
        <w:rPr>
          <w:rFonts w:ascii="Calibri" w:hAnsi="Calibri"/>
          <w:i w:val="0"/>
          <w:smallCaps/>
          <w:sz w:val="22"/>
          <w:szCs w:val="22"/>
        </w:rPr>
        <w:t xml:space="preserve">CAPO II - CAPOLUOGO, </w:t>
      </w:r>
      <w:proofErr w:type="spellStart"/>
      <w:r w:rsidRPr="00002B7C">
        <w:rPr>
          <w:rFonts w:ascii="Calibri" w:hAnsi="Calibri"/>
          <w:i w:val="0"/>
          <w:smallCaps/>
          <w:sz w:val="22"/>
          <w:szCs w:val="22"/>
        </w:rPr>
        <w:t>U.T.O.E.</w:t>
      </w:r>
      <w:proofErr w:type="spellEnd"/>
      <w:r w:rsidRPr="00002B7C">
        <w:rPr>
          <w:rFonts w:ascii="Calibri" w:hAnsi="Calibri"/>
          <w:i w:val="0"/>
          <w:smallCaps/>
          <w:sz w:val="22"/>
          <w:szCs w:val="22"/>
        </w:rPr>
        <w:t xml:space="preserve"> ESPANSIONE OCCIDENTALE</w:t>
      </w:r>
      <w:bookmarkEnd w:id="357"/>
      <w:bookmarkEnd w:id="358"/>
      <w:bookmarkEnd w:id="359"/>
      <w:bookmarkEnd w:id="360"/>
      <w:bookmarkEnd w:id="361"/>
    </w:p>
    <w:p w:rsidR="006109CC" w:rsidRPr="00002B7C" w:rsidRDefault="006109CC" w:rsidP="006109CC">
      <w:pPr>
        <w:pStyle w:val="StileTitolo1ArialNonCorsivo"/>
        <w:spacing w:line="276" w:lineRule="auto"/>
        <w:rPr>
          <w:rFonts w:ascii="Calibri" w:hAnsi="Calibri"/>
          <w:sz w:val="22"/>
          <w:szCs w:val="22"/>
        </w:rPr>
      </w:pPr>
      <w:bookmarkStart w:id="362" w:name="__RefHeading__207_2136643820"/>
      <w:bookmarkStart w:id="363" w:name="_Toc296426803"/>
      <w:bookmarkStart w:id="364" w:name="_Toc296427015"/>
      <w:bookmarkStart w:id="365" w:name="_Toc296427246"/>
      <w:bookmarkStart w:id="366" w:name="_Toc383641901"/>
      <w:bookmarkStart w:id="367" w:name="_Toc487836580"/>
      <w:bookmarkEnd w:id="362"/>
      <w:r w:rsidRPr="00002B7C">
        <w:rPr>
          <w:rFonts w:ascii="Calibri" w:hAnsi="Calibri"/>
          <w:sz w:val="22"/>
          <w:szCs w:val="22"/>
        </w:rPr>
        <w:t>Art. 35 – Disciplina del recupero e della gestione del patrimonio edilizio</w:t>
      </w:r>
      <w:bookmarkEnd w:id="363"/>
      <w:bookmarkEnd w:id="364"/>
      <w:bookmarkEnd w:id="365"/>
      <w:bookmarkEnd w:id="366"/>
      <w:bookmarkEnd w:id="367"/>
    </w:p>
    <w:p w:rsidR="006109CC" w:rsidRPr="00002B7C" w:rsidRDefault="006109CC" w:rsidP="00B24975">
      <w:pPr>
        <w:pStyle w:val="StileArial10ptGiustificatoprima6ptInterlineaminima139"/>
        <w:numPr>
          <w:ilvl w:val="0"/>
          <w:numId w:val="36"/>
        </w:numPr>
        <w:spacing w:line="276" w:lineRule="auto"/>
        <w:rPr>
          <w:rFonts w:ascii="Calibri" w:hAnsi="Calibri"/>
          <w:sz w:val="22"/>
          <w:szCs w:val="22"/>
        </w:rPr>
      </w:pPr>
      <w:r w:rsidRPr="00002B7C">
        <w:rPr>
          <w:rFonts w:ascii="Calibri" w:hAnsi="Calibri"/>
          <w:sz w:val="22"/>
          <w:szCs w:val="22"/>
        </w:rPr>
        <w:t xml:space="preserve">Sul patrimonio edilizio esistente sono consentiti gli interventi previsti per ciascuna </w:t>
      </w:r>
      <w:proofErr w:type="spellStart"/>
      <w:r w:rsidRPr="00002B7C">
        <w:rPr>
          <w:rFonts w:ascii="Calibri" w:hAnsi="Calibri"/>
          <w:sz w:val="22"/>
          <w:szCs w:val="22"/>
        </w:rPr>
        <w:t>Z.T.O</w:t>
      </w:r>
      <w:proofErr w:type="spellEnd"/>
      <w:r w:rsidRPr="00002B7C">
        <w:rPr>
          <w:rFonts w:ascii="Calibri" w:hAnsi="Calibri"/>
          <w:sz w:val="22"/>
          <w:szCs w:val="22"/>
        </w:rPr>
        <w:t>..</w:t>
      </w:r>
    </w:p>
    <w:p w:rsidR="006109CC" w:rsidRPr="00002B7C" w:rsidRDefault="006109CC" w:rsidP="00B24975">
      <w:pPr>
        <w:pStyle w:val="StileArial10ptGiustificatoprima6ptInterlineaminima139"/>
        <w:numPr>
          <w:ilvl w:val="0"/>
          <w:numId w:val="36"/>
        </w:numPr>
        <w:spacing w:line="276" w:lineRule="auto"/>
        <w:rPr>
          <w:rFonts w:ascii="Calibri" w:hAnsi="Calibri"/>
          <w:sz w:val="22"/>
          <w:szCs w:val="22"/>
        </w:rPr>
      </w:pPr>
      <w:r w:rsidRPr="00002B7C">
        <w:rPr>
          <w:rFonts w:ascii="Calibri" w:hAnsi="Calibri"/>
          <w:sz w:val="22"/>
          <w:szCs w:val="22"/>
        </w:rPr>
        <w:t xml:space="preserve">Gli insediamenti residenziali recenti sulla collina sono riqualificati con un progetto organico di mitigazione e </w:t>
      </w:r>
      <w:proofErr w:type="spellStart"/>
      <w:r w:rsidRPr="00002B7C">
        <w:rPr>
          <w:rFonts w:ascii="Calibri" w:hAnsi="Calibri"/>
          <w:sz w:val="22"/>
          <w:szCs w:val="22"/>
        </w:rPr>
        <w:t>amenizzazione</w:t>
      </w:r>
      <w:proofErr w:type="spellEnd"/>
      <w:r w:rsidRPr="00002B7C">
        <w:rPr>
          <w:rFonts w:ascii="Calibri" w:hAnsi="Calibri"/>
          <w:sz w:val="22"/>
          <w:szCs w:val="22"/>
        </w:rPr>
        <w:t xml:space="preserve"> con arredo verde e messa a dimora di essenze tipiche del Chianti.</w:t>
      </w:r>
    </w:p>
    <w:p w:rsidR="006109CC" w:rsidRPr="00002B7C" w:rsidRDefault="006109CC" w:rsidP="006109CC">
      <w:pPr>
        <w:pStyle w:val="StileTitolo1ArialNonCorsivo"/>
        <w:spacing w:line="276" w:lineRule="auto"/>
        <w:rPr>
          <w:rFonts w:ascii="Calibri" w:hAnsi="Calibri"/>
          <w:sz w:val="22"/>
          <w:szCs w:val="22"/>
        </w:rPr>
      </w:pPr>
      <w:bookmarkStart w:id="368" w:name="__RefHeading__209_2136643820"/>
      <w:bookmarkStart w:id="369" w:name="_Toc296426804"/>
      <w:bookmarkStart w:id="370" w:name="_Toc296427016"/>
      <w:bookmarkStart w:id="371" w:name="_Toc296427247"/>
      <w:bookmarkStart w:id="372" w:name="_Toc383641902"/>
      <w:bookmarkStart w:id="373" w:name="_Toc487836581"/>
      <w:bookmarkEnd w:id="368"/>
      <w:r w:rsidRPr="00002B7C">
        <w:rPr>
          <w:rFonts w:ascii="Calibri" w:hAnsi="Calibri"/>
          <w:sz w:val="22"/>
          <w:szCs w:val="22"/>
        </w:rPr>
        <w:lastRenderedPageBreak/>
        <w:t>Art. 36 – Disciplina delle ristrutturazioni urbanistiche</w:t>
      </w:r>
      <w:bookmarkEnd w:id="369"/>
      <w:bookmarkEnd w:id="370"/>
      <w:bookmarkEnd w:id="371"/>
      <w:bookmarkEnd w:id="372"/>
      <w:bookmarkEnd w:id="373"/>
    </w:p>
    <w:p w:rsidR="006109CC" w:rsidRPr="00002B7C" w:rsidRDefault="006109CC" w:rsidP="00B24975">
      <w:pPr>
        <w:pStyle w:val="StileArial10ptGiustificatoprima6ptInterlineaminima139"/>
        <w:numPr>
          <w:ilvl w:val="0"/>
          <w:numId w:val="28"/>
        </w:numPr>
        <w:spacing w:line="276" w:lineRule="auto"/>
        <w:rPr>
          <w:rFonts w:ascii="Calibri" w:hAnsi="Calibri"/>
          <w:sz w:val="22"/>
          <w:szCs w:val="22"/>
        </w:rPr>
      </w:pPr>
      <w:r w:rsidRPr="00002B7C">
        <w:rPr>
          <w:rFonts w:ascii="Calibri" w:hAnsi="Calibri"/>
          <w:sz w:val="22"/>
          <w:szCs w:val="22"/>
        </w:rPr>
        <w:t xml:space="preserve">Le </w:t>
      </w:r>
      <w:proofErr w:type="spellStart"/>
      <w:r w:rsidRPr="00002B7C">
        <w:rPr>
          <w:rFonts w:ascii="Calibri" w:hAnsi="Calibri"/>
          <w:sz w:val="22"/>
          <w:szCs w:val="22"/>
        </w:rPr>
        <w:t>Z.T.O.</w:t>
      </w:r>
      <w:proofErr w:type="spellEnd"/>
      <w:r w:rsidRPr="00002B7C">
        <w:rPr>
          <w:rFonts w:ascii="Calibri" w:hAnsi="Calibri"/>
          <w:sz w:val="22"/>
          <w:szCs w:val="22"/>
        </w:rPr>
        <w:t xml:space="preserve"> F presenti all’interno dell’</w:t>
      </w:r>
      <w:proofErr w:type="spellStart"/>
      <w:r w:rsidRPr="00002B7C">
        <w:rPr>
          <w:rFonts w:ascii="Calibri" w:hAnsi="Calibri"/>
          <w:sz w:val="22"/>
          <w:szCs w:val="22"/>
        </w:rPr>
        <w:t>U.T.O.E.</w:t>
      </w:r>
      <w:proofErr w:type="spellEnd"/>
      <w:r w:rsidRPr="00002B7C">
        <w:rPr>
          <w:rFonts w:ascii="Calibri" w:hAnsi="Calibri"/>
          <w:sz w:val="22"/>
          <w:szCs w:val="22"/>
        </w:rPr>
        <w:t xml:space="preserve"> </w:t>
      </w:r>
      <w:proofErr w:type="spellStart"/>
      <w:r w:rsidRPr="00002B7C">
        <w:rPr>
          <w:rFonts w:ascii="Calibri" w:hAnsi="Calibri"/>
          <w:sz w:val="22"/>
          <w:szCs w:val="22"/>
        </w:rPr>
        <w:t>E.O.C.</w:t>
      </w:r>
      <w:proofErr w:type="spellEnd"/>
      <w:r w:rsidRPr="00002B7C">
        <w:rPr>
          <w:rFonts w:ascii="Calibri" w:hAnsi="Calibri"/>
          <w:sz w:val="22"/>
          <w:szCs w:val="22"/>
        </w:rPr>
        <w:t xml:space="preserve"> possono essere assoggettate a ristrutturazione urbanistica.</w:t>
      </w:r>
    </w:p>
    <w:p w:rsidR="006109CC" w:rsidRPr="00002B7C" w:rsidRDefault="006109CC" w:rsidP="006109CC">
      <w:pPr>
        <w:pStyle w:val="StileTitolo1ArialNonCorsivo"/>
        <w:spacing w:line="276" w:lineRule="auto"/>
        <w:rPr>
          <w:rFonts w:ascii="Calibri" w:hAnsi="Calibri"/>
          <w:sz w:val="22"/>
          <w:szCs w:val="22"/>
        </w:rPr>
      </w:pPr>
      <w:bookmarkStart w:id="374" w:name="__RefHeading__211_2136643820"/>
      <w:bookmarkStart w:id="375" w:name="_Toc296426805"/>
      <w:bookmarkStart w:id="376" w:name="_Toc296427017"/>
      <w:bookmarkStart w:id="377" w:name="_Toc296427248"/>
      <w:bookmarkStart w:id="378" w:name="_Toc383641903"/>
      <w:bookmarkStart w:id="379" w:name="_Toc487836582"/>
      <w:bookmarkEnd w:id="374"/>
      <w:r w:rsidRPr="00002B7C">
        <w:rPr>
          <w:rFonts w:ascii="Calibri" w:hAnsi="Calibri"/>
          <w:sz w:val="22"/>
          <w:szCs w:val="22"/>
        </w:rPr>
        <w:t>Art. 37 – Disciplina dei completamenti e delle espansioni</w:t>
      </w:r>
      <w:bookmarkEnd w:id="375"/>
      <w:bookmarkEnd w:id="376"/>
      <w:bookmarkEnd w:id="377"/>
      <w:bookmarkEnd w:id="378"/>
      <w:bookmarkEnd w:id="379"/>
    </w:p>
    <w:p w:rsidR="006109CC" w:rsidRPr="00002B7C" w:rsidRDefault="006109CC" w:rsidP="00B24975">
      <w:pPr>
        <w:pStyle w:val="StileArial10ptGiustificatoprima6ptInterlineaminima139"/>
        <w:numPr>
          <w:ilvl w:val="0"/>
          <w:numId w:val="67"/>
        </w:numPr>
        <w:spacing w:line="276" w:lineRule="auto"/>
        <w:rPr>
          <w:rFonts w:ascii="Calibri" w:hAnsi="Calibri"/>
          <w:sz w:val="22"/>
          <w:szCs w:val="22"/>
        </w:rPr>
      </w:pPr>
      <w:r w:rsidRPr="00002B7C">
        <w:rPr>
          <w:rFonts w:ascii="Calibri" w:hAnsi="Calibri"/>
          <w:sz w:val="22"/>
          <w:szCs w:val="22"/>
        </w:rPr>
        <w:t xml:space="preserve">La seguente scheda enumera gli interventi ammessi nelle aree edificabili di questa </w:t>
      </w:r>
      <w:proofErr w:type="spellStart"/>
      <w:r w:rsidRPr="00002B7C">
        <w:rPr>
          <w:rFonts w:ascii="Calibri" w:hAnsi="Calibri"/>
          <w:sz w:val="22"/>
          <w:szCs w:val="22"/>
        </w:rPr>
        <w:t>U.T.O.E.</w:t>
      </w:r>
      <w:proofErr w:type="spellEnd"/>
      <w:r w:rsidRPr="00002B7C">
        <w:rPr>
          <w:rFonts w:ascii="Calibri" w:hAnsi="Calibri"/>
          <w:sz w:val="22"/>
          <w:szCs w:val="22"/>
        </w:rPr>
        <w:t>:</w:t>
      </w:r>
    </w:p>
    <w:tbl>
      <w:tblPr>
        <w:tblStyle w:val="Grigliatabella"/>
        <w:tblW w:w="0" w:type="auto"/>
        <w:tblInd w:w="137" w:type="dxa"/>
        <w:tblLook w:val="04A0"/>
      </w:tblPr>
      <w:tblGrid>
        <w:gridCol w:w="2126"/>
        <w:gridCol w:w="2127"/>
        <w:gridCol w:w="4677"/>
      </w:tblGrid>
      <w:tr w:rsidR="006109CC" w:rsidRPr="0071090D" w:rsidTr="00AD64C2">
        <w:tc>
          <w:tcPr>
            <w:tcW w:w="8930" w:type="dxa"/>
            <w:gridSpan w:val="3"/>
          </w:tcPr>
          <w:p w:rsidR="006109CC" w:rsidRPr="00E158CE" w:rsidRDefault="006109CC" w:rsidP="00AD64C2">
            <w:pPr>
              <w:pStyle w:val="StileArial10ptGiustificatoprima6ptInterlineaminima139"/>
              <w:spacing w:line="276" w:lineRule="auto"/>
              <w:jc w:val="center"/>
              <w:rPr>
                <w:rFonts w:ascii="Calibri" w:hAnsi="Calibri"/>
                <w:b/>
                <w:sz w:val="18"/>
                <w:szCs w:val="18"/>
              </w:rPr>
            </w:pPr>
            <w:r w:rsidRPr="00E158CE">
              <w:rPr>
                <w:rFonts w:ascii="Calibri" w:hAnsi="Calibri"/>
                <w:b/>
                <w:sz w:val="18"/>
                <w:szCs w:val="18"/>
              </w:rPr>
              <w:t>CAPOLUOGO, ESPANSIONE OCCIDENTALE</w:t>
            </w:r>
          </w:p>
        </w:tc>
      </w:tr>
      <w:tr w:rsidR="006109CC" w:rsidRPr="0071090D" w:rsidTr="00AD64C2">
        <w:tc>
          <w:tcPr>
            <w:tcW w:w="2126" w:type="dxa"/>
          </w:tcPr>
          <w:p w:rsidR="006109CC" w:rsidRPr="00E158CE" w:rsidRDefault="006109CC" w:rsidP="00AD64C2">
            <w:pPr>
              <w:pStyle w:val="StileArial10ptGiustificatoprima6ptInterlineaminima139"/>
              <w:spacing w:line="276" w:lineRule="auto"/>
              <w:rPr>
                <w:rFonts w:ascii="Calibri" w:hAnsi="Calibri"/>
                <w:b/>
                <w:sz w:val="18"/>
                <w:szCs w:val="18"/>
              </w:rPr>
            </w:pPr>
            <w:r w:rsidRPr="00E158CE">
              <w:rPr>
                <w:rFonts w:ascii="Calibri" w:hAnsi="Calibri"/>
                <w:b/>
                <w:sz w:val="18"/>
                <w:szCs w:val="18"/>
              </w:rPr>
              <w:t>area di intervento</w:t>
            </w:r>
          </w:p>
        </w:tc>
        <w:tc>
          <w:tcPr>
            <w:tcW w:w="2127" w:type="dxa"/>
          </w:tcPr>
          <w:p w:rsidR="006109CC" w:rsidRPr="00E158CE" w:rsidRDefault="006109CC" w:rsidP="00AD64C2">
            <w:pPr>
              <w:pStyle w:val="StileArial10ptGiustificatoprima6ptInterlineaminima139"/>
              <w:spacing w:line="276" w:lineRule="auto"/>
              <w:jc w:val="center"/>
              <w:rPr>
                <w:rFonts w:ascii="Calibri" w:hAnsi="Calibri"/>
                <w:b/>
                <w:sz w:val="18"/>
                <w:szCs w:val="18"/>
              </w:rPr>
            </w:pPr>
            <w:proofErr w:type="spellStart"/>
            <w:r w:rsidRPr="00E158CE">
              <w:rPr>
                <w:rFonts w:ascii="Calibri" w:hAnsi="Calibri"/>
                <w:b/>
                <w:sz w:val="18"/>
                <w:szCs w:val="18"/>
              </w:rPr>
              <w:t>mc</w:t>
            </w:r>
            <w:proofErr w:type="spellEnd"/>
            <w:r w:rsidRPr="00E158CE">
              <w:rPr>
                <w:rFonts w:ascii="Calibri" w:hAnsi="Calibri"/>
                <w:b/>
                <w:sz w:val="18"/>
                <w:szCs w:val="18"/>
              </w:rPr>
              <w:t xml:space="preserve"> realizzabili</w:t>
            </w:r>
          </w:p>
        </w:tc>
        <w:tc>
          <w:tcPr>
            <w:tcW w:w="4677" w:type="dxa"/>
          </w:tcPr>
          <w:p w:rsidR="006109CC" w:rsidRPr="00E158CE" w:rsidRDefault="006109CC" w:rsidP="00AD64C2">
            <w:pPr>
              <w:pStyle w:val="StileArial10ptGiustificatoprima6ptInterlineaminima139"/>
              <w:spacing w:line="276" w:lineRule="auto"/>
              <w:rPr>
                <w:rFonts w:ascii="Calibri" w:hAnsi="Calibri"/>
                <w:b/>
                <w:sz w:val="18"/>
                <w:szCs w:val="18"/>
              </w:rPr>
            </w:pPr>
            <w:r w:rsidRPr="00E158CE">
              <w:rPr>
                <w:rFonts w:ascii="Calibri" w:hAnsi="Calibri"/>
                <w:b/>
                <w:sz w:val="18"/>
                <w:szCs w:val="18"/>
              </w:rPr>
              <w:t>tipologia e prescrizioni</w:t>
            </w:r>
          </w:p>
        </w:tc>
      </w:tr>
      <w:tr w:rsidR="006109CC" w:rsidRPr="0071090D" w:rsidTr="00AD64C2">
        <w:trPr>
          <w:trHeight w:val="99"/>
        </w:trPr>
        <w:tc>
          <w:tcPr>
            <w:tcW w:w="2126" w:type="dxa"/>
            <w:vAlign w:val="center"/>
          </w:tcPr>
          <w:p w:rsidR="006109CC" w:rsidRPr="00E158CE" w:rsidRDefault="006109CC" w:rsidP="00AD64C2">
            <w:pPr>
              <w:pStyle w:val="StileArial10ptGiustificatoprima6ptInterlineaminima139"/>
              <w:spacing w:line="276" w:lineRule="auto"/>
              <w:rPr>
                <w:rFonts w:ascii="Calibri" w:hAnsi="Calibri"/>
                <w:sz w:val="18"/>
                <w:szCs w:val="18"/>
              </w:rPr>
            </w:pPr>
            <w:r w:rsidRPr="00E158CE">
              <w:rPr>
                <w:rFonts w:ascii="Calibri" w:hAnsi="Calibri"/>
                <w:sz w:val="18"/>
                <w:szCs w:val="18"/>
              </w:rPr>
              <w:t>B2-1</w:t>
            </w:r>
          </w:p>
        </w:tc>
        <w:tc>
          <w:tcPr>
            <w:tcW w:w="2127" w:type="dxa"/>
            <w:vAlign w:val="center"/>
          </w:tcPr>
          <w:p w:rsidR="006109CC" w:rsidRPr="00E158CE" w:rsidRDefault="006109CC" w:rsidP="00AD64C2">
            <w:pPr>
              <w:pStyle w:val="StileArial10ptGiustificatoprima6ptInterlineaminima139"/>
              <w:spacing w:line="276" w:lineRule="auto"/>
              <w:jc w:val="center"/>
              <w:rPr>
                <w:rFonts w:ascii="Calibri" w:hAnsi="Calibri"/>
                <w:sz w:val="18"/>
                <w:szCs w:val="18"/>
              </w:rPr>
            </w:pPr>
            <w:r w:rsidRPr="00E158CE">
              <w:rPr>
                <w:rFonts w:ascii="Calibri" w:hAnsi="Calibri"/>
                <w:sz w:val="18"/>
                <w:szCs w:val="18"/>
              </w:rPr>
              <w:t>0</w:t>
            </w:r>
          </w:p>
        </w:tc>
        <w:tc>
          <w:tcPr>
            <w:tcW w:w="4677" w:type="dxa"/>
          </w:tcPr>
          <w:p w:rsidR="006109CC" w:rsidRPr="00E158CE" w:rsidRDefault="006109CC" w:rsidP="00AD64C2">
            <w:pPr>
              <w:pStyle w:val="StileArial10ptGiustificatoprima6ptInterlineaminima139"/>
              <w:spacing w:line="276" w:lineRule="auto"/>
              <w:rPr>
                <w:rFonts w:ascii="Calibri" w:hAnsi="Calibri"/>
                <w:sz w:val="18"/>
                <w:szCs w:val="18"/>
              </w:rPr>
            </w:pPr>
          </w:p>
        </w:tc>
      </w:tr>
      <w:tr w:rsidR="006109CC" w:rsidRPr="0071090D" w:rsidTr="00AD64C2">
        <w:trPr>
          <w:trHeight w:val="64"/>
        </w:trPr>
        <w:tc>
          <w:tcPr>
            <w:tcW w:w="2126" w:type="dxa"/>
            <w:vAlign w:val="center"/>
          </w:tcPr>
          <w:p w:rsidR="006109CC" w:rsidRPr="00E158CE" w:rsidRDefault="006109CC" w:rsidP="00AD64C2">
            <w:pPr>
              <w:pStyle w:val="StileArial10ptGiustificatoprima6ptInterlineaminima139"/>
              <w:spacing w:line="276" w:lineRule="auto"/>
              <w:rPr>
                <w:rFonts w:ascii="Calibri" w:hAnsi="Calibri"/>
                <w:sz w:val="18"/>
                <w:szCs w:val="18"/>
              </w:rPr>
            </w:pPr>
            <w:r w:rsidRPr="00E158CE">
              <w:rPr>
                <w:rFonts w:ascii="Calibri" w:hAnsi="Calibri"/>
                <w:sz w:val="18"/>
                <w:szCs w:val="18"/>
              </w:rPr>
              <w:t>B2-3</w:t>
            </w:r>
          </w:p>
        </w:tc>
        <w:tc>
          <w:tcPr>
            <w:tcW w:w="2127" w:type="dxa"/>
            <w:vAlign w:val="center"/>
          </w:tcPr>
          <w:p w:rsidR="006109CC" w:rsidRPr="00E158CE" w:rsidRDefault="006109CC" w:rsidP="00AD64C2">
            <w:pPr>
              <w:pStyle w:val="StileArial10ptGiustificatoprima6ptInterlineaminima139"/>
              <w:spacing w:line="276" w:lineRule="auto"/>
              <w:jc w:val="center"/>
              <w:rPr>
                <w:rFonts w:ascii="Calibri" w:hAnsi="Calibri"/>
                <w:sz w:val="18"/>
                <w:szCs w:val="18"/>
              </w:rPr>
            </w:pPr>
            <w:r w:rsidRPr="00E158CE">
              <w:rPr>
                <w:rFonts w:ascii="Calibri" w:hAnsi="Calibri"/>
                <w:sz w:val="18"/>
                <w:szCs w:val="18"/>
              </w:rPr>
              <w:t>2.100</w:t>
            </w:r>
          </w:p>
        </w:tc>
        <w:tc>
          <w:tcPr>
            <w:tcW w:w="4677" w:type="dxa"/>
          </w:tcPr>
          <w:p w:rsidR="006109CC" w:rsidRPr="00E158CE" w:rsidRDefault="006109CC" w:rsidP="00AD64C2">
            <w:pPr>
              <w:pStyle w:val="StileArial10ptGiustificatoprima6ptInterlineaminima139"/>
              <w:spacing w:line="276" w:lineRule="auto"/>
              <w:rPr>
                <w:rFonts w:ascii="Calibri" w:hAnsi="Calibri"/>
                <w:sz w:val="18"/>
                <w:szCs w:val="18"/>
              </w:rPr>
            </w:pPr>
            <w:r w:rsidRPr="00E158CE">
              <w:rPr>
                <w:rFonts w:ascii="Calibri" w:hAnsi="Calibri"/>
                <w:sz w:val="18"/>
                <w:szCs w:val="18"/>
              </w:rPr>
              <w:t xml:space="preserve">3 piani fuori terra + autorimesse </w:t>
            </w:r>
            <w:proofErr w:type="spellStart"/>
            <w:r w:rsidRPr="00E158CE">
              <w:rPr>
                <w:rFonts w:ascii="Calibri" w:hAnsi="Calibri"/>
                <w:sz w:val="18"/>
                <w:szCs w:val="18"/>
              </w:rPr>
              <w:t>seminterrate</w:t>
            </w:r>
            <w:proofErr w:type="spellEnd"/>
          </w:p>
        </w:tc>
      </w:tr>
      <w:tr w:rsidR="006109CC" w:rsidRPr="0071090D" w:rsidTr="00AD64C2">
        <w:tc>
          <w:tcPr>
            <w:tcW w:w="2126" w:type="dxa"/>
            <w:vAlign w:val="center"/>
          </w:tcPr>
          <w:p w:rsidR="006109CC" w:rsidRPr="00E158CE" w:rsidRDefault="006109CC" w:rsidP="00AD64C2">
            <w:pPr>
              <w:pStyle w:val="StileArial10ptGiustificatoprima6ptInterlineaminima139"/>
              <w:spacing w:line="276" w:lineRule="auto"/>
              <w:rPr>
                <w:rFonts w:ascii="Calibri" w:hAnsi="Calibri"/>
                <w:sz w:val="18"/>
                <w:szCs w:val="18"/>
              </w:rPr>
            </w:pPr>
            <w:r w:rsidRPr="00E158CE">
              <w:rPr>
                <w:rFonts w:ascii="Calibri" w:hAnsi="Calibri"/>
                <w:sz w:val="18"/>
                <w:szCs w:val="18"/>
              </w:rPr>
              <w:t>C2</w:t>
            </w:r>
          </w:p>
        </w:tc>
        <w:tc>
          <w:tcPr>
            <w:tcW w:w="2127" w:type="dxa"/>
            <w:vAlign w:val="center"/>
          </w:tcPr>
          <w:p w:rsidR="006109CC" w:rsidRPr="00E158CE" w:rsidRDefault="006109CC" w:rsidP="00AD64C2">
            <w:pPr>
              <w:pStyle w:val="StileArial10ptGiustificatoprima6ptInterlineaminima139"/>
              <w:spacing w:line="276" w:lineRule="auto"/>
              <w:jc w:val="center"/>
              <w:rPr>
                <w:rFonts w:ascii="Calibri" w:hAnsi="Calibri"/>
                <w:sz w:val="18"/>
                <w:szCs w:val="18"/>
              </w:rPr>
            </w:pPr>
            <w:r w:rsidRPr="00E158CE">
              <w:rPr>
                <w:rFonts w:ascii="Calibri" w:hAnsi="Calibri"/>
                <w:sz w:val="18"/>
                <w:szCs w:val="18"/>
              </w:rPr>
              <w:t>2.000</w:t>
            </w:r>
          </w:p>
        </w:tc>
        <w:tc>
          <w:tcPr>
            <w:tcW w:w="4677" w:type="dxa"/>
          </w:tcPr>
          <w:p w:rsidR="006109CC" w:rsidRPr="00E158CE" w:rsidRDefault="006109CC" w:rsidP="00AD64C2">
            <w:pPr>
              <w:pStyle w:val="StileArial10ptGiustificatoprima6ptInterlineaminima139"/>
              <w:spacing w:line="276" w:lineRule="auto"/>
              <w:rPr>
                <w:rFonts w:ascii="Calibri" w:hAnsi="Calibri"/>
                <w:sz w:val="18"/>
                <w:szCs w:val="18"/>
              </w:rPr>
            </w:pPr>
            <w:r w:rsidRPr="00E158CE">
              <w:rPr>
                <w:rFonts w:ascii="Calibri" w:hAnsi="Calibri"/>
                <w:sz w:val="18"/>
                <w:szCs w:val="18"/>
              </w:rPr>
              <w:t>uguale alla lottizzazione limitrofa approvata</w:t>
            </w:r>
          </w:p>
        </w:tc>
      </w:tr>
      <w:tr w:rsidR="006109CC" w:rsidRPr="0071090D" w:rsidTr="00AD64C2">
        <w:tc>
          <w:tcPr>
            <w:tcW w:w="2126" w:type="dxa"/>
            <w:vAlign w:val="center"/>
          </w:tcPr>
          <w:p w:rsidR="006109CC" w:rsidRPr="00E158CE" w:rsidRDefault="006109CC" w:rsidP="00AD64C2">
            <w:pPr>
              <w:pStyle w:val="StileArial10ptGiustificatoprima6ptInterlineaminima139"/>
              <w:spacing w:line="276" w:lineRule="auto"/>
              <w:rPr>
                <w:rFonts w:ascii="Calibri" w:hAnsi="Calibri"/>
                <w:sz w:val="18"/>
                <w:szCs w:val="18"/>
              </w:rPr>
            </w:pPr>
            <w:r w:rsidRPr="00E158CE">
              <w:rPr>
                <w:rFonts w:ascii="Calibri" w:hAnsi="Calibri"/>
                <w:sz w:val="18"/>
                <w:szCs w:val="18"/>
              </w:rPr>
              <w:t>10143</w:t>
            </w:r>
          </w:p>
        </w:tc>
        <w:tc>
          <w:tcPr>
            <w:tcW w:w="2127" w:type="dxa"/>
            <w:vAlign w:val="center"/>
          </w:tcPr>
          <w:p w:rsidR="006109CC" w:rsidRPr="00E158CE" w:rsidRDefault="006109CC" w:rsidP="00AD64C2">
            <w:pPr>
              <w:pStyle w:val="StileArial10ptGiustificatoprima6ptInterlineaminima139"/>
              <w:spacing w:line="276" w:lineRule="auto"/>
              <w:jc w:val="center"/>
              <w:rPr>
                <w:rFonts w:ascii="Calibri" w:hAnsi="Calibri"/>
                <w:sz w:val="18"/>
                <w:szCs w:val="18"/>
              </w:rPr>
            </w:pPr>
            <w:r w:rsidRPr="00E158CE">
              <w:rPr>
                <w:rFonts w:ascii="Calibri" w:hAnsi="Calibri"/>
                <w:sz w:val="18"/>
                <w:szCs w:val="18"/>
              </w:rPr>
              <w:t>300</w:t>
            </w:r>
          </w:p>
        </w:tc>
        <w:tc>
          <w:tcPr>
            <w:tcW w:w="4677" w:type="dxa"/>
          </w:tcPr>
          <w:p w:rsidR="006109CC" w:rsidRPr="00E158CE" w:rsidRDefault="006109CC" w:rsidP="00AD64C2">
            <w:pPr>
              <w:pStyle w:val="StileArial10ptGiustificatoprima6ptInterlineaminima139"/>
              <w:spacing w:line="276" w:lineRule="auto"/>
              <w:rPr>
                <w:rFonts w:ascii="Calibri" w:hAnsi="Calibri"/>
                <w:sz w:val="18"/>
                <w:szCs w:val="18"/>
              </w:rPr>
            </w:pPr>
            <w:r w:rsidRPr="00E158CE">
              <w:rPr>
                <w:rFonts w:ascii="Calibri" w:hAnsi="Calibri"/>
                <w:sz w:val="18"/>
                <w:szCs w:val="18"/>
              </w:rPr>
              <w:t>ampliamento edificio esistente</w:t>
            </w:r>
          </w:p>
        </w:tc>
      </w:tr>
      <w:tr w:rsidR="006109CC" w:rsidRPr="0071090D" w:rsidTr="00AD64C2">
        <w:tc>
          <w:tcPr>
            <w:tcW w:w="2126" w:type="dxa"/>
            <w:vAlign w:val="center"/>
          </w:tcPr>
          <w:p w:rsidR="006109CC" w:rsidRPr="00E158CE" w:rsidRDefault="006109CC" w:rsidP="00AD64C2">
            <w:pPr>
              <w:pStyle w:val="StileArial10ptGiustificatoprima6ptInterlineaminima139"/>
              <w:spacing w:line="276" w:lineRule="auto"/>
              <w:rPr>
                <w:rFonts w:ascii="Calibri" w:hAnsi="Calibri"/>
                <w:sz w:val="18"/>
                <w:szCs w:val="18"/>
              </w:rPr>
            </w:pPr>
            <w:r w:rsidRPr="00E158CE">
              <w:rPr>
                <w:rFonts w:ascii="Calibri" w:hAnsi="Calibri"/>
                <w:sz w:val="18"/>
                <w:szCs w:val="18"/>
              </w:rPr>
              <w:t>10667 (D3)</w:t>
            </w:r>
          </w:p>
        </w:tc>
        <w:tc>
          <w:tcPr>
            <w:tcW w:w="2127" w:type="dxa"/>
            <w:vAlign w:val="center"/>
          </w:tcPr>
          <w:p w:rsidR="006109CC" w:rsidRPr="00E158CE" w:rsidRDefault="006109CC" w:rsidP="00AD64C2">
            <w:pPr>
              <w:pStyle w:val="StileArial10ptGiustificatoprima6ptInterlineaminima139"/>
              <w:spacing w:line="276" w:lineRule="auto"/>
              <w:jc w:val="center"/>
              <w:rPr>
                <w:rFonts w:ascii="Calibri" w:hAnsi="Calibri"/>
                <w:sz w:val="18"/>
                <w:szCs w:val="18"/>
              </w:rPr>
            </w:pPr>
            <w:r w:rsidRPr="00E158CE">
              <w:rPr>
                <w:rFonts w:ascii="Calibri" w:hAnsi="Calibri"/>
                <w:sz w:val="18"/>
                <w:szCs w:val="18"/>
              </w:rPr>
              <w:t>1.000</w:t>
            </w:r>
          </w:p>
        </w:tc>
        <w:tc>
          <w:tcPr>
            <w:tcW w:w="4677" w:type="dxa"/>
          </w:tcPr>
          <w:p w:rsidR="006109CC" w:rsidRPr="00E158CE" w:rsidRDefault="006109CC" w:rsidP="00AD64C2">
            <w:pPr>
              <w:pStyle w:val="StileArial10ptGiustificatoprima6ptInterlineaminima139"/>
              <w:spacing w:line="276" w:lineRule="auto"/>
              <w:rPr>
                <w:rFonts w:ascii="Calibri" w:hAnsi="Calibri"/>
                <w:sz w:val="18"/>
                <w:szCs w:val="18"/>
              </w:rPr>
            </w:pPr>
            <w:r w:rsidRPr="00E158CE">
              <w:rPr>
                <w:rFonts w:ascii="Calibri" w:hAnsi="Calibri"/>
                <w:sz w:val="18"/>
                <w:szCs w:val="18"/>
              </w:rPr>
              <w:t>2 piani fuori terra, muratura tradizionale</w:t>
            </w:r>
          </w:p>
        </w:tc>
      </w:tr>
      <w:tr w:rsidR="006109CC" w:rsidRPr="0071090D" w:rsidTr="00AD64C2">
        <w:trPr>
          <w:trHeight w:val="64"/>
        </w:trPr>
        <w:tc>
          <w:tcPr>
            <w:tcW w:w="2126" w:type="dxa"/>
          </w:tcPr>
          <w:p w:rsidR="006109CC" w:rsidRPr="00E158CE" w:rsidRDefault="006109CC" w:rsidP="00AD64C2">
            <w:pPr>
              <w:pStyle w:val="StileArial10ptGiustificatoprima6ptInterlineaminima139"/>
              <w:spacing w:line="276" w:lineRule="auto"/>
              <w:rPr>
                <w:rFonts w:ascii="Calibri" w:hAnsi="Calibri"/>
                <w:b/>
                <w:sz w:val="18"/>
                <w:szCs w:val="18"/>
              </w:rPr>
            </w:pPr>
            <w:r w:rsidRPr="00E158CE">
              <w:rPr>
                <w:rFonts w:ascii="Calibri" w:hAnsi="Calibri"/>
                <w:b/>
                <w:sz w:val="18"/>
                <w:szCs w:val="18"/>
              </w:rPr>
              <w:t>totale</w:t>
            </w:r>
          </w:p>
        </w:tc>
        <w:tc>
          <w:tcPr>
            <w:tcW w:w="2127" w:type="dxa"/>
          </w:tcPr>
          <w:p w:rsidR="006109CC" w:rsidRPr="00E158CE" w:rsidRDefault="006109CC" w:rsidP="00AD64C2">
            <w:pPr>
              <w:pStyle w:val="StileArial10ptGiustificatoprima6ptInterlineaminima139"/>
              <w:spacing w:line="276" w:lineRule="auto"/>
              <w:jc w:val="center"/>
              <w:rPr>
                <w:rFonts w:ascii="Calibri" w:hAnsi="Calibri"/>
                <w:b/>
                <w:sz w:val="18"/>
                <w:szCs w:val="18"/>
              </w:rPr>
            </w:pPr>
            <w:r w:rsidRPr="00E158CE">
              <w:rPr>
                <w:rFonts w:ascii="Calibri" w:hAnsi="Calibri"/>
                <w:b/>
                <w:sz w:val="18"/>
                <w:szCs w:val="18"/>
              </w:rPr>
              <w:t>5.400</w:t>
            </w:r>
          </w:p>
        </w:tc>
        <w:tc>
          <w:tcPr>
            <w:tcW w:w="4677" w:type="dxa"/>
          </w:tcPr>
          <w:p w:rsidR="006109CC" w:rsidRPr="00E158CE" w:rsidRDefault="006109CC" w:rsidP="00AD64C2">
            <w:pPr>
              <w:pStyle w:val="StileArial10ptGiustificatoprima6ptInterlineaminima139"/>
              <w:spacing w:line="276" w:lineRule="auto"/>
              <w:rPr>
                <w:rFonts w:ascii="Calibri" w:hAnsi="Calibri"/>
                <w:sz w:val="18"/>
                <w:szCs w:val="18"/>
              </w:rPr>
            </w:pPr>
          </w:p>
        </w:tc>
      </w:tr>
    </w:tbl>
    <w:p w:rsidR="006109CC" w:rsidRPr="00002B7C" w:rsidRDefault="006109CC" w:rsidP="00B24975">
      <w:pPr>
        <w:pStyle w:val="StileArial10ptGiustificatoprima6ptInterlineaminima139"/>
        <w:numPr>
          <w:ilvl w:val="0"/>
          <w:numId w:val="67"/>
        </w:numPr>
        <w:spacing w:line="276" w:lineRule="auto"/>
        <w:rPr>
          <w:rFonts w:ascii="Calibri" w:hAnsi="Calibri"/>
          <w:sz w:val="22"/>
          <w:szCs w:val="22"/>
        </w:rPr>
      </w:pPr>
      <w:r w:rsidRPr="00002B7C">
        <w:rPr>
          <w:rFonts w:ascii="Calibri" w:hAnsi="Calibri"/>
          <w:sz w:val="22"/>
          <w:szCs w:val="22"/>
        </w:rPr>
        <w:t xml:space="preserve">Le trasformazioni di completamento del lotto B2-3 e di nuova edificazione del lotto C2 - per i quali è decaduta la destinazione </w:t>
      </w:r>
      <w:proofErr w:type="spellStart"/>
      <w:r w:rsidRPr="00002B7C">
        <w:rPr>
          <w:rFonts w:ascii="Calibri" w:hAnsi="Calibri"/>
          <w:sz w:val="22"/>
          <w:szCs w:val="22"/>
        </w:rPr>
        <w:t>P.E.E.P.</w:t>
      </w:r>
      <w:proofErr w:type="spellEnd"/>
      <w:r w:rsidRPr="00002B7C">
        <w:rPr>
          <w:rFonts w:ascii="Calibri" w:hAnsi="Calibri"/>
          <w:sz w:val="22"/>
          <w:szCs w:val="22"/>
        </w:rPr>
        <w:t xml:space="preserve"> - nelle tavole grafiche sono individuate con distinte sigle (B2-3; C2) e sono assoggettate alle politiche di edilizia residenziale sociale (</w:t>
      </w:r>
      <w:proofErr w:type="spellStart"/>
      <w:r w:rsidRPr="00002B7C">
        <w:rPr>
          <w:rFonts w:ascii="Calibri" w:hAnsi="Calibri"/>
          <w:sz w:val="22"/>
          <w:szCs w:val="22"/>
        </w:rPr>
        <w:t>E.R.S.</w:t>
      </w:r>
      <w:proofErr w:type="spellEnd"/>
      <w:r w:rsidRPr="00002B7C">
        <w:rPr>
          <w:rFonts w:ascii="Calibri" w:hAnsi="Calibri"/>
          <w:sz w:val="22"/>
          <w:szCs w:val="22"/>
        </w:rPr>
        <w:t>).</w:t>
      </w:r>
    </w:p>
    <w:p w:rsidR="006109CC" w:rsidRPr="00002B7C" w:rsidRDefault="006109CC" w:rsidP="006109CC">
      <w:pPr>
        <w:pStyle w:val="StileTitolo1ArialNonCorsivo"/>
        <w:spacing w:line="276" w:lineRule="auto"/>
        <w:rPr>
          <w:rFonts w:ascii="Calibri" w:hAnsi="Calibri"/>
          <w:sz w:val="22"/>
          <w:szCs w:val="22"/>
        </w:rPr>
      </w:pPr>
      <w:bookmarkStart w:id="380" w:name="__RefHeading__213_2136643820"/>
      <w:bookmarkStart w:id="381" w:name="_Toc296426806"/>
      <w:bookmarkStart w:id="382" w:name="_Toc296427018"/>
      <w:bookmarkStart w:id="383" w:name="_Toc296427249"/>
      <w:bookmarkStart w:id="384" w:name="_Toc383641904"/>
      <w:bookmarkStart w:id="385" w:name="_Toc487836583"/>
      <w:bookmarkEnd w:id="380"/>
      <w:r w:rsidRPr="00002B7C">
        <w:rPr>
          <w:rFonts w:ascii="Calibri" w:hAnsi="Calibri"/>
          <w:sz w:val="22"/>
          <w:szCs w:val="22"/>
        </w:rPr>
        <w:t>Art. 38 – Urbanizzazioni e servizi collettivi</w:t>
      </w:r>
      <w:bookmarkEnd w:id="381"/>
      <w:bookmarkEnd w:id="382"/>
      <w:bookmarkEnd w:id="383"/>
      <w:bookmarkEnd w:id="384"/>
      <w:bookmarkEnd w:id="385"/>
    </w:p>
    <w:p w:rsidR="006109CC" w:rsidRPr="00002B7C" w:rsidRDefault="006109CC" w:rsidP="00B24975">
      <w:pPr>
        <w:pStyle w:val="StileArial10ptGiustificatoprima6ptInterlineaminima139"/>
        <w:numPr>
          <w:ilvl w:val="0"/>
          <w:numId w:val="91"/>
        </w:numPr>
        <w:spacing w:line="276" w:lineRule="auto"/>
        <w:rPr>
          <w:rFonts w:ascii="Calibri" w:hAnsi="Calibri"/>
          <w:sz w:val="22"/>
          <w:szCs w:val="22"/>
        </w:rPr>
      </w:pPr>
      <w:r w:rsidRPr="00002B7C">
        <w:rPr>
          <w:rFonts w:ascii="Calibri" w:hAnsi="Calibri"/>
          <w:sz w:val="22"/>
          <w:szCs w:val="22"/>
        </w:rPr>
        <w:t>Per l’</w:t>
      </w:r>
      <w:proofErr w:type="spellStart"/>
      <w:r w:rsidRPr="00002B7C">
        <w:rPr>
          <w:rFonts w:ascii="Calibri" w:hAnsi="Calibri"/>
          <w:sz w:val="22"/>
          <w:szCs w:val="22"/>
        </w:rPr>
        <w:t>U.T.O.E.</w:t>
      </w:r>
      <w:proofErr w:type="spellEnd"/>
      <w:r w:rsidRPr="00002B7C">
        <w:rPr>
          <w:rFonts w:ascii="Calibri" w:hAnsi="Calibri"/>
          <w:sz w:val="22"/>
          <w:szCs w:val="22"/>
        </w:rPr>
        <w:t xml:space="preserve"> </w:t>
      </w:r>
      <w:proofErr w:type="spellStart"/>
      <w:r w:rsidRPr="00002B7C">
        <w:rPr>
          <w:rFonts w:ascii="Calibri" w:hAnsi="Calibri"/>
          <w:sz w:val="22"/>
          <w:szCs w:val="22"/>
        </w:rPr>
        <w:t>E.O.C.</w:t>
      </w:r>
      <w:proofErr w:type="spellEnd"/>
      <w:r w:rsidRPr="00002B7C">
        <w:rPr>
          <w:rFonts w:ascii="Calibri" w:hAnsi="Calibri"/>
          <w:sz w:val="22"/>
          <w:szCs w:val="22"/>
        </w:rPr>
        <w:t xml:space="preserve"> è confermato il ruolo di principale concentrazione di servizi nel territorio comunale.</w:t>
      </w:r>
    </w:p>
    <w:p w:rsidR="006109CC" w:rsidRPr="00002B7C" w:rsidRDefault="006109CC" w:rsidP="00B24975">
      <w:pPr>
        <w:pStyle w:val="StileArial10ptGiustificatoprima6ptInterlineaminima139"/>
        <w:numPr>
          <w:ilvl w:val="0"/>
          <w:numId w:val="91"/>
        </w:numPr>
        <w:spacing w:line="276" w:lineRule="auto"/>
        <w:rPr>
          <w:rFonts w:ascii="Calibri" w:hAnsi="Calibri"/>
          <w:sz w:val="22"/>
          <w:szCs w:val="22"/>
        </w:rPr>
      </w:pPr>
      <w:r w:rsidRPr="00002B7C">
        <w:rPr>
          <w:rFonts w:ascii="Calibri" w:hAnsi="Calibri"/>
          <w:sz w:val="22"/>
          <w:szCs w:val="22"/>
        </w:rPr>
        <w:t>Per facilitare il ruolo dell’</w:t>
      </w:r>
      <w:proofErr w:type="spellStart"/>
      <w:r w:rsidRPr="00002B7C">
        <w:rPr>
          <w:rFonts w:ascii="Calibri" w:hAnsi="Calibri"/>
          <w:sz w:val="22"/>
          <w:szCs w:val="22"/>
        </w:rPr>
        <w:t>U.T.O.E.</w:t>
      </w:r>
      <w:proofErr w:type="spellEnd"/>
      <w:r w:rsidRPr="00002B7C">
        <w:rPr>
          <w:rFonts w:ascii="Calibri" w:hAnsi="Calibri"/>
          <w:sz w:val="22"/>
          <w:szCs w:val="22"/>
        </w:rPr>
        <w:t xml:space="preserve"> e migliorare la circolazione interna, la strada a mezza costa, nata con il piano previgente (via Galilei), è prolungata a nord fino alla strada per San Donato (via Moro).</w:t>
      </w:r>
    </w:p>
    <w:p w:rsidR="006109CC" w:rsidRPr="00002B7C" w:rsidRDefault="006109CC" w:rsidP="006109CC">
      <w:pPr>
        <w:pStyle w:val="Titolo2"/>
        <w:tabs>
          <w:tab w:val="clear" w:pos="0"/>
          <w:tab w:val="clear" w:pos="576"/>
        </w:tabs>
        <w:overflowPunct/>
        <w:autoSpaceDE/>
        <w:spacing w:before="360" w:after="120" w:line="276" w:lineRule="auto"/>
        <w:ind w:left="0" w:firstLine="0"/>
        <w:jc w:val="left"/>
        <w:textAlignment w:val="auto"/>
        <w:rPr>
          <w:rFonts w:ascii="Calibri" w:hAnsi="Calibri"/>
          <w:i w:val="0"/>
          <w:smallCaps/>
          <w:sz w:val="22"/>
          <w:szCs w:val="22"/>
        </w:rPr>
      </w:pPr>
      <w:bookmarkStart w:id="386" w:name="__RefHeading__215_2136643820"/>
      <w:bookmarkStart w:id="387" w:name="_Toc296426807"/>
      <w:bookmarkStart w:id="388" w:name="_Toc296427019"/>
      <w:bookmarkStart w:id="389" w:name="_Toc296427250"/>
      <w:bookmarkStart w:id="390" w:name="_Toc383641905"/>
      <w:bookmarkStart w:id="391" w:name="_Toc487836584"/>
      <w:bookmarkEnd w:id="386"/>
      <w:r w:rsidRPr="00002B7C">
        <w:rPr>
          <w:rFonts w:ascii="Calibri" w:hAnsi="Calibri"/>
          <w:i w:val="0"/>
          <w:smallCaps/>
          <w:sz w:val="22"/>
          <w:szCs w:val="22"/>
        </w:rPr>
        <w:t xml:space="preserve">CAPO III - CAPOLUOGO, </w:t>
      </w:r>
      <w:proofErr w:type="spellStart"/>
      <w:r w:rsidRPr="00002B7C">
        <w:rPr>
          <w:rFonts w:ascii="Calibri" w:hAnsi="Calibri"/>
          <w:i w:val="0"/>
          <w:smallCaps/>
          <w:sz w:val="22"/>
          <w:szCs w:val="22"/>
        </w:rPr>
        <w:t>U.T.O.E.</w:t>
      </w:r>
      <w:proofErr w:type="spellEnd"/>
      <w:r w:rsidRPr="00002B7C">
        <w:rPr>
          <w:rFonts w:ascii="Calibri" w:hAnsi="Calibri"/>
          <w:i w:val="0"/>
          <w:smallCaps/>
          <w:sz w:val="22"/>
          <w:szCs w:val="22"/>
        </w:rPr>
        <w:t xml:space="preserve"> ESPANSIONE ORIENTALE</w:t>
      </w:r>
      <w:bookmarkEnd w:id="387"/>
      <w:bookmarkEnd w:id="388"/>
      <w:bookmarkEnd w:id="389"/>
      <w:bookmarkEnd w:id="390"/>
      <w:bookmarkEnd w:id="391"/>
    </w:p>
    <w:p w:rsidR="006109CC" w:rsidRPr="00002B7C" w:rsidRDefault="006109CC" w:rsidP="006109CC">
      <w:pPr>
        <w:pStyle w:val="StileTitolo1ArialNonCorsivo"/>
        <w:spacing w:line="276" w:lineRule="auto"/>
        <w:rPr>
          <w:rFonts w:ascii="Calibri" w:hAnsi="Calibri"/>
          <w:sz w:val="22"/>
          <w:szCs w:val="22"/>
        </w:rPr>
      </w:pPr>
      <w:bookmarkStart w:id="392" w:name="__RefHeading__217_2136643820"/>
      <w:bookmarkStart w:id="393" w:name="_Toc296426808"/>
      <w:bookmarkStart w:id="394" w:name="_Toc296427020"/>
      <w:bookmarkStart w:id="395" w:name="_Toc296427251"/>
      <w:bookmarkStart w:id="396" w:name="_Toc383641906"/>
      <w:bookmarkStart w:id="397" w:name="_Toc487836585"/>
      <w:bookmarkEnd w:id="392"/>
      <w:r w:rsidRPr="00002B7C">
        <w:rPr>
          <w:rFonts w:ascii="Calibri" w:hAnsi="Calibri"/>
          <w:sz w:val="22"/>
          <w:szCs w:val="22"/>
        </w:rPr>
        <w:t>Art. 39 – Disciplina del recupero e della gestione del patrimonio edilizio</w:t>
      </w:r>
      <w:bookmarkEnd w:id="393"/>
      <w:bookmarkEnd w:id="394"/>
      <w:bookmarkEnd w:id="395"/>
      <w:bookmarkEnd w:id="396"/>
      <w:bookmarkEnd w:id="397"/>
    </w:p>
    <w:p w:rsidR="006109CC" w:rsidRPr="00002B7C" w:rsidRDefault="006109CC" w:rsidP="00B24975">
      <w:pPr>
        <w:pStyle w:val="StileArial10ptGiustificatoprima6ptInterlineaminima139"/>
        <w:numPr>
          <w:ilvl w:val="0"/>
          <w:numId w:val="89"/>
        </w:numPr>
        <w:spacing w:line="276" w:lineRule="auto"/>
        <w:rPr>
          <w:rFonts w:ascii="Calibri" w:hAnsi="Calibri"/>
          <w:sz w:val="22"/>
          <w:szCs w:val="22"/>
        </w:rPr>
      </w:pPr>
      <w:r w:rsidRPr="00002B7C">
        <w:rPr>
          <w:rFonts w:ascii="Calibri" w:hAnsi="Calibri"/>
          <w:sz w:val="22"/>
          <w:szCs w:val="22"/>
        </w:rPr>
        <w:t xml:space="preserve">Sul patrimonio edilizio esistente sono consentiti gli interventi previsti per ciascuna </w:t>
      </w:r>
      <w:proofErr w:type="spellStart"/>
      <w:r w:rsidRPr="00002B7C">
        <w:rPr>
          <w:rFonts w:ascii="Calibri" w:hAnsi="Calibri"/>
          <w:sz w:val="22"/>
          <w:szCs w:val="22"/>
        </w:rPr>
        <w:t>Z.T.O</w:t>
      </w:r>
      <w:proofErr w:type="spellEnd"/>
      <w:r w:rsidRPr="00002B7C">
        <w:rPr>
          <w:rFonts w:ascii="Calibri" w:hAnsi="Calibri"/>
          <w:sz w:val="22"/>
          <w:szCs w:val="22"/>
        </w:rPr>
        <w:t>..</w:t>
      </w:r>
    </w:p>
    <w:p w:rsidR="006109CC" w:rsidRPr="00002B7C" w:rsidRDefault="006109CC" w:rsidP="006109CC">
      <w:pPr>
        <w:pStyle w:val="StileTitolo1ArialNonCorsivo"/>
        <w:spacing w:line="276" w:lineRule="auto"/>
        <w:rPr>
          <w:rFonts w:ascii="Calibri" w:hAnsi="Calibri"/>
          <w:sz w:val="22"/>
          <w:szCs w:val="22"/>
        </w:rPr>
      </w:pPr>
      <w:bookmarkStart w:id="398" w:name="__RefHeading__219_2136643820"/>
      <w:bookmarkStart w:id="399" w:name="_Toc296426809"/>
      <w:bookmarkStart w:id="400" w:name="_Toc296427021"/>
      <w:bookmarkStart w:id="401" w:name="_Toc296427252"/>
      <w:bookmarkStart w:id="402" w:name="_Toc383641907"/>
      <w:bookmarkStart w:id="403" w:name="_Toc487836586"/>
      <w:bookmarkEnd w:id="398"/>
      <w:r w:rsidRPr="00002B7C">
        <w:rPr>
          <w:rFonts w:ascii="Calibri" w:hAnsi="Calibri"/>
          <w:sz w:val="22"/>
          <w:szCs w:val="22"/>
        </w:rPr>
        <w:t>Art. 40 – Disciplina dei completamenti e delle espansioni</w:t>
      </w:r>
      <w:bookmarkEnd w:id="399"/>
      <w:bookmarkEnd w:id="400"/>
      <w:bookmarkEnd w:id="401"/>
      <w:bookmarkEnd w:id="402"/>
      <w:bookmarkEnd w:id="403"/>
    </w:p>
    <w:p w:rsidR="006109CC" w:rsidRPr="00002B7C" w:rsidRDefault="006109CC" w:rsidP="00B24975">
      <w:pPr>
        <w:pStyle w:val="StileArial10ptGiustificatoprima6ptInterlineaminima139"/>
        <w:numPr>
          <w:ilvl w:val="0"/>
          <w:numId w:val="43"/>
        </w:numPr>
        <w:spacing w:line="276" w:lineRule="auto"/>
        <w:rPr>
          <w:rFonts w:ascii="Calibri" w:hAnsi="Calibri"/>
          <w:sz w:val="22"/>
          <w:szCs w:val="22"/>
        </w:rPr>
      </w:pPr>
      <w:r w:rsidRPr="00002B7C">
        <w:rPr>
          <w:rFonts w:ascii="Calibri" w:hAnsi="Calibri"/>
          <w:sz w:val="22"/>
          <w:szCs w:val="22"/>
        </w:rPr>
        <w:t xml:space="preserve">La seguente scheda enumera gli interventi ammessi nelle aree edificabili di questa </w:t>
      </w:r>
      <w:proofErr w:type="spellStart"/>
      <w:r w:rsidRPr="00002B7C">
        <w:rPr>
          <w:rFonts w:ascii="Calibri" w:hAnsi="Calibri"/>
          <w:sz w:val="22"/>
          <w:szCs w:val="22"/>
        </w:rPr>
        <w:t>U.T.O.E.</w:t>
      </w:r>
      <w:proofErr w:type="spellEnd"/>
      <w:r w:rsidRPr="00002B7C">
        <w:rPr>
          <w:rFonts w:ascii="Calibri" w:hAnsi="Calibri"/>
          <w:sz w:val="22"/>
          <w:szCs w:val="22"/>
        </w:rPr>
        <w:t>:</w:t>
      </w:r>
    </w:p>
    <w:tbl>
      <w:tblPr>
        <w:tblStyle w:val="Grigliatabella"/>
        <w:tblW w:w="0" w:type="auto"/>
        <w:tblInd w:w="137" w:type="dxa"/>
        <w:tblLook w:val="04A0"/>
      </w:tblPr>
      <w:tblGrid>
        <w:gridCol w:w="2126"/>
        <w:gridCol w:w="2127"/>
        <w:gridCol w:w="4677"/>
      </w:tblGrid>
      <w:tr w:rsidR="006109CC" w:rsidRPr="000C50C5" w:rsidTr="00AD64C2">
        <w:tc>
          <w:tcPr>
            <w:tcW w:w="8930" w:type="dxa"/>
            <w:gridSpan w:val="3"/>
          </w:tcPr>
          <w:p w:rsidR="006109CC" w:rsidRPr="00E158CE" w:rsidRDefault="006109CC" w:rsidP="00AD64C2">
            <w:pPr>
              <w:pStyle w:val="StileArial10ptGiustificatoprima6ptInterlineaminima139"/>
              <w:spacing w:line="276" w:lineRule="auto"/>
              <w:jc w:val="center"/>
              <w:rPr>
                <w:rFonts w:ascii="Calibri" w:hAnsi="Calibri"/>
                <w:b/>
                <w:sz w:val="18"/>
                <w:szCs w:val="18"/>
              </w:rPr>
            </w:pPr>
            <w:bookmarkStart w:id="404" w:name="__RefHeading__221_2136643820"/>
            <w:bookmarkStart w:id="405" w:name="_Toc383641908"/>
            <w:bookmarkStart w:id="406" w:name="_Toc296426810"/>
            <w:bookmarkStart w:id="407" w:name="_Toc296427022"/>
            <w:bookmarkStart w:id="408" w:name="_Toc296427253"/>
            <w:bookmarkEnd w:id="404"/>
            <w:r w:rsidRPr="00E158CE">
              <w:rPr>
                <w:rFonts w:ascii="Calibri" w:hAnsi="Calibri"/>
                <w:b/>
                <w:sz w:val="18"/>
                <w:szCs w:val="18"/>
              </w:rPr>
              <w:t>CAPOLUOGO, ESPANSIONE ORIENTALE</w:t>
            </w:r>
          </w:p>
        </w:tc>
      </w:tr>
      <w:tr w:rsidR="006109CC" w:rsidRPr="000C50C5" w:rsidTr="00AD64C2">
        <w:tc>
          <w:tcPr>
            <w:tcW w:w="2126" w:type="dxa"/>
          </w:tcPr>
          <w:p w:rsidR="006109CC" w:rsidRPr="00E158CE" w:rsidRDefault="006109CC" w:rsidP="00AD64C2">
            <w:pPr>
              <w:pStyle w:val="StileArial10ptGiustificatoprima6ptInterlineaminima139"/>
              <w:spacing w:line="276" w:lineRule="auto"/>
              <w:rPr>
                <w:rFonts w:ascii="Calibri" w:hAnsi="Calibri"/>
                <w:b/>
                <w:sz w:val="18"/>
                <w:szCs w:val="18"/>
              </w:rPr>
            </w:pPr>
            <w:r w:rsidRPr="00E158CE">
              <w:rPr>
                <w:rFonts w:ascii="Calibri" w:hAnsi="Calibri"/>
                <w:b/>
                <w:sz w:val="18"/>
                <w:szCs w:val="18"/>
              </w:rPr>
              <w:t>area di intervento</w:t>
            </w:r>
          </w:p>
        </w:tc>
        <w:tc>
          <w:tcPr>
            <w:tcW w:w="2127" w:type="dxa"/>
          </w:tcPr>
          <w:p w:rsidR="006109CC" w:rsidRPr="00E158CE" w:rsidRDefault="006109CC" w:rsidP="00AD64C2">
            <w:pPr>
              <w:pStyle w:val="StileArial10ptGiustificatoprima6ptInterlineaminima139"/>
              <w:spacing w:line="276" w:lineRule="auto"/>
              <w:jc w:val="center"/>
              <w:rPr>
                <w:rFonts w:ascii="Calibri" w:hAnsi="Calibri"/>
                <w:b/>
                <w:sz w:val="18"/>
                <w:szCs w:val="18"/>
              </w:rPr>
            </w:pPr>
            <w:proofErr w:type="spellStart"/>
            <w:r w:rsidRPr="00E158CE">
              <w:rPr>
                <w:rFonts w:ascii="Calibri" w:hAnsi="Calibri"/>
                <w:b/>
                <w:sz w:val="18"/>
                <w:szCs w:val="18"/>
              </w:rPr>
              <w:t>mc</w:t>
            </w:r>
            <w:proofErr w:type="spellEnd"/>
            <w:r w:rsidRPr="00E158CE">
              <w:rPr>
                <w:rFonts w:ascii="Calibri" w:hAnsi="Calibri"/>
                <w:b/>
                <w:sz w:val="18"/>
                <w:szCs w:val="18"/>
              </w:rPr>
              <w:t xml:space="preserve"> realizzabili</w:t>
            </w:r>
          </w:p>
        </w:tc>
        <w:tc>
          <w:tcPr>
            <w:tcW w:w="4677" w:type="dxa"/>
          </w:tcPr>
          <w:p w:rsidR="006109CC" w:rsidRPr="00E158CE" w:rsidRDefault="006109CC" w:rsidP="00AD64C2">
            <w:pPr>
              <w:pStyle w:val="StileArial10ptGiustificatoprima6ptInterlineaminima139"/>
              <w:spacing w:line="276" w:lineRule="auto"/>
              <w:rPr>
                <w:rFonts w:ascii="Calibri" w:hAnsi="Calibri"/>
                <w:b/>
                <w:sz w:val="18"/>
                <w:szCs w:val="18"/>
              </w:rPr>
            </w:pPr>
            <w:r w:rsidRPr="00E158CE">
              <w:rPr>
                <w:rFonts w:ascii="Calibri" w:hAnsi="Calibri"/>
                <w:b/>
                <w:sz w:val="18"/>
                <w:szCs w:val="18"/>
              </w:rPr>
              <w:t>tipologia e prescrizioni</w:t>
            </w:r>
          </w:p>
        </w:tc>
      </w:tr>
      <w:tr w:rsidR="006109CC" w:rsidRPr="000C50C5" w:rsidTr="00AD64C2">
        <w:trPr>
          <w:trHeight w:val="99"/>
        </w:trPr>
        <w:tc>
          <w:tcPr>
            <w:tcW w:w="2126" w:type="dxa"/>
            <w:vAlign w:val="center"/>
          </w:tcPr>
          <w:p w:rsidR="006109CC" w:rsidRPr="00E158CE" w:rsidRDefault="006109CC" w:rsidP="00AD64C2">
            <w:pPr>
              <w:pStyle w:val="StileArial10ptGiustificatoprima6ptInterlineaminima139"/>
              <w:spacing w:line="276" w:lineRule="auto"/>
              <w:rPr>
                <w:rFonts w:ascii="Calibri" w:hAnsi="Calibri"/>
                <w:sz w:val="18"/>
                <w:szCs w:val="18"/>
              </w:rPr>
            </w:pPr>
            <w:r w:rsidRPr="00E158CE">
              <w:rPr>
                <w:rFonts w:ascii="Calibri" w:hAnsi="Calibri"/>
                <w:sz w:val="18"/>
                <w:szCs w:val="18"/>
              </w:rPr>
              <w:t>B2-2</w:t>
            </w:r>
          </w:p>
        </w:tc>
        <w:tc>
          <w:tcPr>
            <w:tcW w:w="2127" w:type="dxa"/>
            <w:vAlign w:val="center"/>
          </w:tcPr>
          <w:p w:rsidR="006109CC" w:rsidRPr="00E158CE" w:rsidRDefault="006109CC" w:rsidP="00AD64C2">
            <w:pPr>
              <w:pStyle w:val="StileArial10ptGiustificatoprima6ptInterlineaminima139"/>
              <w:spacing w:line="276" w:lineRule="auto"/>
              <w:jc w:val="center"/>
              <w:rPr>
                <w:rFonts w:ascii="Calibri" w:hAnsi="Calibri"/>
                <w:sz w:val="18"/>
                <w:szCs w:val="18"/>
              </w:rPr>
            </w:pPr>
            <w:r w:rsidRPr="00E158CE">
              <w:rPr>
                <w:rFonts w:ascii="Calibri" w:hAnsi="Calibri"/>
                <w:sz w:val="18"/>
                <w:szCs w:val="18"/>
              </w:rPr>
              <w:t>600</w:t>
            </w:r>
          </w:p>
        </w:tc>
        <w:tc>
          <w:tcPr>
            <w:tcW w:w="4677" w:type="dxa"/>
            <w:vMerge w:val="restart"/>
            <w:vAlign w:val="center"/>
          </w:tcPr>
          <w:p w:rsidR="006109CC" w:rsidRPr="00E158CE" w:rsidRDefault="006109CC" w:rsidP="00AD64C2">
            <w:pPr>
              <w:pStyle w:val="StileArial10ptGiustificatoprima6ptInterlineaminima139"/>
              <w:spacing w:line="276" w:lineRule="auto"/>
              <w:rPr>
                <w:rFonts w:ascii="Calibri" w:hAnsi="Calibri"/>
                <w:sz w:val="18"/>
                <w:szCs w:val="18"/>
              </w:rPr>
            </w:pPr>
            <w:r w:rsidRPr="00E158CE">
              <w:rPr>
                <w:rFonts w:ascii="Calibri" w:hAnsi="Calibri"/>
                <w:sz w:val="18"/>
                <w:szCs w:val="18"/>
              </w:rPr>
              <w:t>1 piano fuori terra; l’edificazione dovrà essere localizzata nelle zone di minor pendenza, limitando al massimo i movimenti di terra e nel rispetto della vegetazione esistente</w:t>
            </w:r>
          </w:p>
        </w:tc>
      </w:tr>
      <w:tr w:rsidR="006109CC" w:rsidRPr="000C50C5" w:rsidTr="00AD64C2">
        <w:trPr>
          <w:trHeight w:val="64"/>
        </w:trPr>
        <w:tc>
          <w:tcPr>
            <w:tcW w:w="2126" w:type="dxa"/>
            <w:vAlign w:val="center"/>
          </w:tcPr>
          <w:p w:rsidR="006109CC" w:rsidRPr="00E158CE" w:rsidRDefault="006109CC" w:rsidP="00AD64C2">
            <w:pPr>
              <w:pStyle w:val="StileArial10ptGiustificatoprima6ptInterlineaminima139"/>
              <w:spacing w:line="276" w:lineRule="auto"/>
              <w:rPr>
                <w:rFonts w:ascii="Calibri" w:hAnsi="Calibri"/>
                <w:sz w:val="18"/>
                <w:szCs w:val="18"/>
              </w:rPr>
            </w:pPr>
            <w:r w:rsidRPr="00E158CE">
              <w:rPr>
                <w:rFonts w:ascii="Calibri" w:hAnsi="Calibri"/>
                <w:sz w:val="18"/>
                <w:szCs w:val="18"/>
              </w:rPr>
              <w:t>B2-3</w:t>
            </w:r>
          </w:p>
        </w:tc>
        <w:tc>
          <w:tcPr>
            <w:tcW w:w="2127" w:type="dxa"/>
            <w:vAlign w:val="center"/>
          </w:tcPr>
          <w:p w:rsidR="006109CC" w:rsidRPr="00E158CE" w:rsidRDefault="006109CC" w:rsidP="00AD64C2">
            <w:pPr>
              <w:pStyle w:val="StileArial10ptGiustificatoprima6ptInterlineaminima139"/>
              <w:spacing w:line="276" w:lineRule="auto"/>
              <w:jc w:val="center"/>
              <w:rPr>
                <w:rFonts w:ascii="Calibri" w:hAnsi="Calibri"/>
                <w:sz w:val="18"/>
                <w:szCs w:val="18"/>
              </w:rPr>
            </w:pPr>
            <w:r w:rsidRPr="00E158CE">
              <w:rPr>
                <w:rFonts w:ascii="Calibri" w:hAnsi="Calibri"/>
                <w:sz w:val="18"/>
                <w:szCs w:val="18"/>
              </w:rPr>
              <w:t>300</w:t>
            </w:r>
          </w:p>
        </w:tc>
        <w:tc>
          <w:tcPr>
            <w:tcW w:w="4677" w:type="dxa"/>
            <w:vMerge/>
          </w:tcPr>
          <w:p w:rsidR="006109CC" w:rsidRPr="00E158CE" w:rsidRDefault="006109CC" w:rsidP="00AD64C2">
            <w:pPr>
              <w:pStyle w:val="StileArial10ptGiustificatoprima6ptInterlineaminima139"/>
              <w:spacing w:line="276" w:lineRule="auto"/>
              <w:rPr>
                <w:rFonts w:ascii="Calibri" w:hAnsi="Calibri"/>
                <w:sz w:val="18"/>
                <w:szCs w:val="18"/>
              </w:rPr>
            </w:pPr>
          </w:p>
        </w:tc>
      </w:tr>
      <w:tr w:rsidR="006109CC" w:rsidRPr="000C50C5" w:rsidTr="00AD64C2">
        <w:trPr>
          <w:trHeight w:val="64"/>
        </w:trPr>
        <w:tc>
          <w:tcPr>
            <w:tcW w:w="2126" w:type="dxa"/>
            <w:vAlign w:val="center"/>
          </w:tcPr>
          <w:p w:rsidR="006109CC" w:rsidRPr="00E158CE" w:rsidRDefault="006109CC" w:rsidP="00AD64C2">
            <w:pPr>
              <w:pStyle w:val="StileArial10ptGiustificatoprima6ptInterlineaminima139"/>
              <w:spacing w:line="276" w:lineRule="auto"/>
              <w:rPr>
                <w:rFonts w:ascii="Calibri" w:hAnsi="Calibri"/>
                <w:sz w:val="18"/>
                <w:szCs w:val="18"/>
              </w:rPr>
            </w:pPr>
            <w:r w:rsidRPr="00E158CE">
              <w:rPr>
                <w:rFonts w:ascii="Calibri" w:hAnsi="Calibri"/>
                <w:sz w:val="18"/>
                <w:szCs w:val="18"/>
              </w:rPr>
              <w:t>B2-4</w:t>
            </w:r>
          </w:p>
        </w:tc>
        <w:tc>
          <w:tcPr>
            <w:tcW w:w="2127" w:type="dxa"/>
            <w:vAlign w:val="center"/>
          </w:tcPr>
          <w:p w:rsidR="006109CC" w:rsidRPr="00E158CE" w:rsidRDefault="006109CC" w:rsidP="00AD64C2">
            <w:pPr>
              <w:pStyle w:val="StileArial10ptGiustificatoprima6ptInterlineaminima139"/>
              <w:spacing w:line="276" w:lineRule="auto"/>
              <w:jc w:val="center"/>
              <w:rPr>
                <w:rFonts w:ascii="Calibri" w:hAnsi="Calibri"/>
                <w:sz w:val="18"/>
                <w:szCs w:val="18"/>
              </w:rPr>
            </w:pPr>
            <w:r w:rsidRPr="00E158CE">
              <w:rPr>
                <w:rFonts w:ascii="Calibri" w:hAnsi="Calibri"/>
                <w:sz w:val="18"/>
                <w:szCs w:val="18"/>
              </w:rPr>
              <w:t>300</w:t>
            </w:r>
          </w:p>
        </w:tc>
        <w:tc>
          <w:tcPr>
            <w:tcW w:w="4677" w:type="dxa"/>
            <w:vMerge/>
          </w:tcPr>
          <w:p w:rsidR="006109CC" w:rsidRPr="00E158CE" w:rsidRDefault="006109CC" w:rsidP="00AD64C2">
            <w:pPr>
              <w:pStyle w:val="StileArial10ptGiustificatoprima6ptInterlineaminima139"/>
              <w:spacing w:line="276" w:lineRule="auto"/>
              <w:rPr>
                <w:rFonts w:ascii="Calibri" w:hAnsi="Calibri"/>
                <w:sz w:val="18"/>
                <w:szCs w:val="18"/>
              </w:rPr>
            </w:pPr>
          </w:p>
        </w:tc>
      </w:tr>
      <w:tr w:rsidR="006109CC" w:rsidRPr="000C50C5" w:rsidTr="00AD64C2">
        <w:trPr>
          <w:trHeight w:val="64"/>
        </w:trPr>
        <w:tc>
          <w:tcPr>
            <w:tcW w:w="2126" w:type="dxa"/>
            <w:vAlign w:val="center"/>
          </w:tcPr>
          <w:p w:rsidR="006109CC" w:rsidRPr="00E158CE" w:rsidRDefault="006109CC" w:rsidP="00AD64C2">
            <w:pPr>
              <w:pStyle w:val="StileArial10ptGiustificatoprima6ptInterlineaminima139"/>
              <w:spacing w:line="276" w:lineRule="auto"/>
              <w:rPr>
                <w:rFonts w:ascii="Calibri" w:hAnsi="Calibri"/>
                <w:sz w:val="18"/>
                <w:szCs w:val="18"/>
              </w:rPr>
            </w:pPr>
            <w:r w:rsidRPr="00E158CE">
              <w:rPr>
                <w:rFonts w:ascii="Calibri" w:hAnsi="Calibri"/>
                <w:sz w:val="18"/>
                <w:szCs w:val="18"/>
              </w:rPr>
              <w:t>B2-5</w:t>
            </w:r>
          </w:p>
        </w:tc>
        <w:tc>
          <w:tcPr>
            <w:tcW w:w="2127" w:type="dxa"/>
            <w:vAlign w:val="center"/>
          </w:tcPr>
          <w:p w:rsidR="006109CC" w:rsidRPr="00E158CE" w:rsidRDefault="006109CC" w:rsidP="00AD64C2">
            <w:pPr>
              <w:pStyle w:val="StileArial10ptGiustificatoprima6ptInterlineaminima139"/>
              <w:spacing w:line="276" w:lineRule="auto"/>
              <w:jc w:val="center"/>
              <w:rPr>
                <w:rFonts w:ascii="Calibri" w:hAnsi="Calibri"/>
                <w:sz w:val="18"/>
                <w:szCs w:val="18"/>
              </w:rPr>
            </w:pPr>
            <w:r w:rsidRPr="00E158CE">
              <w:rPr>
                <w:rFonts w:ascii="Calibri" w:hAnsi="Calibri"/>
                <w:sz w:val="18"/>
                <w:szCs w:val="18"/>
              </w:rPr>
              <w:t>300</w:t>
            </w:r>
          </w:p>
        </w:tc>
        <w:tc>
          <w:tcPr>
            <w:tcW w:w="4677" w:type="dxa"/>
            <w:vMerge/>
          </w:tcPr>
          <w:p w:rsidR="006109CC" w:rsidRPr="00E158CE" w:rsidRDefault="006109CC" w:rsidP="00AD64C2">
            <w:pPr>
              <w:pStyle w:val="StileArial10ptGiustificatoprima6ptInterlineaminima139"/>
              <w:spacing w:line="276" w:lineRule="auto"/>
              <w:rPr>
                <w:rFonts w:ascii="Calibri" w:hAnsi="Calibri"/>
                <w:sz w:val="18"/>
                <w:szCs w:val="18"/>
              </w:rPr>
            </w:pPr>
          </w:p>
        </w:tc>
      </w:tr>
      <w:tr w:rsidR="006109CC" w:rsidRPr="000C50C5" w:rsidTr="00AD64C2">
        <w:trPr>
          <w:trHeight w:val="64"/>
        </w:trPr>
        <w:tc>
          <w:tcPr>
            <w:tcW w:w="2126" w:type="dxa"/>
            <w:vAlign w:val="center"/>
          </w:tcPr>
          <w:p w:rsidR="006109CC" w:rsidRPr="00E158CE" w:rsidRDefault="006109CC" w:rsidP="00AD64C2">
            <w:pPr>
              <w:pStyle w:val="StileArial10ptGiustificatoprima6ptInterlineaminima139"/>
              <w:spacing w:line="276" w:lineRule="auto"/>
              <w:rPr>
                <w:rFonts w:ascii="Calibri" w:hAnsi="Calibri"/>
                <w:sz w:val="18"/>
                <w:szCs w:val="18"/>
              </w:rPr>
            </w:pPr>
            <w:r w:rsidRPr="00E158CE">
              <w:rPr>
                <w:rFonts w:ascii="Calibri" w:hAnsi="Calibri"/>
                <w:sz w:val="18"/>
                <w:szCs w:val="18"/>
              </w:rPr>
              <w:lastRenderedPageBreak/>
              <w:t>10161</w:t>
            </w:r>
          </w:p>
        </w:tc>
        <w:tc>
          <w:tcPr>
            <w:tcW w:w="2127" w:type="dxa"/>
            <w:vAlign w:val="center"/>
          </w:tcPr>
          <w:p w:rsidR="006109CC" w:rsidRPr="00E158CE" w:rsidRDefault="006109CC" w:rsidP="00AD64C2">
            <w:pPr>
              <w:pStyle w:val="StileArial10ptGiustificatoprima6ptInterlineaminima139"/>
              <w:spacing w:line="276" w:lineRule="auto"/>
              <w:jc w:val="center"/>
              <w:rPr>
                <w:rFonts w:ascii="Calibri" w:hAnsi="Calibri"/>
                <w:sz w:val="18"/>
                <w:szCs w:val="18"/>
              </w:rPr>
            </w:pPr>
            <w:r w:rsidRPr="00E158CE">
              <w:rPr>
                <w:rFonts w:ascii="Calibri" w:hAnsi="Calibri"/>
                <w:sz w:val="18"/>
                <w:szCs w:val="18"/>
              </w:rPr>
              <w:t>300</w:t>
            </w:r>
          </w:p>
        </w:tc>
        <w:tc>
          <w:tcPr>
            <w:tcW w:w="4677" w:type="dxa"/>
          </w:tcPr>
          <w:p w:rsidR="006109CC" w:rsidRPr="00E158CE" w:rsidRDefault="006109CC" w:rsidP="00AD64C2">
            <w:pPr>
              <w:pStyle w:val="StileArial10ptGiustificatoprima6ptInterlineaminima139"/>
              <w:spacing w:line="276" w:lineRule="auto"/>
              <w:rPr>
                <w:rFonts w:ascii="Calibri" w:hAnsi="Calibri"/>
                <w:sz w:val="18"/>
                <w:szCs w:val="18"/>
              </w:rPr>
            </w:pPr>
            <w:r w:rsidRPr="00E158CE">
              <w:rPr>
                <w:rFonts w:ascii="Calibri" w:hAnsi="Calibri"/>
                <w:sz w:val="18"/>
                <w:szCs w:val="18"/>
              </w:rPr>
              <w:t>ampliamento edificio esistente</w:t>
            </w:r>
          </w:p>
        </w:tc>
      </w:tr>
      <w:tr w:rsidR="006109CC" w:rsidRPr="000C50C5" w:rsidTr="00AD64C2">
        <w:tc>
          <w:tcPr>
            <w:tcW w:w="2126" w:type="dxa"/>
            <w:vAlign w:val="center"/>
          </w:tcPr>
          <w:p w:rsidR="006109CC" w:rsidRPr="00E158CE" w:rsidRDefault="006109CC" w:rsidP="00AD64C2">
            <w:pPr>
              <w:pStyle w:val="StileArial10ptGiustificatoprima6ptInterlineaminima139"/>
              <w:spacing w:line="276" w:lineRule="auto"/>
              <w:rPr>
                <w:rFonts w:ascii="Calibri" w:hAnsi="Calibri"/>
                <w:sz w:val="18"/>
                <w:szCs w:val="18"/>
              </w:rPr>
            </w:pPr>
            <w:r w:rsidRPr="00E158CE">
              <w:rPr>
                <w:rFonts w:ascii="Calibri" w:hAnsi="Calibri"/>
                <w:sz w:val="18"/>
                <w:szCs w:val="18"/>
              </w:rPr>
              <w:t>10162</w:t>
            </w:r>
          </w:p>
        </w:tc>
        <w:tc>
          <w:tcPr>
            <w:tcW w:w="2127" w:type="dxa"/>
            <w:vAlign w:val="center"/>
          </w:tcPr>
          <w:p w:rsidR="006109CC" w:rsidRPr="00E158CE" w:rsidRDefault="006109CC" w:rsidP="00AD64C2">
            <w:pPr>
              <w:pStyle w:val="StileArial10ptGiustificatoprima6ptInterlineaminima139"/>
              <w:spacing w:line="276" w:lineRule="auto"/>
              <w:jc w:val="center"/>
              <w:rPr>
                <w:rFonts w:ascii="Calibri" w:hAnsi="Calibri"/>
                <w:sz w:val="18"/>
                <w:szCs w:val="18"/>
              </w:rPr>
            </w:pPr>
            <w:r w:rsidRPr="00E158CE">
              <w:rPr>
                <w:rFonts w:ascii="Calibri" w:hAnsi="Calibri"/>
                <w:sz w:val="18"/>
                <w:szCs w:val="18"/>
              </w:rPr>
              <w:t>300</w:t>
            </w:r>
          </w:p>
        </w:tc>
        <w:tc>
          <w:tcPr>
            <w:tcW w:w="4677" w:type="dxa"/>
          </w:tcPr>
          <w:p w:rsidR="006109CC" w:rsidRPr="00E158CE" w:rsidRDefault="006109CC" w:rsidP="00AD64C2">
            <w:pPr>
              <w:pStyle w:val="StileArial10ptGiustificatoprima6ptInterlineaminima139"/>
              <w:spacing w:line="276" w:lineRule="auto"/>
              <w:rPr>
                <w:rFonts w:ascii="Calibri" w:hAnsi="Calibri"/>
                <w:sz w:val="18"/>
                <w:szCs w:val="18"/>
              </w:rPr>
            </w:pPr>
            <w:r w:rsidRPr="00E158CE">
              <w:rPr>
                <w:rFonts w:ascii="Calibri" w:hAnsi="Calibri"/>
                <w:sz w:val="18"/>
                <w:szCs w:val="18"/>
              </w:rPr>
              <w:t>ampliamento edificio esistente</w:t>
            </w:r>
          </w:p>
        </w:tc>
      </w:tr>
      <w:tr w:rsidR="006109CC" w:rsidRPr="000C50C5" w:rsidTr="00AD64C2">
        <w:tc>
          <w:tcPr>
            <w:tcW w:w="2126" w:type="dxa"/>
            <w:vAlign w:val="center"/>
          </w:tcPr>
          <w:p w:rsidR="006109CC" w:rsidRPr="00E158CE" w:rsidRDefault="006109CC" w:rsidP="00AD64C2">
            <w:pPr>
              <w:pStyle w:val="StileArial10ptGiustificatoprima6ptInterlineaminima139"/>
              <w:spacing w:line="276" w:lineRule="auto"/>
              <w:rPr>
                <w:rFonts w:ascii="Calibri" w:hAnsi="Calibri"/>
                <w:sz w:val="18"/>
                <w:szCs w:val="18"/>
              </w:rPr>
            </w:pPr>
            <w:r w:rsidRPr="00E158CE">
              <w:rPr>
                <w:rFonts w:ascii="Calibri" w:hAnsi="Calibri"/>
                <w:sz w:val="18"/>
                <w:szCs w:val="18"/>
              </w:rPr>
              <w:t>10321</w:t>
            </w:r>
          </w:p>
        </w:tc>
        <w:tc>
          <w:tcPr>
            <w:tcW w:w="2127" w:type="dxa"/>
            <w:vAlign w:val="center"/>
          </w:tcPr>
          <w:p w:rsidR="006109CC" w:rsidRPr="00E158CE" w:rsidRDefault="006109CC" w:rsidP="00AD64C2">
            <w:pPr>
              <w:pStyle w:val="StileArial10ptGiustificatoprima6ptInterlineaminima139"/>
              <w:spacing w:line="276" w:lineRule="auto"/>
              <w:jc w:val="center"/>
              <w:rPr>
                <w:rFonts w:ascii="Calibri" w:hAnsi="Calibri"/>
                <w:sz w:val="18"/>
                <w:szCs w:val="18"/>
              </w:rPr>
            </w:pPr>
            <w:r w:rsidRPr="00E158CE">
              <w:rPr>
                <w:rFonts w:ascii="Calibri" w:hAnsi="Calibri"/>
                <w:sz w:val="18"/>
                <w:szCs w:val="18"/>
              </w:rPr>
              <w:t>300</w:t>
            </w:r>
          </w:p>
        </w:tc>
        <w:tc>
          <w:tcPr>
            <w:tcW w:w="4677" w:type="dxa"/>
          </w:tcPr>
          <w:p w:rsidR="006109CC" w:rsidRPr="00E158CE" w:rsidRDefault="006109CC" w:rsidP="00AD64C2">
            <w:pPr>
              <w:pStyle w:val="StileArial10ptGiustificatoprima6ptInterlineaminima139"/>
              <w:spacing w:line="276" w:lineRule="auto"/>
              <w:rPr>
                <w:rFonts w:ascii="Calibri" w:hAnsi="Calibri"/>
                <w:sz w:val="18"/>
                <w:szCs w:val="18"/>
              </w:rPr>
            </w:pPr>
            <w:r w:rsidRPr="00E158CE">
              <w:rPr>
                <w:rFonts w:ascii="Calibri" w:hAnsi="Calibri"/>
                <w:sz w:val="18"/>
                <w:szCs w:val="18"/>
              </w:rPr>
              <w:t>ampliamento edificio esistente</w:t>
            </w:r>
          </w:p>
        </w:tc>
      </w:tr>
      <w:tr w:rsidR="006109CC" w:rsidRPr="000C50C5" w:rsidTr="00AD64C2">
        <w:tc>
          <w:tcPr>
            <w:tcW w:w="2126" w:type="dxa"/>
            <w:vAlign w:val="center"/>
          </w:tcPr>
          <w:p w:rsidR="006109CC" w:rsidRPr="00E158CE" w:rsidRDefault="006109CC" w:rsidP="00AD64C2">
            <w:pPr>
              <w:pStyle w:val="StileArial10ptGiustificatoprima6ptInterlineaminima139"/>
              <w:spacing w:line="276" w:lineRule="auto"/>
              <w:rPr>
                <w:rFonts w:ascii="Calibri" w:hAnsi="Calibri"/>
                <w:sz w:val="18"/>
                <w:szCs w:val="18"/>
              </w:rPr>
            </w:pPr>
            <w:r w:rsidRPr="00E158CE">
              <w:rPr>
                <w:rFonts w:ascii="Calibri" w:hAnsi="Calibri"/>
                <w:sz w:val="18"/>
                <w:szCs w:val="18"/>
              </w:rPr>
              <w:t>10638</w:t>
            </w:r>
          </w:p>
        </w:tc>
        <w:tc>
          <w:tcPr>
            <w:tcW w:w="2127" w:type="dxa"/>
            <w:vAlign w:val="center"/>
          </w:tcPr>
          <w:p w:rsidR="006109CC" w:rsidRPr="00E158CE" w:rsidRDefault="006109CC" w:rsidP="00AD64C2">
            <w:pPr>
              <w:pStyle w:val="StileArial10ptGiustificatoprima6ptInterlineaminima139"/>
              <w:spacing w:line="276" w:lineRule="auto"/>
              <w:jc w:val="center"/>
              <w:rPr>
                <w:rFonts w:ascii="Calibri" w:hAnsi="Calibri"/>
                <w:sz w:val="18"/>
                <w:szCs w:val="18"/>
              </w:rPr>
            </w:pPr>
            <w:r w:rsidRPr="00E158CE">
              <w:rPr>
                <w:rFonts w:ascii="Calibri" w:hAnsi="Calibri"/>
                <w:sz w:val="18"/>
                <w:szCs w:val="18"/>
              </w:rPr>
              <w:t>400</w:t>
            </w:r>
          </w:p>
        </w:tc>
        <w:tc>
          <w:tcPr>
            <w:tcW w:w="4677" w:type="dxa"/>
          </w:tcPr>
          <w:p w:rsidR="006109CC" w:rsidRPr="00E158CE" w:rsidRDefault="006109CC" w:rsidP="00AD64C2">
            <w:pPr>
              <w:pStyle w:val="StileArial10ptGiustificatoprima6ptInterlineaminima139"/>
              <w:spacing w:line="276" w:lineRule="auto"/>
              <w:rPr>
                <w:rFonts w:ascii="Calibri" w:hAnsi="Calibri"/>
                <w:sz w:val="18"/>
                <w:szCs w:val="18"/>
              </w:rPr>
            </w:pPr>
            <w:r w:rsidRPr="00E158CE">
              <w:rPr>
                <w:rFonts w:ascii="Calibri" w:hAnsi="Calibri"/>
                <w:sz w:val="18"/>
                <w:szCs w:val="18"/>
              </w:rPr>
              <w:t>1 piano fuori terra, muratura tradizionale</w:t>
            </w:r>
          </w:p>
        </w:tc>
      </w:tr>
      <w:tr w:rsidR="006109CC" w:rsidRPr="000C50C5" w:rsidTr="00AD64C2">
        <w:tc>
          <w:tcPr>
            <w:tcW w:w="2126" w:type="dxa"/>
            <w:vAlign w:val="center"/>
          </w:tcPr>
          <w:p w:rsidR="006109CC" w:rsidRPr="00E158CE" w:rsidRDefault="006109CC" w:rsidP="00AD64C2">
            <w:pPr>
              <w:pStyle w:val="StileArial10ptGiustificatoprima6ptInterlineaminima139"/>
              <w:spacing w:line="276" w:lineRule="auto"/>
              <w:rPr>
                <w:rFonts w:ascii="Calibri" w:hAnsi="Calibri"/>
                <w:sz w:val="18"/>
                <w:szCs w:val="18"/>
              </w:rPr>
            </w:pPr>
            <w:r w:rsidRPr="00E158CE">
              <w:rPr>
                <w:rFonts w:ascii="Calibri" w:hAnsi="Calibri"/>
                <w:sz w:val="18"/>
                <w:szCs w:val="18"/>
              </w:rPr>
              <w:t>10639</w:t>
            </w:r>
          </w:p>
        </w:tc>
        <w:tc>
          <w:tcPr>
            <w:tcW w:w="2127" w:type="dxa"/>
            <w:vAlign w:val="center"/>
          </w:tcPr>
          <w:p w:rsidR="006109CC" w:rsidRPr="00E158CE" w:rsidRDefault="006109CC" w:rsidP="00AD64C2">
            <w:pPr>
              <w:pStyle w:val="StileArial10ptGiustificatoprima6ptInterlineaminima139"/>
              <w:spacing w:line="276" w:lineRule="auto"/>
              <w:jc w:val="center"/>
              <w:rPr>
                <w:rFonts w:ascii="Calibri" w:hAnsi="Calibri"/>
                <w:sz w:val="18"/>
                <w:szCs w:val="18"/>
              </w:rPr>
            </w:pPr>
            <w:r w:rsidRPr="00E158CE">
              <w:rPr>
                <w:rFonts w:ascii="Calibri" w:hAnsi="Calibri"/>
                <w:sz w:val="18"/>
                <w:szCs w:val="18"/>
              </w:rPr>
              <w:t>300</w:t>
            </w:r>
          </w:p>
        </w:tc>
        <w:tc>
          <w:tcPr>
            <w:tcW w:w="4677" w:type="dxa"/>
          </w:tcPr>
          <w:p w:rsidR="006109CC" w:rsidRPr="00E158CE" w:rsidRDefault="006109CC" w:rsidP="00AD64C2">
            <w:pPr>
              <w:pStyle w:val="StileArial10ptGiustificatoprima6ptInterlineaminima139"/>
              <w:spacing w:line="276" w:lineRule="auto"/>
              <w:rPr>
                <w:rFonts w:ascii="Calibri" w:hAnsi="Calibri"/>
                <w:sz w:val="18"/>
                <w:szCs w:val="18"/>
              </w:rPr>
            </w:pPr>
            <w:r w:rsidRPr="00E158CE">
              <w:rPr>
                <w:rFonts w:ascii="Calibri" w:hAnsi="Calibri"/>
                <w:sz w:val="18"/>
                <w:szCs w:val="18"/>
              </w:rPr>
              <w:t>1 piano fuori terra, muratura tradizionale</w:t>
            </w:r>
          </w:p>
        </w:tc>
      </w:tr>
      <w:tr w:rsidR="006109CC" w:rsidRPr="000C50C5" w:rsidTr="00AD64C2">
        <w:trPr>
          <w:trHeight w:val="64"/>
        </w:trPr>
        <w:tc>
          <w:tcPr>
            <w:tcW w:w="2126" w:type="dxa"/>
          </w:tcPr>
          <w:p w:rsidR="006109CC" w:rsidRPr="00E158CE" w:rsidRDefault="006109CC" w:rsidP="00AD64C2">
            <w:pPr>
              <w:pStyle w:val="StileArial10ptGiustificatoprima6ptInterlineaminima139"/>
              <w:spacing w:line="276" w:lineRule="auto"/>
              <w:rPr>
                <w:rFonts w:ascii="Calibri" w:hAnsi="Calibri"/>
                <w:b/>
                <w:sz w:val="18"/>
                <w:szCs w:val="18"/>
              </w:rPr>
            </w:pPr>
            <w:r w:rsidRPr="00E158CE">
              <w:rPr>
                <w:rFonts w:ascii="Calibri" w:hAnsi="Calibri"/>
                <w:b/>
                <w:sz w:val="18"/>
                <w:szCs w:val="18"/>
              </w:rPr>
              <w:t>totale</w:t>
            </w:r>
          </w:p>
        </w:tc>
        <w:tc>
          <w:tcPr>
            <w:tcW w:w="2127" w:type="dxa"/>
          </w:tcPr>
          <w:p w:rsidR="006109CC" w:rsidRPr="00E158CE" w:rsidRDefault="006109CC" w:rsidP="00AD64C2">
            <w:pPr>
              <w:pStyle w:val="StileArial10ptGiustificatoprima6ptInterlineaminima139"/>
              <w:spacing w:line="276" w:lineRule="auto"/>
              <w:jc w:val="center"/>
              <w:rPr>
                <w:rFonts w:ascii="Calibri" w:hAnsi="Calibri"/>
                <w:b/>
                <w:sz w:val="18"/>
                <w:szCs w:val="18"/>
              </w:rPr>
            </w:pPr>
            <w:r w:rsidRPr="00E158CE">
              <w:rPr>
                <w:rFonts w:ascii="Calibri" w:hAnsi="Calibri"/>
                <w:b/>
                <w:sz w:val="18"/>
                <w:szCs w:val="18"/>
              </w:rPr>
              <w:t>3.100</w:t>
            </w:r>
          </w:p>
        </w:tc>
        <w:tc>
          <w:tcPr>
            <w:tcW w:w="4677" w:type="dxa"/>
          </w:tcPr>
          <w:p w:rsidR="006109CC" w:rsidRPr="00E158CE" w:rsidRDefault="006109CC" w:rsidP="00AD64C2">
            <w:pPr>
              <w:pStyle w:val="StileArial10ptGiustificatoprima6ptInterlineaminima139"/>
              <w:spacing w:line="276" w:lineRule="auto"/>
              <w:rPr>
                <w:rFonts w:ascii="Calibri" w:hAnsi="Calibri"/>
                <w:sz w:val="18"/>
                <w:szCs w:val="18"/>
              </w:rPr>
            </w:pPr>
          </w:p>
        </w:tc>
      </w:tr>
    </w:tbl>
    <w:p w:rsidR="006109CC" w:rsidRPr="00002B7C" w:rsidRDefault="006109CC" w:rsidP="006109CC">
      <w:pPr>
        <w:pStyle w:val="StileTitolo1ArialNonCorsivo"/>
        <w:spacing w:line="276" w:lineRule="auto"/>
        <w:rPr>
          <w:rFonts w:ascii="Calibri" w:hAnsi="Calibri"/>
          <w:sz w:val="22"/>
          <w:szCs w:val="22"/>
        </w:rPr>
      </w:pPr>
      <w:bookmarkStart w:id="409" w:name="_Toc487836587"/>
      <w:r w:rsidRPr="00002B7C">
        <w:rPr>
          <w:rFonts w:ascii="Calibri" w:hAnsi="Calibri"/>
          <w:sz w:val="22"/>
          <w:szCs w:val="22"/>
        </w:rPr>
        <w:t>Art. 41 – Disciplina delle ristrutturazioni urbanistiche</w:t>
      </w:r>
      <w:bookmarkEnd w:id="405"/>
      <w:bookmarkEnd w:id="406"/>
      <w:bookmarkEnd w:id="407"/>
      <w:bookmarkEnd w:id="408"/>
      <w:bookmarkEnd w:id="409"/>
    </w:p>
    <w:p w:rsidR="006109CC" w:rsidRPr="00002B7C" w:rsidRDefault="006109CC" w:rsidP="00B24975">
      <w:pPr>
        <w:pStyle w:val="StileArial10ptGiustificatoprima6ptInterlineaminima139"/>
        <w:numPr>
          <w:ilvl w:val="0"/>
          <w:numId w:val="88"/>
        </w:numPr>
        <w:spacing w:line="276" w:lineRule="auto"/>
        <w:rPr>
          <w:rFonts w:ascii="Calibri" w:hAnsi="Calibri"/>
          <w:sz w:val="22"/>
          <w:szCs w:val="22"/>
        </w:rPr>
      </w:pPr>
      <w:bookmarkStart w:id="410" w:name="__RefHeading__223_2136643820"/>
      <w:bookmarkEnd w:id="410"/>
      <w:r w:rsidRPr="00002B7C">
        <w:rPr>
          <w:rFonts w:ascii="Calibri" w:hAnsi="Calibri"/>
          <w:sz w:val="22"/>
          <w:szCs w:val="22"/>
        </w:rPr>
        <w:t xml:space="preserve">Le </w:t>
      </w:r>
      <w:proofErr w:type="spellStart"/>
      <w:r w:rsidRPr="00002B7C">
        <w:rPr>
          <w:rFonts w:ascii="Calibri" w:hAnsi="Calibri"/>
          <w:sz w:val="22"/>
          <w:szCs w:val="22"/>
        </w:rPr>
        <w:t>Z.T.O.</w:t>
      </w:r>
      <w:proofErr w:type="spellEnd"/>
      <w:r w:rsidRPr="00002B7C">
        <w:rPr>
          <w:rFonts w:ascii="Calibri" w:hAnsi="Calibri"/>
          <w:sz w:val="22"/>
          <w:szCs w:val="22"/>
        </w:rPr>
        <w:t xml:space="preserve"> F presenti all’interno dell’</w:t>
      </w:r>
      <w:proofErr w:type="spellStart"/>
      <w:r w:rsidRPr="00002B7C">
        <w:rPr>
          <w:rFonts w:ascii="Calibri" w:hAnsi="Calibri"/>
          <w:sz w:val="22"/>
          <w:szCs w:val="22"/>
        </w:rPr>
        <w:t>U.T.O.E.</w:t>
      </w:r>
      <w:proofErr w:type="spellEnd"/>
      <w:r w:rsidRPr="00002B7C">
        <w:rPr>
          <w:rFonts w:ascii="Calibri" w:hAnsi="Calibri"/>
          <w:sz w:val="22"/>
          <w:szCs w:val="22"/>
        </w:rPr>
        <w:t xml:space="preserve"> </w:t>
      </w:r>
      <w:proofErr w:type="spellStart"/>
      <w:r w:rsidRPr="00002B7C">
        <w:rPr>
          <w:rFonts w:ascii="Calibri" w:hAnsi="Calibri"/>
          <w:sz w:val="22"/>
          <w:szCs w:val="22"/>
        </w:rPr>
        <w:t>E.O.R.</w:t>
      </w:r>
      <w:proofErr w:type="spellEnd"/>
      <w:r w:rsidRPr="00002B7C">
        <w:rPr>
          <w:rFonts w:ascii="Calibri" w:hAnsi="Calibri"/>
          <w:sz w:val="22"/>
          <w:szCs w:val="22"/>
        </w:rPr>
        <w:t xml:space="preserve"> possono essere assoggettate a ristrutturazione urbanistica.</w:t>
      </w:r>
    </w:p>
    <w:p w:rsidR="006109CC" w:rsidRPr="00002B7C" w:rsidRDefault="006109CC" w:rsidP="006109CC">
      <w:pPr>
        <w:pStyle w:val="Titolo2"/>
        <w:tabs>
          <w:tab w:val="clear" w:pos="0"/>
          <w:tab w:val="clear" w:pos="576"/>
        </w:tabs>
        <w:overflowPunct/>
        <w:autoSpaceDE/>
        <w:spacing w:before="360" w:after="120" w:line="276" w:lineRule="auto"/>
        <w:ind w:left="0" w:firstLine="0"/>
        <w:jc w:val="left"/>
        <w:textAlignment w:val="auto"/>
        <w:rPr>
          <w:rFonts w:ascii="Calibri" w:hAnsi="Calibri"/>
          <w:i w:val="0"/>
          <w:smallCaps/>
          <w:sz w:val="22"/>
          <w:szCs w:val="22"/>
        </w:rPr>
      </w:pPr>
      <w:bookmarkStart w:id="411" w:name="_Toc296426811"/>
      <w:bookmarkStart w:id="412" w:name="_Toc296427023"/>
      <w:bookmarkStart w:id="413" w:name="_Toc296427254"/>
      <w:bookmarkStart w:id="414" w:name="_Toc383641909"/>
      <w:bookmarkStart w:id="415" w:name="_Toc487836588"/>
      <w:r w:rsidRPr="00002B7C">
        <w:rPr>
          <w:rFonts w:ascii="Calibri" w:hAnsi="Calibri"/>
          <w:i w:val="0"/>
          <w:smallCaps/>
          <w:sz w:val="22"/>
          <w:szCs w:val="22"/>
        </w:rPr>
        <w:t xml:space="preserve">CAPO IV - CAPOLUOGO, </w:t>
      </w:r>
      <w:proofErr w:type="spellStart"/>
      <w:r w:rsidRPr="00002B7C">
        <w:rPr>
          <w:rFonts w:ascii="Calibri" w:hAnsi="Calibri"/>
          <w:i w:val="0"/>
          <w:smallCaps/>
          <w:sz w:val="22"/>
          <w:szCs w:val="22"/>
        </w:rPr>
        <w:t>U.T.O.E.</w:t>
      </w:r>
      <w:proofErr w:type="spellEnd"/>
      <w:r w:rsidRPr="00002B7C">
        <w:rPr>
          <w:rFonts w:ascii="Calibri" w:hAnsi="Calibri"/>
          <w:i w:val="0"/>
          <w:smallCaps/>
          <w:sz w:val="22"/>
          <w:szCs w:val="22"/>
        </w:rPr>
        <w:t xml:space="preserve"> PER ATTIVITA’ PRODUTTIVE</w:t>
      </w:r>
      <w:bookmarkEnd w:id="411"/>
      <w:bookmarkEnd w:id="412"/>
      <w:bookmarkEnd w:id="413"/>
      <w:bookmarkEnd w:id="414"/>
      <w:bookmarkEnd w:id="415"/>
    </w:p>
    <w:p w:rsidR="006109CC" w:rsidRPr="00002B7C" w:rsidRDefault="006109CC" w:rsidP="006109CC">
      <w:pPr>
        <w:pStyle w:val="StileTitolo1ArialNonCorsivo"/>
        <w:spacing w:line="276" w:lineRule="auto"/>
        <w:rPr>
          <w:rFonts w:ascii="Calibri" w:hAnsi="Calibri"/>
          <w:sz w:val="22"/>
          <w:szCs w:val="22"/>
        </w:rPr>
      </w:pPr>
      <w:bookmarkStart w:id="416" w:name="__RefHeading__225_2136643820"/>
      <w:bookmarkStart w:id="417" w:name="_Toc296426812"/>
      <w:bookmarkStart w:id="418" w:name="_Toc296427024"/>
      <w:bookmarkStart w:id="419" w:name="_Toc296427255"/>
      <w:bookmarkStart w:id="420" w:name="_Toc383641910"/>
      <w:bookmarkStart w:id="421" w:name="_Toc487836589"/>
      <w:bookmarkEnd w:id="416"/>
      <w:r w:rsidRPr="00002B7C">
        <w:rPr>
          <w:rFonts w:ascii="Calibri" w:hAnsi="Calibri"/>
          <w:sz w:val="22"/>
          <w:szCs w:val="22"/>
        </w:rPr>
        <w:t>Art. 42 – Disciplina generale dell’</w:t>
      </w:r>
      <w:proofErr w:type="spellStart"/>
      <w:r w:rsidRPr="00002B7C">
        <w:rPr>
          <w:rFonts w:ascii="Calibri" w:hAnsi="Calibri"/>
          <w:sz w:val="22"/>
          <w:szCs w:val="22"/>
        </w:rPr>
        <w:t>U.T.O.E.</w:t>
      </w:r>
      <w:bookmarkEnd w:id="417"/>
      <w:bookmarkEnd w:id="418"/>
      <w:bookmarkEnd w:id="419"/>
      <w:bookmarkEnd w:id="420"/>
      <w:bookmarkEnd w:id="421"/>
      <w:proofErr w:type="spellEnd"/>
    </w:p>
    <w:p w:rsidR="006109CC" w:rsidRPr="00816283" w:rsidRDefault="006109CC" w:rsidP="00B24975">
      <w:pPr>
        <w:pStyle w:val="StileArial10ptGiustificatoprima6ptInterlineaminima139"/>
        <w:numPr>
          <w:ilvl w:val="0"/>
          <w:numId w:val="107"/>
        </w:numPr>
        <w:spacing w:line="276" w:lineRule="auto"/>
        <w:rPr>
          <w:rFonts w:ascii="Calibri" w:hAnsi="Calibri"/>
          <w:i/>
          <w:strike/>
          <w:sz w:val="22"/>
          <w:szCs w:val="22"/>
          <w:u w:val="single"/>
        </w:rPr>
      </w:pPr>
      <w:r w:rsidRPr="00002B7C">
        <w:rPr>
          <w:rFonts w:ascii="Calibri" w:hAnsi="Calibri"/>
          <w:sz w:val="22"/>
          <w:szCs w:val="22"/>
        </w:rPr>
        <w:t xml:space="preserve">Nella </w:t>
      </w:r>
      <w:proofErr w:type="spellStart"/>
      <w:r w:rsidRPr="00002B7C">
        <w:rPr>
          <w:rFonts w:ascii="Calibri" w:hAnsi="Calibri"/>
          <w:sz w:val="22"/>
          <w:szCs w:val="22"/>
        </w:rPr>
        <w:t>U.T.O.E.</w:t>
      </w:r>
      <w:proofErr w:type="spellEnd"/>
      <w:r w:rsidRPr="00002B7C">
        <w:rPr>
          <w:rFonts w:ascii="Calibri" w:hAnsi="Calibri"/>
          <w:sz w:val="22"/>
          <w:szCs w:val="22"/>
        </w:rPr>
        <w:t xml:space="preserve"> per attività produttive il P.S. </w:t>
      </w:r>
      <w:r w:rsidRPr="005A65B5">
        <w:rPr>
          <w:rFonts w:ascii="Calibri" w:hAnsi="Calibri"/>
          <w:sz w:val="22"/>
          <w:szCs w:val="22"/>
        </w:rPr>
        <w:t>prevede la conferma delle attività produttive esistenti.</w:t>
      </w:r>
    </w:p>
    <w:p w:rsidR="006109CC" w:rsidRPr="00002B7C" w:rsidRDefault="006109CC" w:rsidP="006109CC">
      <w:pPr>
        <w:pStyle w:val="StileTitolo1ArialNonCorsivo"/>
        <w:spacing w:line="276" w:lineRule="auto"/>
        <w:rPr>
          <w:rFonts w:ascii="Calibri" w:hAnsi="Calibri"/>
          <w:sz w:val="22"/>
          <w:szCs w:val="22"/>
        </w:rPr>
      </w:pPr>
      <w:bookmarkStart w:id="422" w:name="__RefHeading__227_2136643820"/>
      <w:bookmarkStart w:id="423" w:name="_Toc296426813"/>
      <w:bookmarkStart w:id="424" w:name="_Toc296427025"/>
      <w:bookmarkStart w:id="425" w:name="_Toc296427256"/>
      <w:bookmarkStart w:id="426" w:name="_Toc383641911"/>
      <w:bookmarkStart w:id="427" w:name="_Toc487836590"/>
      <w:bookmarkEnd w:id="422"/>
      <w:r w:rsidRPr="00002B7C">
        <w:rPr>
          <w:rFonts w:ascii="Calibri" w:hAnsi="Calibri"/>
          <w:sz w:val="22"/>
          <w:szCs w:val="22"/>
        </w:rPr>
        <w:t>Art. 43 – Disciplina del recupero e della gestione del patrimonio edilizio</w:t>
      </w:r>
      <w:bookmarkEnd w:id="423"/>
      <w:bookmarkEnd w:id="424"/>
      <w:bookmarkEnd w:id="425"/>
      <w:bookmarkEnd w:id="426"/>
      <w:bookmarkEnd w:id="427"/>
    </w:p>
    <w:p w:rsidR="006109CC" w:rsidRPr="00002B7C" w:rsidRDefault="006109CC" w:rsidP="00B24975">
      <w:pPr>
        <w:pStyle w:val="StileArial10ptGiustificatoprima6ptInterlineaminima139"/>
        <w:numPr>
          <w:ilvl w:val="0"/>
          <w:numId w:val="91"/>
        </w:numPr>
        <w:spacing w:line="276" w:lineRule="auto"/>
        <w:rPr>
          <w:rFonts w:ascii="Calibri" w:hAnsi="Calibri"/>
          <w:sz w:val="22"/>
          <w:szCs w:val="22"/>
        </w:rPr>
      </w:pPr>
      <w:r w:rsidRPr="00002B7C">
        <w:rPr>
          <w:rFonts w:ascii="Calibri" w:hAnsi="Calibri"/>
          <w:sz w:val="22"/>
          <w:szCs w:val="22"/>
        </w:rPr>
        <w:t xml:space="preserve">Sul patrimonio edilizio esistente sono consentiti gli interventi previsti per ciascuna </w:t>
      </w:r>
      <w:proofErr w:type="spellStart"/>
      <w:r w:rsidRPr="00002B7C">
        <w:rPr>
          <w:rFonts w:ascii="Calibri" w:hAnsi="Calibri"/>
          <w:sz w:val="22"/>
          <w:szCs w:val="22"/>
        </w:rPr>
        <w:t>Z.T.O</w:t>
      </w:r>
      <w:proofErr w:type="spellEnd"/>
      <w:r w:rsidRPr="00002B7C">
        <w:rPr>
          <w:rFonts w:ascii="Calibri" w:hAnsi="Calibri"/>
          <w:sz w:val="22"/>
          <w:szCs w:val="22"/>
        </w:rPr>
        <w:t>..</w:t>
      </w:r>
    </w:p>
    <w:p w:rsidR="006109CC" w:rsidRPr="00002B7C" w:rsidRDefault="006109CC" w:rsidP="00B24975">
      <w:pPr>
        <w:pStyle w:val="StileArial10ptGiustificatoprima6ptInterlineaminima139"/>
        <w:numPr>
          <w:ilvl w:val="0"/>
          <w:numId w:val="91"/>
        </w:numPr>
        <w:spacing w:line="276" w:lineRule="auto"/>
        <w:rPr>
          <w:rFonts w:ascii="Calibri" w:hAnsi="Calibri"/>
          <w:sz w:val="22"/>
          <w:szCs w:val="22"/>
        </w:rPr>
      </w:pPr>
      <w:r w:rsidRPr="00002B7C">
        <w:rPr>
          <w:rFonts w:ascii="Calibri" w:hAnsi="Calibri"/>
          <w:sz w:val="22"/>
          <w:szCs w:val="22"/>
        </w:rPr>
        <w:t>Per i completamenti nella zona D1 compresa nell’</w:t>
      </w:r>
      <w:proofErr w:type="spellStart"/>
      <w:r w:rsidRPr="00002B7C">
        <w:rPr>
          <w:rFonts w:ascii="Calibri" w:hAnsi="Calibri"/>
          <w:sz w:val="22"/>
          <w:szCs w:val="22"/>
        </w:rPr>
        <w:t>U.T.O.E.</w:t>
      </w:r>
      <w:proofErr w:type="spellEnd"/>
      <w:r w:rsidRPr="00002B7C">
        <w:rPr>
          <w:rFonts w:ascii="Calibri" w:hAnsi="Calibri"/>
          <w:sz w:val="22"/>
          <w:szCs w:val="22"/>
        </w:rPr>
        <w:t xml:space="preserve"> per insediamenti soprattutto artigianali, di produzione o di servizio, funzionalmente legati al Capoluogo si osservano i seguenti parametri urbanistici:</w:t>
      </w:r>
    </w:p>
    <w:tbl>
      <w:tblPr>
        <w:tblW w:w="0" w:type="auto"/>
        <w:tblInd w:w="847" w:type="dxa"/>
        <w:tblLayout w:type="fixed"/>
        <w:tblCellMar>
          <w:left w:w="70" w:type="dxa"/>
          <w:right w:w="70" w:type="dxa"/>
        </w:tblCellMar>
        <w:tblLook w:val="0000"/>
      </w:tblPr>
      <w:tblGrid>
        <w:gridCol w:w="847"/>
        <w:gridCol w:w="807"/>
        <w:gridCol w:w="1040"/>
        <w:gridCol w:w="4971"/>
      </w:tblGrid>
      <w:tr w:rsidR="006109CC" w:rsidRPr="00002B7C" w:rsidTr="00AD64C2">
        <w:tc>
          <w:tcPr>
            <w:tcW w:w="847" w:type="dxa"/>
            <w:tcBorders>
              <w:top w:val="single" w:sz="4" w:space="0" w:color="000000"/>
              <w:left w:val="single" w:sz="4" w:space="0" w:color="000000"/>
              <w:bottom w:val="single" w:sz="4" w:space="0" w:color="000000"/>
            </w:tcBorders>
          </w:tcPr>
          <w:p w:rsidR="006109CC" w:rsidRPr="003C5062" w:rsidRDefault="006109CC" w:rsidP="00AD64C2">
            <w:pPr>
              <w:pStyle w:val="Intestazione"/>
              <w:widowControl/>
              <w:snapToGrid w:val="0"/>
              <w:spacing w:line="276" w:lineRule="auto"/>
              <w:rPr>
                <w:rFonts w:ascii="Calibri" w:hAnsi="Calibri"/>
                <w:spacing w:val="28"/>
                <w:lang w:val="en-GB"/>
              </w:rPr>
            </w:pPr>
            <w:proofErr w:type="spellStart"/>
            <w:r w:rsidRPr="003C5062">
              <w:rPr>
                <w:rFonts w:ascii="Calibri" w:hAnsi="Calibri"/>
                <w:spacing w:val="28"/>
                <w:sz w:val="22"/>
                <w:szCs w:val="22"/>
                <w:lang w:val="en-GB"/>
              </w:rPr>
              <w:t>I.f</w:t>
            </w:r>
            <w:proofErr w:type="spellEnd"/>
            <w:r w:rsidRPr="003C5062">
              <w:rPr>
                <w:rFonts w:ascii="Calibri" w:hAnsi="Calibri"/>
                <w:spacing w:val="28"/>
                <w:sz w:val="22"/>
                <w:szCs w:val="22"/>
                <w:lang w:val="en-GB"/>
              </w:rPr>
              <w:t>.</w:t>
            </w:r>
          </w:p>
        </w:tc>
        <w:tc>
          <w:tcPr>
            <w:tcW w:w="807" w:type="dxa"/>
            <w:tcBorders>
              <w:top w:val="single" w:sz="4" w:space="0" w:color="000000"/>
              <w:left w:val="single" w:sz="4" w:space="0" w:color="000000"/>
              <w:bottom w:val="single" w:sz="4" w:space="0" w:color="000000"/>
            </w:tcBorders>
          </w:tcPr>
          <w:p w:rsidR="006109CC" w:rsidRPr="00002B7C" w:rsidRDefault="006109CC" w:rsidP="00AD64C2">
            <w:pPr>
              <w:snapToGrid w:val="0"/>
              <w:spacing w:line="276" w:lineRule="auto"/>
              <w:jc w:val="center"/>
              <w:rPr>
                <w:rFonts w:ascii="Calibri" w:hAnsi="Calibri"/>
                <w:lang w:val="en-GB"/>
              </w:rPr>
            </w:pPr>
            <w:r w:rsidRPr="00002B7C">
              <w:rPr>
                <w:rFonts w:ascii="Calibri" w:hAnsi="Calibri"/>
                <w:sz w:val="22"/>
                <w:szCs w:val="22"/>
                <w:lang w:val="en-GB"/>
              </w:rPr>
              <w:t>mc/</w:t>
            </w:r>
            <w:proofErr w:type="spellStart"/>
            <w:r w:rsidRPr="00002B7C">
              <w:rPr>
                <w:rFonts w:ascii="Calibri" w:hAnsi="Calibri"/>
                <w:sz w:val="22"/>
                <w:szCs w:val="22"/>
                <w:lang w:val="en-GB"/>
              </w:rPr>
              <w:t>mq</w:t>
            </w:r>
            <w:proofErr w:type="spellEnd"/>
          </w:p>
        </w:tc>
        <w:tc>
          <w:tcPr>
            <w:tcW w:w="1040" w:type="dxa"/>
            <w:tcBorders>
              <w:top w:val="single" w:sz="4" w:space="0" w:color="000000"/>
              <w:left w:val="single" w:sz="4" w:space="0" w:color="000000"/>
              <w:bottom w:val="single" w:sz="4" w:space="0" w:color="000000"/>
            </w:tcBorders>
          </w:tcPr>
          <w:p w:rsidR="006109CC" w:rsidRPr="00002B7C" w:rsidRDefault="006109CC" w:rsidP="00AD64C2">
            <w:pPr>
              <w:snapToGrid w:val="0"/>
              <w:spacing w:line="276" w:lineRule="auto"/>
              <w:jc w:val="right"/>
              <w:rPr>
                <w:rFonts w:ascii="Calibri" w:hAnsi="Calibri"/>
              </w:rPr>
            </w:pPr>
            <w:r w:rsidRPr="00002B7C">
              <w:rPr>
                <w:rFonts w:ascii="Calibri" w:hAnsi="Calibri"/>
                <w:sz w:val="22"/>
                <w:szCs w:val="22"/>
              </w:rPr>
              <w:t>2,50</w:t>
            </w:r>
          </w:p>
        </w:tc>
        <w:tc>
          <w:tcPr>
            <w:tcW w:w="4971" w:type="dxa"/>
            <w:tcBorders>
              <w:top w:val="single" w:sz="4" w:space="0" w:color="000000"/>
              <w:left w:val="single" w:sz="4" w:space="0" w:color="000000"/>
              <w:bottom w:val="single" w:sz="4" w:space="0" w:color="000000"/>
              <w:right w:val="single" w:sz="4" w:space="0" w:color="000000"/>
            </w:tcBorders>
          </w:tcPr>
          <w:p w:rsidR="006109CC" w:rsidRPr="00002B7C" w:rsidRDefault="006109CC" w:rsidP="00AD64C2">
            <w:pPr>
              <w:snapToGrid w:val="0"/>
              <w:spacing w:line="276" w:lineRule="auto"/>
              <w:jc w:val="both"/>
              <w:rPr>
                <w:rFonts w:ascii="Calibri" w:hAnsi="Calibri"/>
              </w:rPr>
            </w:pPr>
          </w:p>
        </w:tc>
      </w:tr>
      <w:tr w:rsidR="006109CC" w:rsidRPr="00002B7C" w:rsidTr="00AD64C2">
        <w:tc>
          <w:tcPr>
            <w:tcW w:w="847" w:type="dxa"/>
            <w:tcBorders>
              <w:top w:val="single" w:sz="4" w:space="0" w:color="000000"/>
              <w:left w:val="single" w:sz="4" w:space="0" w:color="000000"/>
              <w:bottom w:val="single" w:sz="4" w:space="0" w:color="000000"/>
            </w:tcBorders>
          </w:tcPr>
          <w:p w:rsidR="006109CC" w:rsidRPr="00002B7C" w:rsidRDefault="006109CC" w:rsidP="00AD64C2">
            <w:pPr>
              <w:snapToGrid w:val="0"/>
              <w:spacing w:line="276" w:lineRule="auto"/>
              <w:rPr>
                <w:rFonts w:ascii="Calibri" w:hAnsi="Calibri"/>
              </w:rPr>
            </w:pPr>
            <w:proofErr w:type="spellStart"/>
            <w:r w:rsidRPr="00002B7C">
              <w:rPr>
                <w:rFonts w:ascii="Calibri" w:hAnsi="Calibri"/>
                <w:sz w:val="22"/>
                <w:szCs w:val="22"/>
              </w:rPr>
              <w:t>R.c.</w:t>
            </w:r>
            <w:proofErr w:type="spellEnd"/>
          </w:p>
        </w:tc>
        <w:tc>
          <w:tcPr>
            <w:tcW w:w="807" w:type="dxa"/>
            <w:tcBorders>
              <w:top w:val="single" w:sz="4" w:space="0" w:color="000000"/>
              <w:left w:val="single" w:sz="4" w:space="0" w:color="000000"/>
              <w:bottom w:val="single" w:sz="4" w:space="0" w:color="000000"/>
            </w:tcBorders>
          </w:tcPr>
          <w:p w:rsidR="006109CC" w:rsidRPr="00002B7C" w:rsidRDefault="006109CC" w:rsidP="00AD64C2">
            <w:pPr>
              <w:snapToGrid w:val="0"/>
              <w:spacing w:line="276" w:lineRule="auto"/>
              <w:jc w:val="center"/>
              <w:rPr>
                <w:rFonts w:ascii="Calibri" w:hAnsi="Calibri"/>
              </w:rPr>
            </w:pPr>
          </w:p>
        </w:tc>
        <w:tc>
          <w:tcPr>
            <w:tcW w:w="1040" w:type="dxa"/>
            <w:tcBorders>
              <w:top w:val="single" w:sz="4" w:space="0" w:color="000000"/>
              <w:left w:val="single" w:sz="4" w:space="0" w:color="000000"/>
              <w:bottom w:val="single" w:sz="4" w:space="0" w:color="000000"/>
            </w:tcBorders>
          </w:tcPr>
          <w:p w:rsidR="006109CC" w:rsidRPr="00002B7C" w:rsidRDefault="006109CC" w:rsidP="00AD64C2">
            <w:pPr>
              <w:snapToGrid w:val="0"/>
              <w:spacing w:line="276" w:lineRule="auto"/>
              <w:jc w:val="right"/>
              <w:rPr>
                <w:rFonts w:ascii="Calibri" w:hAnsi="Calibri"/>
              </w:rPr>
            </w:pPr>
            <w:r w:rsidRPr="00002B7C">
              <w:rPr>
                <w:rFonts w:ascii="Calibri" w:hAnsi="Calibri"/>
                <w:sz w:val="22"/>
                <w:szCs w:val="22"/>
              </w:rPr>
              <w:t>0,50</w:t>
            </w:r>
          </w:p>
        </w:tc>
        <w:tc>
          <w:tcPr>
            <w:tcW w:w="4971" w:type="dxa"/>
            <w:tcBorders>
              <w:top w:val="single" w:sz="4" w:space="0" w:color="000000"/>
              <w:left w:val="single" w:sz="4" w:space="0" w:color="000000"/>
              <w:bottom w:val="single" w:sz="4" w:space="0" w:color="000000"/>
              <w:right w:val="single" w:sz="4" w:space="0" w:color="000000"/>
            </w:tcBorders>
          </w:tcPr>
          <w:p w:rsidR="006109CC" w:rsidRPr="00002B7C" w:rsidRDefault="006109CC" w:rsidP="00AD64C2">
            <w:pPr>
              <w:snapToGrid w:val="0"/>
              <w:spacing w:line="276" w:lineRule="auto"/>
              <w:jc w:val="both"/>
              <w:rPr>
                <w:rFonts w:ascii="Calibri" w:hAnsi="Calibri"/>
              </w:rPr>
            </w:pPr>
          </w:p>
        </w:tc>
      </w:tr>
      <w:tr w:rsidR="006109CC" w:rsidRPr="00002B7C" w:rsidTr="00AD64C2">
        <w:tc>
          <w:tcPr>
            <w:tcW w:w="847" w:type="dxa"/>
            <w:tcBorders>
              <w:top w:val="single" w:sz="4" w:space="0" w:color="000000"/>
              <w:left w:val="single" w:sz="4" w:space="0" w:color="000000"/>
              <w:bottom w:val="single" w:sz="4" w:space="0" w:color="000000"/>
            </w:tcBorders>
          </w:tcPr>
          <w:p w:rsidR="006109CC" w:rsidRPr="00002B7C" w:rsidRDefault="006109CC" w:rsidP="00AD64C2">
            <w:pPr>
              <w:snapToGrid w:val="0"/>
              <w:spacing w:line="276" w:lineRule="auto"/>
              <w:rPr>
                <w:rFonts w:ascii="Calibri" w:hAnsi="Calibri"/>
              </w:rPr>
            </w:pPr>
            <w:r w:rsidRPr="00002B7C">
              <w:rPr>
                <w:rFonts w:ascii="Calibri" w:hAnsi="Calibri"/>
                <w:sz w:val="22"/>
                <w:szCs w:val="22"/>
              </w:rPr>
              <w:t xml:space="preserve">H. </w:t>
            </w:r>
            <w:proofErr w:type="spellStart"/>
            <w:r w:rsidRPr="00002B7C">
              <w:rPr>
                <w:rFonts w:ascii="Calibri" w:hAnsi="Calibri"/>
                <w:sz w:val="22"/>
                <w:szCs w:val="22"/>
              </w:rPr>
              <w:t>max</w:t>
            </w:r>
            <w:proofErr w:type="spellEnd"/>
          </w:p>
        </w:tc>
        <w:tc>
          <w:tcPr>
            <w:tcW w:w="807" w:type="dxa"/>
            <w:tcBorders>
              <w:top w:val="single" w:sz="4" w:space="0" w:color="000000"/>
              <w:left w:val="single" w:sz="4" w:space="0" w:color="000000"/>
              <w:bottom w:val="single" w:sz="4" w:space="0" w:color="000000"/>
            </w:tcBorders>
          </w:tcPr>
          <w:p w:rsidR="006109CC" w:rsidRPr="00002B7C" w:rsidRDefault="006109CC" w:rsidP="00AD64C2">
            <w:pPr>
              <w:snapToGrid w:val="0"/>
              <w:spacing w:line="276" w:lineRule="auto"/>
              <w:jc w:val="center"/>
              <w:rPr>
                <w:rFonts w:ascii="Calibri" w:hAnsi="Calibri"/>
              </w:rPr>
            </w:pPr>
            <w:r w:rsidRPr="00002B7C">
              <w:rPr>
                <w:rFonts w:ascii="Calibri" w:hAnsi="Calibri"/>
                <w:sz w:val="22"/>
                <w:szCs w:val="22"/>
              </w:rPr>
              <w:t>m</w:t>
            </w:r>
          </w:p>
        </w:tc>
        <w:tc>
          <w:tcPr>
            <w:tcW w:w="1040" w:type="dxa"/>
            <w:tcBorders>
              <w:top w:val="single" w:sz="4" w:space="0" w:color="000000"/>
              <w:left w:val="single" w:sz="4" w:space="0" w:color="000000"/>
              <w:bottom w:val="single" w:sz="4" w:space="0" w:color="000000"/>
            </w:tcBorders>
          </w:tcPr>
          <w:p w:rsidR="006109CC" w:rsidRPr="00002B7C" w:rsidRDefault="006109CC" w:rsidP="00AD64C2">
            <w:pPr>
              <w:snapToGrid w:val="0"/>
              <w:spacing w:line="276" w:lineRule="auto"/>
              <w:jc w:val="right"/>
              <w:rPr>
                <w:rFonts w:ascii="Calibri" w:hAnsi="Calibri"/>
              </w:rPr>
            </w:pPr>
            <w:r w:rsidRPr="00002B7C">
              <w:rPr>
                <w:rFonts w:ascii="Calibri" w:hAnsi="Calibri"/>
                <w:sz w:val="22"/>
                <w:szCs w:val="22"/>
              </w:rPr>
              <w:t>8,00</w:t>
            </w:r>
          </w:p>
        </w:tc>
        <w:tc>
          <w:tcPr>
            <w:tcW w:w="4971" w:type="dxa"/>
            <w:tcBorders>
              <w:top w:val="single" w:sz="4" w:space="0" w:color="000000"/>
              <w:left w:val="single" w:sz="4" w:space="0" w:color="000000"/>
              <w:bottom w:val="single" w:sz="4" w:space="0" w:color="000000"/>
              <w:right w:val="single" w:sz="4" w:space="0" w:color="000000"/>
            </w:tcBorders>
          </w:tcPr>
          <w:p w:rsidR="006109CC" w:rsidRPr="00002B7C" w:rsidRDefault="006109CC" w:rsidP="00AD64C2">
            <w:pPr>
              <w:snapToGrid w:val="0"/>
              <w:spacing w:line="276" w:lineRule="auto"/>
              <w:jc w:val="both"/>
              <w:rPr>
                <w:rFonts w:ascii="Calibri" w:hAnsi="Calibri"/>
              </w:rPr>
            </w:pPr>
            <w:r w:rsidRPr="00002B7C">
              <w:rPr>
                <w:rFonts w:ascii="Calibri" w:hAnsi="Calibri"/>
                <w:sz w:val="22"/>
                <w:szCs w:val="22"/>
              </w:rPr>
              <w:t>esclusi silos, camini e attrezzature tecnologiche</w:t>
            </w:r>
          </w:p>
        </w:tc>
      </w:tr>
      <w:tr w:rsidR="006109CC" w:rsidRPr="00002B7C" w:rsidTr="00AD64C2">
        <w:tc>
          <w:tcPr>
            <w:tcW w:w="847" w:type="dxa"/>
            <w:tcBorders>
              <w:top w:val="single" w:sz="4" w:space="0" w:color="000000"/>
              <w:left w:val="single" w:sz="4" w:space="0" w:color="000000"/>
              <w:bottom w:val="single" w:sz="4" w:space="0" w:color="000000"/>
            </w:tcBorders>
          </w:tcPr>
          <w:p w:rsidR="006109CC" w:rsidRPr="00002B7C" w:rsidRDefault="006109CC" w:rsidP="00AD64C2">
            <w:pPr>
              <w:pStyle w:val="Sommario1"/>
              <w:snapToGrid w:val="0"/>
              <w:spacing w:line="276" w:lineRule="auto"/>
              <w:rPr>
                <w:sz w:val="22"/>
                <w:szCs w:val="22"/>
                <w:lang w:val="fr-FR"/>
              </w:rPr>
            </w:pPr>
            <w:r w:rsidRPr="00002B7C">
              <w:rPr>
                <w:sz w:val="22"/>
                <w:szCs w:val="22"/>
                <w:lang w:val="fr-FR"/>
              </w:rPr>
              <w:t>D.</w:t>
            </w:r>
          </w:p>
        </w:tc>
        <w:tc>
          <w:tcPr>
            <w:tcW w:w="807" w:type="dxa"/>
            <w:tcBorders>
              <w:top w:val="single" w:sz="4" w:space="0" w:color="000000"/>
              <w:left w:val="single" w:sz="4" w:space="0" w:color="000000"/>
              <w:bottom w:val="single" w:sz="4" w:space="0" w:color="000000"/>
            </w:tcBorders>
          </w:tcPr>
          <w:p w:rsidR="006109CC" w:rsidRPr="00002B7C" w:rsidRDefault="006109CC" w:rsidP="00AD64C2">
            <w:pPr>
              <w:snapToGrid w:val="0"/>
              <w:spacing w:line="276" w:lineRule="auto"/>
              <w:jc w:val="center"/>
              <w:rPr>
                <w:rFonts w:ascii="Calibri" w:hAnsi="Calibri"/>
                <w:lang w:val="fr-FR"/>
              </w:rPr>
            </w:pPr>
            <w:r w:rsidRPr="00002B7C">
              <w:rPr>
                <w:rFonts w:ascii="Calibri" w:hAnsi="Calibri"/>
                <w:sz w:val="22"/>
                <w:szCs w:val="22"/>
                <w:lang w:val="fr-FR"/>
              </w:rPr>
              <w:t>m</w:t>
            </w:r>
          </w:p>
        </w:tc>
        <w:tc>
          <w:tcPr>
            <w:tcW w:w="1040" w:type="dxa"/>
            <w:tcBorders>
              <w:top w:val="single" w:sz="4" w:space="0" w:color="000000"/>
              <w:left w:val="single" w:sz="4" w:space="0" w:color="000000"/>
              <w:bottom w:val="single" w:sz="4" w:space="0" w:color="000000"/>
            </w:tcBorders>
          </w:tcPr>
          <w:p w:rsidR="006109CC" w:rsidRPr="00002B7C" w:rsidRDefault="006109CC" w:rsidP="00AD64C2">
            <w:pPr>
              <w:snapToGrid w:val="0"/>
              <w:spacing w:line="276" w:lineRule="auto"/>
              <w:jc w:val="right"/>
              <w:rPr>
                <w:rFonts w:ascii="Calibri" w:hAnsi="Calibri"/>
                <w:lang w:val="fr-FR"/>
              </w:rPr>
            </w:pPr>
            <w:r w:rsidRPr="00002B7C">
              <w:rPr>
                <w:rFonts w:ascii="Calibri" w:hAnsi="Calibri"/>
                <w:sz w:val="22"/>
                <w:szCs w:val="22"/>
                <w:lang w:val="fr-FR"/>
              </w:rPr>
              <w:t>10,00</w:t>
            </w:r>
          </w:p>
        </w:tc>
        <w:tc>
          <w:tcPr>
            <w:tcW w:w="4971" w:type="dxa"/>
            <w:tcBorders>
              <w:top w:val="single" w:sz="4" w:space="0" w:color="000000"/>
              <w:left w:val="single" w:sz="4" w:space="0" w:color="000000"/>
              <w:bottom w:val="single" w:sz="4" w:space="0" w:color="000000"/>
              <w:right w:val="single" w:sz="4" w:space="0" w:color="000000"/>
            </w:tcBorders>
          </w:tcPr>
          <w:p w:rsidR="006109CC" w:rsidRPr="00002B7C" w:rsidRDefault="006109CC" w:rsidP="00AD64C2">
            <w:pPr>
              <w:snapToGrid w:val="0"/>
              <w:spacing w:line="276" w:lineRule="auto"/>
              <w:jc w:val="both"/>
              <w:rPr>
                <w:rFonts w:ascii="Calibri" w:hAnsi="Calibri"/>
                <w:lang w:val="fr-FR"/>
              </w:rPr>
            </w:pPr>
          </w:p>
        </w:tc>
      </w:tr>
      <w:tr w:rsidR="006109CC" w:rsidRPr="00002B7C" w:rsidTr="00AD64C2">
        <w:tc>
          <w:tcPr>
            <w:tcW w:w="847" w:type="dxa"/>
            <w:tcBorders>
              <w:top w:val="single" w:sz="4" w:space="0" w:color="000000"/>
              <w:left w:val="single" w:sz="4" w:space="0" w:color="000000"/>
              <w:bottom w:val="single" w:sz="4" w:space="0" w:color="000000"/>
            </w:tcBorders>
          </w:tcPr>
          <w:p w:rsidR="006109CC" w:rsidRPr="00002B7C" w:rsidRDefault="006109CC" w:rsidP="00AD64C2">
            <w:pPr>
              <w:snapToGrid w:val="0"/>
              <w:spacing w:line="276" w:lineRule="auto"/>
              <w:rPr>
                <w:rFonts w:ascii="Calibri" w:hAnsi="Calibri"/>
                <w:lang w:val="fr-FR"/>
              </w:rPr>
            </w:pPr>
            <w:proofErr w:type="spellStart"/>
            <w:r w:rsidRPr="00002B7C">
              <w:rPr>
                <w:rFonts w:ascii="Calibri" w:hAnsi="Calibri"/>
                <w:sz w:val="22"/>
                <w:szCs w:val="22"/>
                <w:lang w:val="fr-FR"/>
              </w:rPr>
              <w:t>D.c</w:t>
            </w:r>
            <w:proofErr w:type="spellEnd"/>
            <w:r w:rsidRPr="00002B7C">
              <w:rPr>
                <w:rFonts w:ascii="Calibri" w:hAnsi="Calibri"/>
                <w:sz w:val="22"/>
                <w:szCs w:val="22"/>
                <w:lang w:val="fr-FR"/>
              </w:rPr>
              <w:t>.</w:t>
            </w:r>
          </w:p>
        </w:tc>
        <w:tc>
          <w:tcPr>
            <w:tcW w:w="807" w:type="dxa"/>
            <w:tcBorders>
              <w:top w:val="single" w:sz="4" w:space="0" w:color="000000"/>
              <w:left w:val="single" w:sz="4" w:space="0" w:color="000000"/>
              <w:bottom w:val="single" w:sz="4" w:space="0" w:color="000000"/>
            </w:tcBorders>
          </w:tcPr>
          <w:p w:rsidR="006109CC" w:rsidRPr="00002B7C" w:rsidRDefault="006109CC" w:rsidP="00AD64C2">
            <w:pPr>
              <w:snapToGrid w:val="0"/>
              <w:spacing w:line="276" w:lineRule="auto"/>
              <w:jc w:val="center"/>
              <w:rPr>
                <w:rFonts w:ascii="Calibri" w:hAnsi="Calibri"/>
              </w:rPr>
            </w:pPr>
            <w:r w:rsidRPr="00002B7C">
              <w:rPr>
                <w:rFonts w:ascii="Calibri" w:hAnsi="Calibri"/>
                <w:sz w:val="22"/>
                <w:szCs w:val="22"/>
              </w:rPr>
              <w:t>m</w:t>
            </w:r>
          </w:p>
        </w:tc>
        <w:tc>
          <w:tcPr>
            <w:tcW w:w="1040" w:type="dxa"/>
            <w:tcBorders>
              <w:top w:val="single" w:sz="4" w:space="0" w:color="000000"/>
              <w:left w:val="single" w:sz="4" w:space="0" w:color="000000"/>
              <w:bottom w:val="single" w:sz="4" w:space="0" w:color="000000"/>
            </w:tcBorders>
          </w:tcPr>
          <w:p w:rsidR="006109CC" w:rsidRPr="00002B7C" w:rsidRDefault="006109CC" w:rsidP="00AD64C2">
            <w:pPr>
              <w:snapToGrid w:val="0"/>
              <w:spacing w:line="276" w:lineRule="auto"/>
              <w:jc w:val="right"/>
              <w:rPr>
                <w:rFonts w:ascii="Calibri" w:hAnsi="Calibri"/>
              </w:rPr>
            </w:pPr>
            <w:r w:rsidRPr="00002B7C">
              <w:rPr>
                <w:rFonts w:ascii="Calibri" w:hAnsi="Calibri"/>
                <w:sz w:val="22"/>
                <w:szCs w:val="22"/>
              </w:rPr>
              <w:t>5,00</w:t>
            </w:r>
          </w:p>
        </w:tc>
        <w:tc>
          <w:tcPr>
            <w:tcW w:w="4971" w:type="dxa"/>
            <w:tcBorders>
              <w:top w:val="single" w:sz="4" w:space="0" w:color="000000"/>
              <w:left w:val="single" w:sz="4" w:space="0" w:color="000000"/>
              <w:bottom w:val="single" w:sz="4" w:space="0" w:color="000000"/>
              <w:right w:val="single" w:sz="4" w:space="0" w:color="000000"/>
            </w:tcBorders>
          </w:tcPr>
          <w:p w:rsidR="006109CC" w:rsidRPr="00002B7C" w:rsidRDefault="006109CC" w:rsidP="00AD64C2">
            <w:pPr>
              <w:snapToGrid w:val="0"/>
              <w:spacing w:line="276" w:lineRule="auto"/>
              <w:jc w:val="both"/>
              <w:rPr>
                <w:rFonts w:ascii="Calibri" w:hAnsi="Calibri"/>
              </w:rPr>
            </w:pPr>
          </w:p>
        </w:tc>
      </w:tr>
      <w:tr w:rsidR="006109CC" w:rsidRPr="00002B7C" w:rsidTr="00AD64C2">
        <w:tc>
          <w:tcPr>
            <w:tcW w:w="847" w:type="dxa"/>
            <w:tcBorders>
              <w:top w:val="single" w:sz="4" w:space="0" w:color="000000"/>
              <w:left w:val="single" w:sz="4" w:space="0" w:color="000000"/>
              <w:bottom w:val="single" w:sz="4" w:space="0" w:color="000000"/>
            </w:tcBorders>
          </w:tcPr>
          <w:p w:rsidR="006109CC" w:rsidRPr="00002B7C" w:rsidRDefault="006109CC" w:rsidP="00AD64C2">
            <w:pPr>
              <w:snapToGrid w:val="0"/>
              <w:spacing w:line="276" w:lineRule="auto"/>
              <w:rPr>
                <w:rFonts w:ascii="Calibri" w:hAnsi="Calibri"/>
              </w:rPr>
            </w:pPr>
            <w:proofErr w:type="spellStart"/>
            <w:r w:rsidRPr="00002B7C">
              <w:rPr>
                <w:rFonts w:ascii="Calibri" w:hAnsi="Calibri"/>
                <w:sz w:val="22"/>
                <w:szCs w:val="22"/>
              </w:rPr>
              <w:t>D.s.</w:t>
            </w:r>
            <w:proofErr w:type="spellEnd"/>
          </w:p>
        </w:tc>
        <w:tc>
          <w:tcPr>
            <w:tcW w:w="807" w:type="dxa"/>
            <w:tcBorders>
              <w:top w:val="single" w:sz="4" w:space="0" w:color="000000"/>
              <w:left w:val="single" w:sz="4" w:space="0" w:color="000000"/>
              <w:bottom w:val="single" w:sz="4" w:space="0" w:color="000000"/>
            </w:tcBorders>
          </w:tcPr>
          <w:p w:rsidR="006109CC" w:rsidRPr="00002B7C" w:rsidRDefault="006109CC" w:rsidP="00AD64C2">
            <w:pPr>
              <w:snapToGrid w:val="0"/>
              <w:spacing w:line="276" w:lineRule="auto"/>
              <w:jc w:val="center"/>
              <w:rPr>
                <w:rFonts w:ascii="Calibri" w:hAnsi="Calibri"/>
              </w:rPr>
            </w:pPr>
            <w:r w:rsidRPr="00002B7C">
              <w:rPr>
                <w:rFonts w:ascii="Calibri" w:hAnsi="Calibri"/>
                <w:sz w:val="22"/>
                <w:szCs w:val="22"/>
              </w:rPr>
              <w:t>m</w:t>
            </w:r>
          </w:p>
        </w:tc>
        <w:tc>
          <w:tcPr>
            <w:tcW w:w="1040" w:type="dxa"/>
            <w:tcBorders>
              <w:top w:val="single" w:sz="4" w:space="0" w:color="000000"/>
              <w:left w:val="single" w:sz="4" w:space="0" w:color="000000"/>
              <w:bottom w:val="single" w:sz="4" w:space="0" w:color="000000"/>
            </w:tcBorders>
          </w:tcPr>
          <w:p w:rsidR="006109CC" w:rsidRPr="00002B7C" w:rsidRDefault="006109CC" w:rsidP="00AD64C2">
            <w:pPr>
              <w:snapToGrid w:val="0"/>
              <w:spacing w:line="276" w:lineRule="auto"/>
              <w:jc w:val="right"/>
              <w:rPr>
                <w:rFonts w:ascii="Calibri" w:hAnsi="Calibri"/>
              </w:rPr>
            </w:pPr>
            <w:r w:rsidRPr="00002B7C">
              <w:rPr>
                <w:rFonts w:ascii="Calibri" w:hAnsi="Calibri"/>
                <w:sz w:val="22"/>
                <w:szCs w:val="22"/>
              </w:rPr>
              <w:t>10,00</w:t>
            </w:r>
          </w:p>
        </w:tc>
        <w:tc>
          <w:tcPr>
            <w:tcW w:w="4971" w:type="dxa"/>
            <w:tcBorders>
              <w:top w:val="single" w:sz="4" w:space="0" w:color="000000"/>
              <w:left w:val="single" w:sz="4" w:space="0" w:color="000000"/>
              <w:bottom w:val="single" w:sz="4" w:space="0" w:color="000000"/>
              <w:right w:val="single" w:sz="4" w:space="0" w:color="000000"/>
            </w:tcBorders>
          </w:tcPr>
          <w:p w:rsidR="006109CC" w:rsidRPr="00002B7C" w:rsidRDefault="006109CC" w:rsidP="00AD64C2">
            <w:pPr>
              <w:snapToGrid w:val="0"/>
              <w:spacing w:line="276" w:lineRule="auto"/>
              <w:jc w:val="both"/>
              <w:rPr>
                <w:rFonts w:ascii="Calibri" w:hAnsi="Calibri"/>
              </w:rPr>
            </w:pPr>
            <w:r w:rsidRPr="00002B7C">
              <w:rPr>
                <w:rFonts w:ascii="Calibri" w:hAnsi="Calibri"/>
                <w:sz w:val="22"/>
                <w:szCs w:val="22"/>
              </w:rPr>
              <w:t>o in allineamento con le preesistenze</w:t>
            </w:r>
          </w:p>
        </w:tc>
      </w:tr>
    </w:tbl>
    <w:p w:rsidR="006109CC" w:rsidRPr="00002B7C" w:rsidRDefault="006109CC" w:rsidP="006109CC">
      <w:pPr>
        <w:pStyle w:val="StileTitolo1ArialNonCorsivo"/>
        <w:spacing w:line="276" w:lineRule="auto"/>
        <w:rPr>
          <w:rFonts w:ascii="Calibri" w:hAnsi="Calibri"/>
          <w:sz w:val="22"/>
          <w:szCs w:val="22"/>
        </w:rPr>
      </w:pPr>
      <w:bookmarkStart w:id="428" w:name="__RefHeading__229_2136643820"/>
      <w:bookmarkStart w:id="429" w:name="_Toc296426814"/>
      <w:bookmarkStart w:id="430" w:name="_Toc296427026"/>
      <w:bookmarkStart w:id="431" w:name="_Toc296427257"/>
      <w:bookmarkStart w:id="432" w:name="_Toc383641912"/>
      <w:bookmarkStart w:id="433" w:name="_Toc487836591"/>
      <w:bookmarkEnd w:id="428"/>
      <w:r w:rsidRPr="00002B7C">
        <w:rPr>
          <w:rFonts w:ascii="Calibri" w:hAnsi="Calibri"/>
          <w:sz w:val="22"/>
          <w:szCs w:val="22"/>
        </w:rPr>
        <w:t>Art. 44 – Disciplina delle ristrutturazioni urbanistiche</w:t>
      </w:r>
      <w:bookmarkEnd w:id="429"/>
      <w:bookmarkEnd w:id="430"/>
      <w:bookmarkEnd w:id="431"/>
      <w:bookmarkEnd w:id="432"/>
      <w:bookmarkEnd w:id="433"/>
    </w:p>
    <w:p w:rsidR="006109CC" w:rsidRPr="00002B7C" w:rsidRDefault="006109CC" w:rsidP="00B24975">
      <w:pPr>
        <w:pStyle w:val="StileArial10ptGiustificatoprima6ptInterlineaminima139"/>
        <w:numPr>
          <w:ilvl w:val="0"/>
          <w:numId w:val="11"/>
        </w:numPr>
        <w:spacing w:line="276" w:lineRule="auto"/>
        <w:rPr>
          <w:rFonts w:ascii="Calibri" w:hAnsi="Calibri"/>
          <w:sz w:val="22"/>
          <w:szCs w:val="22"/>
        </w:rPr>
      </w:pPr>
      <w:r w:rsidRPr="00002B7C">
        <w:rPr>
          <w:rFonts w:ascii="Calibri" w:hAnsi="Calibri"/>
          <w:sz w:val="22"/>
          <w:szCs w:val="22"/>
        </w:rPr>
        <w:t xml:space="preserve">Le </w:t>
      </w:r>
      <w:proofErr w:type="spellStart"/>
      <w:r w:rsidRPr="00002B7C">
        <w:rPr>
          <w:rFonts w:ascii="Calibri" w:hAnsi="Calibri"/>
          <w:sz w:val="22"/>
          <w:szCs w:val="22"/>
        </w:rPr>
        <w:t>Z.T.O.</w:t>
      </w:r>
      <w:proofErr w:type="spellEnd"/>
      <w:r w:rsidRPr="00002B7C">
        <w:rPr>
          <w:rFonts w:ascii="Calibri" w:hAnsi="Calibri"/>
          <w:sz w:val="22"/>
          <w:szCs w:val="22"/>
        </w:rPr>
        <w:t xml:space="preserve"> F presenti all’interno dell’</w:t>
      </w:r>
      <w:proofErr w:type="spellStart"/>
      <w:r w:rsidRPr="00002B7C">
        <w:rPr>
          <w:rFonts w:ascii="Calibri" w:hAnsi="Calibri"/>
          <w:sz w:val="22"/>
          <w:szCs w:val="22"/>
        </w:rPr>
        <w:t>U.T.O.E.</w:t>
      </w:r>
      <w:proofErr w:type="spellEnd"/>
      <w:r w:rsidRPr="00002B7C">
        <w:rPr>
          <w:rFonts w:ascii="Calibri" w:hAnsi="Calibri"/>
          <w:sz w:val="22"/>
          <w:szCs w:val="22"/>
        </w:rPr>
        <w:t xml:space="preserve"> per attività produttive possono essere assoggettate a ristrutturazione urbanistica.</w:t>
      </w:r>
    </w:p>
    <w:p w:rsidR="006109CC" w:rsidRPr="00002B7C" w:rsidRDefault="006109CC" w:rsidP="006109CC">
      <w:pPr>
        <w:pStyle w:val="StileTitolo1ArialNonCorsivo"/>
        <w:spacing w:line="276" w:lineRule="auto"/>
        <w:rPr>
          <w:rFonts w:ascii="Calibri" w:hAnsi="Calibri"/>
          <w:sz w:val="22"/>
          <w:szCs w:val="22"/>
        </w:rPr>
      </w:pPr>
      <w:bookmarkStart w:id="434" w:name="__RefHeading__231_2136643820"/>
      <w:bookmarkStart w:id="435" w:name="_Toc296426815"/>
      <w:bookmarkStart w:id="436" w:name="_Toc296427027"/>
      <w:bookmarkStart w:id="437" w:name="_Toc296427258"/>
      <w:bookmarkStart w:id="438" w:name="_Toc383641913"/>
      <w:bookmarkStart w:id="439" w:name="_Toc487836592"/>
      <w:bookmarkEnd w:id="434"/>
      <w:r w:rsidRPr="00002B7C">
        <w:rPr>
          <w:rFonts w:ascii="Calibri" w:hAnsi="Calibri"/>
          <w:sz w:val="22"/>
          <w:szCs w:val="22"/>
        </w:rPr>
        <w:t>Art. 45 – Urbanizzazioni e servizi collettivi</w:t>
      </w:r>
      <w:bookmarkEnd w:id="435"/>
      <w:bookmarkEnd w:id="436"/>
      <w:bookmarkEnd w:id="437"/>
      <w:bookmarkEnd w:id="438"/>
      <w:bookmarkEnd w:id="439"/>
    </w:p>
    <w:p w:rsidR="006109CC" w:rsidRPr="00002B7C" w:rsidRDefault="006109CC" w:rsidP="00B24975">
      <w:pPr>
        <w:pStyle w:val="StileArial10ptGiustificatoprima6ptInterlineaminima139"/>
        <w:numPr>
          <w:ilvl w:val="0"/>
          <w:numId w:val="9"/>
        </w:numPr>
        <w:spacing w:line="276" w:lineRule="auto"/>
        <w:rPr>
          <w:rFonts w:ascii="Calibri" w:hAnsi="Calibri"/>
          <w:sz w:val="22"/>
          <w:szCs w:val="22"/>
        </w:rPr>
      </w:pPr>
      <w:r w:rsidRPr="00002B7C">
        <w:rPr>
          <w:rFonts w:ascii="Calibri" w:hAnsi="Calibri"/>
          <w:sz w:val="22"/>
          <w:szCs w:val="22"/>
        </w:rPr>
        <w:t xml:space="preserve">Nel plesso sportivo si possono realizzare attrezzature accessorie agli impianti esistenti. </w:t>
      </w:r>
    </w:p>
    <w:p w:rsidR="006109CC" w:rsidRPr="00002B7C" w:rsidRDefault="006109CC" w:rsidP="00B24975">
      <w:pPr>
        <w:pStyle w:val="StileArial10ptGiustificatoprima6ptInterlineaminima139"/>
        <w:numPr>
          <w:ilvl w:val="0"/>
          <w:numId w:val="9"/>
        </w:numPr>
        <w:spacing w:line="276" w:lineRule="auto"/>
        <w:rPr>
          <w:rFonts w:ascii="Calibri" w:hAnsi="Calibri"/>
          <w:sz w:val="22"/>
          <w:szCs w:val="22"/>
        </w:rPr>
      </w:pPr>
      <w:r w:rsidRPr="00002B7C">
        <w:rPr>
          <w:rFonts w:ascii="Calibri" w:hAnsi="Calibri"/>
          <w:sz w:val="22"/>
          <w:szCs w:val="22"/>
        </w:rPr>
        <w:t>Nella zona FE si prevede la realizzazione di un’isola ecologica.</w:t>
      </w:r>
    </w:p>
    <w:p w:rsidR="006109CC" w:rsidRPr="00002B7C" w:rsidRDefault="006109CC" w:rsidP="006109CC">
      <w:pPr>
        <w:pStyle w:val="Titolo2"/>
        <w:tabs>
          <w:tab w:val="clear" w:pos="0"/>
          <w:tab w:val="clear" w:pos="576"/>
        </w:tabs>
        <w:overflowPunct/>
        <w:autoSpaceDE/>
        <w:spacing w:before="360" w:after="120" w:line="276" w:lineRule="auto"/>
        <w:ind w:left="0" w:firstLine="0"/>
        <w:jc w:val="left"/>
        <w:textAlignment w:val="auto"/>
        <w:rPr>
          <w:rFonts w:ascii="Calibri" w:hAnsi="Calibri"/>
          <w:i w:val="0"/>
          <w:smallCaps/>
          <w:sz w:val="22"/>
          <w:szCs w:val="22"/>
        </w:rPr>
      </w:pPr>
      <w:bookmarkStart w:id="440" w:name="__RefHeading__233_2136643820"/>
      <w:bookmarkStart w:id="441" w:name="_Toc296426816"/>
      <w:bookmarkStart w:id="442" w:name="_Toc296427028"/>
      <w:bookmarkStart w:id="443" w:name="_Toc296427259"/>
      <w:bookmarkStart w:id="444" w:name="_Toc383641914"/>
      <w:bookmarkStart w:id="445" w:name="_Toc487836593"/>
      <w:bookmarkEnd w:id="440"/>
      <w:r w:rsidRPr="00002B7C">
        <w:rPr>
          <w:rFonts w:ascii="Calibri" w:hAnsi="Calibri"/>
          <w:i w:val="0"/>
          <w:smallCaps/>
          <w:sz w:val="22"/>
          <w:szCs w:val="22"/>
        </w:rPr>
        <w:lastRenderedPageBreak/>
        <w:t xml:space="preserve">CAPO V – INSEDIAMENTI </w:t>
      </w:r>
      <w:proofErr w:type="spellStart"/>
      <w:r w:rsidRPr="00002B7C">
        <w:rPr>
          <w:rFonts w:ascii="Calibri" w:hAnsi="Calibri"/>
          <w:i w:val="0"/>
          <w:smallCaps/>
          <w:sz w:val="22"/>
          <w:szCs w:val="22"/>
        </w:rPr>
        <w:t>DI</w:t>
      </w:r>
      <w:proofErr w:type="spellEnd"/>
      <w:r w:rsidRPr="00002B7C">
        <w:rPr>
          <w:rFonts w:ascii="Calibri" w:hAnsi="Calibri"/>
          <w:i w:val="0"/>
          <w:smallCaps/>
          <w:sz w:val="22"/>
          <w:szCs w:val="22"/>
        </w:rPr>
        <w:t xml:space="preserve"> FONDOVALLE, </w:t>
      </w:r>
      <w:proofErr w:type="spellStart"/>
      <w:r w:rsidRPr="00002B7C">
        <w:rPr>
          <w:rFonts w:ascii="Calibri" w:hAnsi="Calibri"/>
          <w:i w:val="0"/>
          <w:smallCaps/>
          <w:sz w:val="22"/>
          <w:szCs w:val="22"/>
        </w:rPr>
        <w:t>U.T.O.E.</w:t>
      </w:r>
      <w:proofErr w:type="spellEnd"/>
      <w:r w:rsidRPr="00002B7C">
        <w:rPr>
          <w:rFonts w:ascii="Calibri" w:hAnsi="Calibri"/>
          <w:i w:val="0"/>
          <w:smallCaps/>
          <w:sz w:val="22"/>
          <w:szCs w:val="22"/>
        </w:rPr>
        <w:t xml:space="preserve"> PONTE </w:t>
      </w:r>
      <w:proofErr w:type="spellStart"/>
      <w:r w:rsidRPr="00002B7C">
        <w:rPr>
          <w:rFonts w:ascii="Calibri" w:hAnsi="Calibri"/>
          <w:i w:val="0"/>
          <w:smallCaps/>
          <w:sz w:val="22"/>
          <w:szCs w:val="22"/>
        </w:rPr>
        <w:t>DI</w:t>
      </w:r>
      <w:proofErr w:type="spellEnd"/>
      <w:r w:rsidRPr="00002B7C">
        <w:rPr>
          <w:rFonts w:ascii="Calibri" w:hAnsi="Calibri"/>
          <w:i w:val="0"/>
          <w:smallCaps/>
          <w:sz w:val="22"/>
          <w:szCs w:val="22"/>
        </w:rPr>
        <w:t xml:space="preserve"> PIANELLA</w:t>
      </w:r>
      <w:bookmarkEnd w:id="441"/>
      <w:bookmarkEnd w:id="442"/>
      <w:bookmarkEnd w:id="443"/>
      <w:bookmarkEnd w:id="444"/>
      <w:bookmarkEnd w:id="445"/>
    </w:p>
    <w:p w:rsidR="006109CC" w:rsidRPr="00002B7C" w:rsidRDefault="006109CC" w:rsidP="006109CC">
      <w:pPr>
        <w:pStyle w:val="StileTitolo1ArialNonCorsivo"/>
        <w:spacing w:line="276" w:lineRule="auto"/>
        <w:rPr>
          <w:rFonts w:ascii="Calibri" w:hAnsi="Calibri"/>
          <w:sz w:val="22"/>
          <w:szCs w:val="22"/>
        </w:rPr>
      </w:pPr>
      <w:bookmarkStart w:id="446" w:name="__RefHeading__235_2136643820"/>
      <w:bookmarkStart w:id="447" w:name="_Toc296426817"/>
      <w:bookmarkStart w:id="448" w:name="_Toc296427029"/>
      <w:bookmarkStart w:id="449" w:name="_Toc296427260"/>
      <w:bookmarkStart w:id="450" w:name="_Toc383641915"/>
      <w:bookmarkStart w:id="451" w:name="_Toc487836594"/>
      <w:bookmarkEnd w:id="446"/>
      <w:r w:rsidRPr="00002B7C">
        <w:rPr>
          <w:rFonts w:ascii="Calibri" w:hAnsi="Calibri"/>
          <w:sz w:val="22"/>
          <w:szCs w:val="22"/>
        </w:rPr>
        <w:t>Art. 46 – Disciplina generale dell’</w:t>
      </w:r>
      <w:proofErr w:type="spellStart"/>
      <w:r w:rsidRPr="00002B7C">
        <w:rPr>
          <w:rFonts w:ascii="Calibri" w:hAnsi="Calibri"/>
          <w:sz w:val="22"/>
          <w:szCs w:val="22"/>
        </w:rPr>
        <w:t>U.T.O.E.</w:t>
      </w:r>
      <w:bookmarkEnd w:id="447"/>
      <w:bookmarkEnd w:id="448"/>
      <w:bookmarkEnd w:id="449"/>
      <w:bookmarkEnd w:id="450"/>
      <w:bookmarkEnd w:id="451"/>
      <w:proofErr w:type="spellEnd"/>
      <w:r w:rsidRPr="00002B7C">
        <w:rPr>
          <w:rFonts w:ascii="Calibri" w:hAnsi="Calibri"/>
          <w:sz w:val="22"/>
          <w:szCs w:val="22"/>
        </w:rPr>
        <w:t xml:space="preserve"> </w:t>
      </w:r>
    </w:p>
    <w:p w:rsidR="006109CC" w:rsidRPr="00794EDB" w:rsidRDefault="006109CC" w:rsidP="00B24975">
      <w:pPr>
        <w:pStyle w:val="Paragrafoelenco"/>
        <w:numPr>
          <w:ilvl w:val="0"/>
          <w:numId w:val="75"/>
        </w:numPr>
        <w:rPr>
          <w:rFonts w:ascii="Calibri" w:hAnsi="Calibri"/>
          <w:sz w:val="22"/>
          <w:szCs w:val="22"/>
        </w:rPr>
      </w:pPr>
      <w:r w:rsidRPr="00794EDB">
        <w:rPr>
          <w:rFonts w:ascii="Calibri" w:hAnsi="Calibri"/>
          <w:sz w:val="22"/>
          <w:szCs w:val="22"/>
        </w:rPr>
        <w:t>Il P.S. vigente assegna alla piana in riva sinistra dell’</w:t>
      </w:r>
      <w:proofErr w:type="spellStart"/>
      <w:r w:rsidRPr="00794EDB">
        <w:rPr>
          <w:rFonts w:ascii="Calibri" w:hAnsi="Calibri"/>
          <w:sz w:val="22"/>
          <w:szCs w:val="22"/>
        </w:rPr>
        <w:t>Arbia</w:t>
      </w:r>
      <w:proofErr w:type="spellEnd"/>
      <w:r w:rsidRPr="00794EDB">
        <w:rPr>
          <w:rFonts w:ascii="Calibri" w:hAnsi="Calibri"/>
          <w:sz w:val="22"/>
          <w:szCs w:val="22"/>
        </w:rPr>
        <w:t xml:space="preserve"> in località Ponte di Pianella la funzione produttiva. </w:t>
      </w:r>
    </w:p>
    <w:p w:rsidR="006109CC" w:rsidRPr="00794EDB" w:rsidRDefault="006109CC" w:rsidP="00B24975">
      <w:pPr>
        <w:pStyle w:val="StileArial10ptGiustificatoprima6ptInterlineaminima139"/>
        <w:numPr>
          <w:ilvl w:val="0"/>
          <w:numId w:val="75"/>
        </w:numPr>
        <w:spacing w:line="276" w:lineRule="auto"/>
        <w:rPr>
          <w:rFonts w:ascii="Calibri" w:hAnsi="Calibri"/>
          <w:sz w:val="22"/>
          <w:szCs w:val="22"/>
        </w:rPr>
      </w:pPr>
      <w:r w:rsidRPr="00794EDB">
        <w:rPr>
          <w:rFonts w:ascii="Calibri" w:hAnsi="Calibri"/>
          <w:sz w:val="22"/>
          <w:szCs w:val="22"/>
        </w:rPr>
        <w:t xml:space="preserve">L’attuazione del comparto, quale individuato nella tavola 5, è soggetto a previa approvazione di un piano attuativo di iniziativa privata, anche ai sensi dell’art. 33, </w:t>
      </w:r>
      <w:proofErr w:type="spellStart"/>
      <w:r w:rsidRPr="00794EDB">
        <w:rPr>
          <w:rFonts w:ascii="Calibri" w:hAnsi="Calibri"/>
          <w:sz w:val="22"/>
          <w:szCs w:val="22"/>
        </w:rPr>
        <w:t>L.R.</w:t>
      </w:r>
      <w:proofErr w:type="spellEnd"/>
      <w:r w:rsidRPr="00794EDB">
        <w:rPr>
          <w:rFonts w:ascii="Calibri" w:hAnsi="Calibri"/>
          <w:sz w:val="22"/>
          <w:szCs w:val="22"/>
        </w:rPr>
        <w:t xml:space="preserve"> 65/2014 e </w:t>
      </w:r>
      <w:proofErr w:type="spellStart"/>
      <w:r w:rsidRPr="00794EDB">
        <w:rPr>
          <w:rFonts w:ascii="Calibri" w:hAnsi="Calibri"/>
          <w:sz w:val="22"/>
          <w:szCs w:val="22"/>
        </w:rPr>
        <w:t>s.m.i</w:t>
      </w:r>
      <w:proofErr w:type="spellEnd"/>
      <w:r w:rsidRPr="00794EDB">
        <w:rPr>
          <w:rFonts w:ascii="Calibri" w:hAnsi="Calibri"/>
          <w:sz w:val="22"/>
          <w:szCs w:val="22"/>
        </w:rPr>
        <w:t>..</w:t>
      </w:r>
    </w:p>
    <w:p w:rsidR="006109CC" w:rsidRPr="009A1C9D" w:rsidRDefault="006109CC" w:rsidP="00B24975">
      <w:pPr>
        <w:pStyle w:val="StileArial10ptGiustificatoprima6ptInterlineaminima139"/>
        <w:numPr>
          <w:ilvl w:val="0"/>
          <w:numId w:val="75"/>
        </w:numPr>
        <w:spacing w:line="276" w:lineRule="auto"/>
        <w:rPr>
          <w:rFonts w:ascii="Calibri" w:hAnsi="Calibri"/>
          <w:sz w:val="22"/>
          <w:szCs w:val="22"/>
        </w:rPr>
      </w:pPr>
      <w:r w:rsidRPr="009A1C9D">
        <w:rPr>
          <w:rFonts w:ascii="Calibri" w:hAnsi="Calibri"/>
          <w:sz w:val="22"/>
          <w:szCs w:val="22"/>
        </w:rPr>
        <w:t>Il comparto di cui al precedente comma ammette le seguenti destinazioni d’uso:</w:t>
      </w:r>
    </w:p>
    <w:p w:rsidR="006109CC" w:rsidRPr="009A1C9D" w:rsidRDefault="006109CC" w:rsidP="00B24975">
      <w:pPr>
        <w:pStyle w:val="StileArial10ptGiustificatoprima6ptInterlineaminima139"/>
        <w:numPr>
          <w:ilvl w:val="0"/>
          <w:numId w:val="138"/>
        </w:numPr>
        <w:spacing w:line="276" w:lineRule="auto"/>
        <w:rPr>
          <w:rFonts w:ascii="Calibri" w:hAnsi="Calibri"/>
          <w:sz w:val="22"/>
          <w:szCs w:val="22"/>
        </w:rPr>
      </w:pPr>
      <w:r w:rsidRPr="009A1C9D">
        <w:rPr>
          <w:rFonts w:ascii="Calibri" w:hAnsi="Calibri"/>
          <w:sz w:val="22"/>
          <w:szCs w:val="22"/>
        </w:rPr>
        <w:t>insediamenti industriali e artigianali;</w:t>
      </w:r>
    </w:p>
    <w:p w:rsidR="006109CC" w:rsidRPr="009A1C9D" w:rsidRDefault="006109CC" w:rsidP="00B24975">
      <w:pPr>
        <w:pStyle w:val="StileArial10ptGiustificatoprima6ptInterlineaminima139"/>
        <w:numPr>
          <w:ilvl w:val="0"/>
          <w:numId w:val="138"/>
        </w:numPr>
        <w:spacing w:line="276" w:lineRule="auto"/>
        <w:rPr>
          <w:rFonts w:ascii="Calibri" w:hAnsi="Calibri"/>
          <w:sz w:val="22"/>
          <w:szCs w:val="22"/>
        </w:rPr>
      </w:pPr>
      <w:r w:rsidRPr="009A1C9D">
        <w:rPr>
          <w:rFonts w:ascii="Calibri" w:hAnsi="Calibri"/>
          <w:sz w:val="22"/>
          <w:szCs w:val="22"/>
        </w:rPr>
        <w:t>commercio all'ingrosso;</w:t>
      </w:r>
    </w:p>
    <w:p w:rsidR="006109CC" w:rsidRPr="009A1C9D" w:rsidRDefault="006109CC" w:rsidP="00B24975">
      <w:pPr>
        <w:pStyle w:val="StileArial10ptGiustificatoprima6ptInterlineaminima139"/>
        <w:numPr>
          <w:ilvl w:val="0"/>
          <w:numId w:val="138"/>
        </w:numPr>
        <w:spacing w:line="276" w:lineRule="auto"/>
        <w:rPr>
          <w:rFonts w:ascii="Calibri" w:hAnsi="Calibri"/>
          <w:sz w:val="22"/>
          <w:szCs w:val="22"/>
        </w:rPr>
      </w:pPr>
      <w:r w:rsidRPr="009A1C9D">
        <w:rPr>
          <w:rFonts w:ascii="Calibri" w:hAnsi="Calibri"/>
          <w:sz w:val="22"/>
          <w:szCs w:val="22"/>
        </w:rPr>
        <w:t>commercio al dettaglio limitatamente agli esercizi di vicinato;</w:t>
      </w:r>
    </w:p>
    <w:p w:rsidR="006109CC" w:rsidRPr="009A1C9D" w:rsidRDefault="006109CC" w:rsidP="00B24975">
      <w:pPr>
        <w:pStyle w:val="StileArial10ptGiustificatoprima6ptInterlineaminima139"/>
        <w:numPr>
          <w:ilvl w:val="0"/>
          <w:numId w:val="138"/>
        </w:numPr>
        <w:spacing w:line="276" w:lineRule="auto"/>
        <w:rPr>
          <w:rFonts w:ascii="Calibri" w:hAnsi="Calibri"/>
          <w:sz w:val="22"/>
          <w:szCs w:val="22"/>
        </w:rPr>
      </w:pPr>
      <w:r w:rsidRPr="009A1C9D">
        <w:rPr>
          <w:rFonts w:ascii="Calibri" w:hAnsi="Calibri"/>
          <w:sz w:val="22"/>
          <w:szCs w:val="22"/>
        </w:rPr>
        <w:t>uffici, solo se connessi direttamente alla produzione e inscindibili dalla stessa.</w:t>
      </w:r>
    </w:p>
    <w:p w:rsidR="006109CC" w:rsidRPr="009A1C9D" w:rsidRDefault="006109CC" w:rsidP="00B24975">
      <w:pPr>
        <w:pStyle w:val="StileArial10ptGiustificatoprima6ptInterlineaminima139"/>
        <w:numPr>
          <w:ilvl w:val="0"/>
          <w:numId w:val="75"/>
        </w:numPr>
        <w:spacing w:line="276" w:lineRule="auto"/>
        <w:rPr>
          <w:rFonts w:ascii="Calibri" w:hAnsi="Calibri"/>
          <w:sz w:val="22"/>
          <w:szCs w:val="22"/>
        </w:rPr>
      </w:pPr>
      <w:r w:rsidRPr="009A1C9D">
        <w:rPr>
          <w:rFonts w:ascii="Calibri" w:hAnsi="Calibri"/>
          <w:sz w:val="22"/>
          <w:szCs w:val="22"/>
        </w:rPr>
        <w:t>Il comparto è attuabile secondo le disposizioni previste delle schede norma 1.1. e 1.2. allegate alle presenti norme.</w:t>
      </w:r>
    </w:p>
    <w:p w:rsidR="006109CC" w:rsidRPr="009A1C9D" w:rsidRDefault="006109CC" w:rsidP="00B24975">
      <w:pPr>
        <w:pStyle w:val="StileArial10ptGiustificatoprima6ptInterlineaminima139"/>
        <w:numPr>
          <w:ilvl w:val="0"/>
          <w:numId w:val="75"/>
        </w:numPr>
        <w:spacing w:line="276" w:lineRule="auto"/>
        <w:rPr>
          <w:rFonts w:ascii="Calibri" w:hAnsi="Calibri"/>
          <w:sz w:val="22"/>
          <w:szCs w:val="22"/>
        </w:rPr>
      </w:pPr>
      <w:r w:rsidRPr="009A1C9D">
        <w:rPr>
          <w:rFonts w:ascii="Calibri" w:hAnsi="Calibri"/>
          <w:sz w:val="22"/>
          <w:szCs w:val="22"/>
        </w:rPr>
        <w:t>Il comparto è suddiviso, in relazione allo stato di attuazione e alle caratteristiche ambientali presenti, in:</w:t>
      </w:r>
    </w:p>
    <w:p w:rsidR="006109CC" w:rsidRPr="009A1C9D" w:rsidRDefault="006109CC" w:rsidP="00B24975">
      <w:pPr>
        <w:pStyle w:val="StileArial10ptGiustificatoprima6ptInterlineaminima139"/>
        <w:numPr>
          <w:ilvl w:val="0"/>
          <w:numId w:val="138"/>
        </w:numPr>
        <w:spacing w:line="276" w:lineRule="auto"/>
        <w:rPr>
          <w:rFonts w:ascii="Calibri" w:hAnsi="Calibri"/>
          <w:sz w:val="22"/>
          <w:szCs w:val="22"/>
        </w:rPr>
      </w:pPr>
      <w:r w:rsidRPr="009A1C9D">
        <w:rPr>
          <w:rFonts w:ascii="Calibri" w:hAnsi="Calibri"/>
          <w:sz w:val="22"/>
          <w:szCs w:val="22"/>
        </w:rPr>
        <w:t>zone di recupero D/R;</w:t>
      </w:r>
    </w:p>
    <w:p w:rsidR="006109CC" w:rsidRPr="009A1C9D" w:rsidRDefault="006109CC" w:rsidP="00B24975">
      <w:pPr>
        <w:pStyle w:val="StileArial10ptGiustificatoprima6ptInterlineaminima139"/>
        <w:numPr>
          <w:ilvl w:val="0"/>
          <w:numId w:val="138"/>
        </w:numPr>
        <w:spacing w:line="276" w:lineRule="auto"/>
        <w:rPr>
          <w:rFonts w:ascii="Calibri" w:hAnsi="Calibri"/>
          <w:sz w:val="22"/>
          <w:szCs w:val="22"/>
        </w:rPr>
      </w:pPr>
      <w:r w:rsidRPr="009A1C9D">
        <w:rPr>
          <w:rFonts w:ascii="Calibri" w:hAnsi="Calibri"/>
          <w:sz w:val="22"/>
          <w:szCs w:val="22"/>
        </w:rPr>
        <w:t>zone di espansione da attuare D1.</w:t>
      </w:r>
    </w:p>
    <w:p w:rsidR="006109CC" w:rsidRPr="00002B7C" w:rsidRDefault="006109CC" w:rsidP="006109CC">
      <w:pPr>
        <w:pStyle w:val="StileTitolo1ArialNonCorsivo"/>
        <w:spacing w:line="276" w:lineRule="auto"/>
        <w:rPr>
          <w:rFonts w:ascii="Calibri" w:hAnsi="Calibri"/>
          <w:sz w:val="22"/>
          <w:szCs w:val="22"/>
        </w:rPr>
      </w:pPr>
      <w:bookmarkStart w:id="452" w:name="__RefHeading__237_2136643820"/>
      <w:bookmarkStart w:id="453" w:name="_Toc296426818"/>
      <w:bookmarkStart w:id="454" w:name="_Toc296427030"/>
      <w:bookmarkStart w:id="455" w:name="_Toc296427261"/>
      <w:bookmarkStart w:id="456" w:name="_Toc383641916"/>
      <w:bookmarkStart w:id="457" w:name="_Toc487836595"/>
      <w:bookmarkEnd w:id="452"/>
      <w:r w:rsidRPr="00002B7C">
        <w:rPr>
          <w:rFonts w:ascii="Calibri" w:hAnsi="Calibri"/>
          <w:sz w:val="22"/>
          <w:szCs w:val="22"/>
        </w:rPr>
        <w:t>Art. 47 – Disciplina del recupero e della gestione del patrimonio edilizio</w:t>
      </w:r>
      <w:bookmarkEnd w:id="453"/>
      <w:bookmarkEnd w:id="454"/>
      <w:bookmarkEnd w:id="455"/>
      <w:bookmarkEnd w:id="456"/>
      <w:bookmarkEnd w:id="457"/>
    </w:p>
    <w:p w:rsidR="006109CC" w:rsidRPr="00002B7C" w:rsidRDefault="006109CC" w:rsidP="00B24975">
      <w:pPr>
        <w:pStyle w:val="StileArial10ptGiustificatoprima6ptInterlineaminima139"/>
        <w:numPr>
          <w:ilvl w:val="0"/>
          <w:numId w:val="78"/>
        </w:numPr>
        <w:spacing w:line="276" w:lineRule="auto"/>
        <w:rPr>
          <w:rFonts w:ascii="Calibri" w:hAnsi="Calibri"/>
          <w:sz w:val="22"/>
          <w:szCs w:val="22"/>
        </w:rPr>
      </w:pPr>
      <w:r w:rsidRPr="00002B7C">
        <w:rPr>
          <w:rFonts w:ascii="Calibri" w:hAnsi="Calibri"/>
          <w:sz w:val="22"/>
          <w:szCs w:val="22"/>
        </w:rPr>
        <w:t xml:space="preserve">Sul patrimonio edilizio esistente sono consentiti gli interventi previsti per ciascuna </w:t>
      </w:r>
      <w:proofErr w:type="spellStart"/>
      <w:r w:rsidRPr="00002B7C">
        <w:rPr>
          <w:rFonts w:ascii="Calibri" w:hAnsi="Calibri"/>
          <w:sz w:val="22"/>
          <w:szCs w:val="22"/>
        </w:rPr>
        <w:t>Z.T.O</w:t>
      </w:r>
      <w:proofErr w:type="spellEnd"/>
      <w:r w:rsidRPr="00002B7C">
        <w:rPr>
          <w:rFonts w:ascii="Calibri" w:hAnsi="Calibri"/>
          <w:sz w:val="22"/>
          <w:szCs w:val="22"/>
        </w:rPr>
        <w:t>..</w:t>
      </w:r>
    </w:p>
    <w:p w:rsidR="006109CC" w:rsidRPr="00002B7C" w:rsidRDefault="006109CC" w:rsidP="00B24975">
      <w:pPr>
        <w:pStyle w:val="StileArial10ptGiustificatoprima6ptInterlineaminima139"/>
        <w:numPr>
          <w:ilvl w:val="0"/>
          <w:numId w:val="78"/>
        </w:numPr>
        <w:spacing w:line="276" w:lineRule="auto"/>
        <w:rPr>
          <w:rFonts w:ascii="Calibri" w:hAnsi="Calibri"/>
          <w:sz w:val="22"/>
          <w:szCs w:val="22"/>
        </w:rPr>
      </w:pPr>
      <w:r w:rsidRPr="00002B7C">
        <w:rPr>
          <w:rFonts w:ascii="Calibri" w:hAnsi="Calibri"/>
          <w:sz w:val="22"/>
          <w:szCs w:val="22"/>
        </w:rPr>
        <w:t xml:space="preserve">Il Molino delle </w:t>
      </w:r>
      <w:proofErr w:type="spellStart"/>
      <w:r w:rsidRPr="00002B7C">
        <w:rPr>
          <w:rFonts w:ascii="Calibri" w:hAnsi="Calibri"/>
          <w:sz w:val="22"/>
          <w:szCs w:val="22"/>
        </w:rPr>
        <w:t>Bagnaie</w:t>
      </w:r>
      <w:proofErr w:type="spellEnd"/>
      <w:r w:rsidRPr="00002B7C">
        <w:rPr>
          <w:rFonts w:ascii="Calibri" w:hAnsi="Calibri"/>
          <w:sz w:val="22"/>
          <w:szCs w:val="22"/>
        </w:rPr>
        <w:t xml:space="preserve">, in ragione dei valori riconosciuti dal </w:t>
      </w:r>
      <w:proofErr w:type="spellStart"/>
      <w:r w:rsidRPr="00002B7C">
        <w:rPr>
          <w:rFonts w:ascii="Calibri" w:hAnsi="Calibri"/>
          <w:sz w:val="22"/>
          <w:szCs w:val="22"/>
        </w:rPr>
        <w:t>P.T.C.P.</w:t>
      </w:r>
      <w:proofErr w:type="spellEnd"/>
      <w:r w:rsidRPr="00002B7C">
        <w:rPr>
          <w:rFonts w:ascii="Calibri" w:hAnsi="Calibri"/>
          <w:sz w:val="22"/>
          <w:szCs w:val="22"/>
        </w:rPr>
        <w:t xml:space="preserve"> di Siena e dal R.U., è oggetto di interventi ispirati ai criteri del restauro, come definito dalla legge, che ne rendano leggibile la funzione originaria.</w:t>
      </w:r>
    </w:p>
    <w:p w:rsidR="006109CC" w:rsidRPr="00002B7C" w:rsidRDefault="006109CC" w:rsidP="00B24975">
      <w:pPr>
        <w:pStyle w:val="StileArial10ptGiustificatoprima6ptInterlineaminima139"/>
        <w:numPr>
          <w:ilvl w:val="0"/>
          <w:numId w:val="78"/>
        </w:numPr>
        <w:spacing w:line="276" w:lineRule="auto"/>
        <w:rPr>
          <w:rFonts w:ascii="Calibri" w:hAnsi="Calibri"/>
          <w:sz w:val="22"/>
          <w:szCs w:val="22"/>
        </w:rPr>
      </w:pPr>
      <w:r w:rsidRPr="00002B7C">
        <w:rPr>
          <w:rFonts w:ascii="Calibri" w:hAnsi="Calibri"/>
          <w:sz w:val="22"/>
          <w:szCs w:val="22"/>
        </w:rPr>
        <w:t xml:space="preserve">Sono ammesse funzioni residenziali e ricettive; possono essere mantenute le destinazioni d’uso in atto all’approvazione del </w:t>
      </w:r>
      <w:proofErr w:type="spellStart"/>
      <w:r w:rsidRPr="00002B7C">
        <w:rPr>
          <w:rFonts w:ascii="Calibri" w:hAnsi="Calibri"/>
          <w:sz w:val="22"/>
          <w:szCs w:val="22"/>
        </w:rPr>
        <w:t>P.S</w:t>
      </w:r>
      <w:proofErr w:type="spellEnd"/>
      <w:r w:rsidRPr="00002B7C">
        <w:rPr>
          <w:rFonts w:ascii="Calibri" w:hAnsi="Calibri"/>
          <w:sz w:val="22"/>
          <w:szCs w:val="22"/>
        </w:rPr>
        <w:t>..</w:t>
      </w:r>
    </w:p>
    <w:p w:rsidR="006109CC" w:rsidRPr="00002B7C" w:rsidRDefault="006109CC" w:rsidP="00B24975">
      <w:pPr>
        <w:pStyle w:val="StileArial10ptGiustificatoprima6ptInterlineaminima139"/>
        <w:numPr>
          <w:ilvl w:val="0"/>
          <w:numId w:val="78"/>
        </w:numPr>
        <w:spacing w:line="276" w:lineRule="auto"/>
        <w:rPr>
          <w:rFonts w:ascii="Calibri" w:hAnsi="Calibri"/>
          <w:sz w:val="22"/>
          <w:szCs w:val="22"/>
        </w:rPr>
      </w:pPr>
      <w:r w:rsidRPr="00002B7C">
        <w:rPr>
          <w:rFonts w:ascii="Calibri" w:hAnsi="Calibri"/>
          <w:sz w:val="22"/>
          <w:szCs w:val="22"/>
        </w:rPr>
        <w:t>La gora è recuperata per rendere leggibile la funzione originaria del bene storico-architettonico.</w:t>
      </w:r>
      <w:bookmarkStart w:id="458" w:name="__RefHeading__239_2136643820"/>
      <w:bookmarkEnd w:id="458"/>
    </w:p>
    <w:p w:rsidR="006109CC" w:rsidRPr="00002B7C" w:rsidRDefault="006109CC" w:rsidP="006109CC">
      <w:pPr>
        <w:pStyle w:val="StileTitolo1ArialNonCorsivo"/>
        <w:spacing w:line="276" w:lineRule="auto"/>
        <w:rPr>
          <w:rFonts w:ascii="Calibri" w:hAnsi="Calibri"/>
          <w:sz w:val="22"/>
          <w:szCs w:val="22"/>
        </w:rPr>
      </w:pPr>
      <w:bookmarkStart w:id="459" w:name="__RefHeading__241_2136643820"/>
      <w:bookmarkStart w:id="460" w:name="_Toc296426819"/>
      <w:bookmarkStart w:id="461" w:name="_Toc296427031"/>
      <w:bookmarkStart w:id="462" w:name="_Toc296427262"/>
      <w:bookmarkStart w:id="463" w:name="_Toc383641917"/>
      <w:bookmarkStart w:id="464" w:name="_Toc487836596"/>
      <w:bookmarkEnd w:id="459"/>
      <w:r w:rsidRPr="00002B7C">
        <w:rPr>
          <w:rFonts w:ascii="Calibri" w:hAnsi="Calibri"/>
          <w:sz w:val="22"/>
          <w:szCs w:val="22"/>
        </w:rPr>
        <w:t>Art. 48 – Urbanizzazioni e servizi collettivi</w:t>
      </w:r>
      <w:bookmarkEnd w:id="460"/>
      <w:bookmarkEnd w:id="461"/>
      <w:bookmarkEnd w:id="462"/>
      <w:bookmarkEnd w:id="463"/>
      <w:bookmarkEnd w:id="464"/>
    </w:p>
    <w:p w:rsidR="006109CC" w:rsidRPr="00002B7C" w:rsidRDefault="006109CC" w:rsidP="00B24975">
      <w:pPr>
        <w:pStyle w:val="StileArial10ptGiustificatoprima6ptInterlineaminima139"/>
        <w:numPr>
          <w:ilvl w:val="0"/>
          <w:numId w:val="49"/>
        </w:numPr>
        <w:spacing w:line="276" w:lineRule="auto"/>
        <w:rPr>
          <w:rFonts w:ascii="Calibri" w:hAnsi="Calibri"/>
          <w:sz w:val="22"/>
          <w:szCs w:val="22"/>
        </w:rPr>
      </w:pPr>
      <w:r w:rsidRPr="00002B7C">
        <w:rPr>
          <w:rFonts w:ascii="Calibri" w:hAnsi="Calibri"/>
          <w:sz w:val="22"/>
          <w:szCs w:val="22"/>
        </w:rPr>
        <w:t>Il verde pubblico, ai fini di un corretto inserimento paesaggistico, è disposto principalmente:</w:t>
      </w:r>
    </w:p>
    <w:p w:rsidR="006109CC" w:rsidRPr="00002B7C" w:rsidRDefault="006109CC" w:rsidP="006109CC">
      <w:pPr>
        <w:pStyle w:val="Puntoelenco32"/>
        <w:spacing w:line="276" w:lineRule="auto"/>
        <w:rPr>
          <w:rFonts w:ascii="Calibri" w:hAnsi="Calibri"/>
          <w:sz w:val="22"/>
          <w:szCs w:val="22"/>
        </w:rPr>
      </w:pPr>
      <w:r w:rsidRPr="00002B7C">
        <w:rPr>
          <w:rFonts w:ascii="Calibri" w:hAnsi="Calibri"/>
          <w:sz w:val="22"/>
          <w:szCs w:val="22"/>
        </w:rPr>
        <w:t xml:space="preserve">tra l’insediamento produttivo e il Molino delle </w:t>
      </w:r>
      <w:proofErr w:type="spellStart"/>
      <w:r w:rsidRPr="00002B7C">
        <w:rPr>
          <w:rFonts w:ascii="Calibri" w:hAnsi="Calibri"/>
          <w:sz w:val="22"/>
          <w:szCs w:val="22"/>
        </w:rPr>
        <w:t>Bagnaie</w:t>
      </w:r>
      <w:proofErr w:type="spellEnd"/>
      <w:r w:rsidRPr="00002B7C">
        <w:rPr>
          <w:rFonts w:ascii="Calibri" w:hAnsi="Calibri"/>
          <w:sz w:val="22"/>
          <w:szCs w:val="22"/>
        </w:rPr>
        <w:t>;</w:t>
      </w:r>
    </w:p>
    <w:p w:rsidR="006109CC" w:rsidRPr="00002B7C" w:rsidRDefault="006109CC" w:rsidP="006109CC">
      <w:pPr>
        <w:pStyle w:val="Puntoelenco32"/>
        <w:spacing w:line="276" w:lineRule="auto"/>
        <w:rPr>
          <w:rFonts w:ascii="Calibri" w:hAnsi="Calibri"/>
          <w:sz w:val="22"/>
          <w:szCs w:val="22"/>
        </w:rPr>
      </w:pPr>
      <w:r w:rsidRPr="00002B7C">
        <w:rPr>
          <w:rFonts w:ascii="Calibri" w:hAnsi="Calibri"/>
          <w:sz w:val="22"/>
          <w:szCs w:val="22"/>
        </w:rPr>
        <w:t>lungo la riva dell’</w:t>
      </w:r>
      <w:proofErr w:type="spellStart"/>
      <w:r w:rsidRPr="00002B7C">
        <w:rPr>
          <w:rFonts w:ascii="Calibri" w:hAnsi="Calibri"/>
          <w:sz w:val="22"/>
          <w:szCs w:val="22"/>
        </w:rPr>
        <w:t>Arbia</w:t>
      </w:r>
      <w:proofErr w:type="spellEnd"/>
      <w:r w:rsidRPr="00002B7C">
        <w:rPr>
          <w:rFonts w:ascii="Calibri" w:hAnsi="Calibri"/>
          <w:sz w:val="22"/>
          <w:szCs w:val="22"/>
        </w:rPr>
        <w:t>.</w:t>
      </w:r>
    </w:p>
    <w:p w:rsidR="006109CC" w:rsidRPr="00002B7C" w:rsidRDefault="006109CC" w:rsidP="006109CC">
      <w:pPr>
        <w:pStyle w:val="Titolo2"/>
        <w:tabs>
          <w:tab w:val="clear" w:pos="0"/>
          <w:tab w:val="clear" w:pos="576"/>
        </w:tabs>
        <w:overflowPunct/>
        <w:autoSpaceDE/>
        <w:spacing w:before="360" w:after="120" w:line="276" w:lineRule="auto"/>
        <w:ind w:left="0" w:firstLine="0"/>
        <w:jc w:val="left"/>
        <w:textAlignment w:val="auto"/>
        <w:rPr>
          <w:rFonts w:ascii="Calibri" w:hAnsi="Calibri"/>
          <w:i w:val="0"/>
          <w:smallCaps/>
          <w:sz w:val="22"/>
          <w:szCs w:val="22"/>
        </w:rPr>
      </w:pPr>
      <w:bookmarkStart w:id="465" w:name="__RefHeading__243_2136643820"/>
      <w:bookmarkStart w:id="466" w:name="_Toc296426820"/>
      <w:bookmarkStart w:id="467" w:name="_Toc296427032"/>
      <w:bookmarkStart w:id="468" w:name="_Toc296427263"/>
      <w:bookmarkStart w:id="469" w:name="_Toc383641918"/>
      <w:bookmarkStart w:id="470" w:name="_Toc487836597"/>
      <w:bookmarkEnd w:id="465"/>
      <w:r w:rsidRPr="00002B7C">
        <w:rPr>
          <w:rFonts w:ascii="Calibri" w:hAnsi="Calibri"/>
          <w:i w:val="0"/>
          <w:smallCaps/>
          <w:sz w:val="22"/>
          <w:szCs w:val="22"/>
        </w:rPr>
        <w:lastRenderedPageBreak/>
        <w:t xml:space="preserve">CAPO </w:t>
      </w:r>
      <w:proofErr w:type="spellStart"/>
      <w:r w:rsidRPr="00002B7C">
        <w:rPr>
          <w:rFonts w:ascii="Calibri" w:hAnsi="Calibri"/>
          <w:i w:val="0"/>
          <w:smallCaps/>
          <w:sz w:val="22"/>
          <w:szCs w:val="22"/>
        </w:rPr>
        <w:t>VI</w:t>
      </w:r>
      <w:proofErr w:type="spellEnd"/>
      <w:r w:rsidRPr="00002B7C">
        <w:rPr>
          <w:rFonts w:ascii="Calibri" w:hAnsi="Calibri"/>
          <w:i w:val="0"/>
          <w:smallCaps/>
          <w:sz w:val="22"/>
          <w:szCs w:val="22"/>
        </w:rPr>
        <w:t xml:space="preserve"> – </w:t>
      </w:r>
      <w:proofErr w:type="spellStart"/>
      <w:r w:rsidRPr="00002B7C">
        <w:rPr>
          <w:rFonts w:ascii="Calibri" w:hAnsi="Calibri"/>
          <w:i w:val="0"/>
          <w:smallCaps/>
          <w:sz w:val="22"/>
          <w:szCs w:val="22"/>
        </w:rPr>
        <w:t>U.T.O.E.</w:t>
      </w:r>
      <w:proofErr w:type="spellEnd"/>
      <w:r w:rsidRPr="00002B7C">
        <w:rPr>
          <w:rFonts w:ascii="Calibri" w:hAnsi="Calibri"/>
          <w:i w:val="0"/>
          <w:smallCaps/>
          <w:sz w:val="22"/>
          <w:szCs w:val="22"/>
        </w:rPr>
        <w:t xml:space="preserve"> INSEDIAMENTI </w:t>
      </w:r>
      <w:proofErr w:type="spellStart"/>
      <w:r w:rsidRPr="00002B7C">
        <w:rPr>
          <w:rFonts w:ascii="Calibri" w:hAnsi="Calibri"/>
          <w:i w:val="0"/>
          <w:smallCaps/>
          <w:sz w:val="22"/>
          <w:szCs w:val="22"/>
        </w:rPr>
        <w:t>DI</w:t>
      </w:r>
      <w:proofErr w:type="spellEnd"/>
      <w:r w:rsidRPr="00002B7C">
        <w:rPr>
          <w:rFonts w:ascii="Calibri" w:hAnsi="Calibri"/>
          <w:i w:val="0"/>
          <w:smallCaps/>
          <w:sz w:val="22"/>
          <w:szCs w:val="22"/>
        </w:rPr>
        <w:t xml:space="preserve"> FONDOVALLE</w:t>
      </w:r>
      <w:bookmarkEnd w:id="466"/>
      <w:bookmarkEnd w:id="467"/>
      <w:bookmarkEnd w:id="468"/>
      <w:bookmarkEnd w:id="469"/>
      <w:bookmarkEnd w:id="470"/>
    </w:p>
    <w:p w:rsidR="006109CC" w:rsidRPr="00002B7C" w:rsidRDefault="006109CC" w:rsidP="006109CC">
      <w:pPr>
        <w:pStyle w:val="StileTitolo1ArialNonCorsivo"/>
        <w:spacing w:line="276" w:lineRule="auto"/>
        <w:rPr>
          <w:rFonts w:ascii="Calibri" w:hAnsi="Calibri"/>
          <w:sz w:val="22"/>
          <w:szCs w:val="22"/>
        </w:rPr>
      </w:pPr>
      <w:bookmarkStart w:id="471" w:name="__RefHeading__245_2136643820"/>
      <w:bookmarkStart w:id="472" w:name="_Toc296426821"/>
      <w:bookmarkStart w:id="473" w:name="_Toc296427033"/>
      <w:bookmarkStart w:id="474" w:name="_Toc296427264"/>
      <w:bookmarkStart w:id="475" w:name="_Toc383641919"/>
      <w:bookmarkStart w:id="476" w:name="_Toc487836598"/>
      <w:bookmarkEnd w:id="471"/>
      <w:r w:rsidRPr="00002B7C">
        <w:rPr>
          <w:rFonts w:ascii="Calibri" w:hAnsi="Calibri"/>
          <w:sz w:val="22"/>
          <w:szCs w:val="22"/>
        </w:rPr>
        <w:t>Art. 49 – Disciplina dei completamenti e delle espansioni</w:t>
      </w:r>
      <w:bookmarkEnd w:id="472"/>
      <w:bookmarkEnd w:id="473"/>
      <w:bookmarkEnd w:id="474"/>
      <w:bookmarkEnd w:id="475"/>
      <w:bookmarkEnd w:id="476"/>
    </w:p>
    <w:p w:rsidR="006109CC" w:rsidRPr="00002B7C" w:rsidRDefault="006109CC" w:rsidP="00B24975">
      <w:pPr>
        <w:pStyle w:val="StileArial10ptGiustificatoprima6ptInterlineaminima139"/>
        <w:numPr>
          <w:ilvl w:val="0"/>
          <w:numId w:val="14"/>
        </w:numPr>
        <w:spacing w:line="276" w:lineRule="auto"/>
        <w:rPr>
          <w:rFonts w:ascii="Calibri" w:hAnsi="Calibri"/>
          <w:sz w:val="22"/>
          <w:szCs w:val="22"/>
        </w:rPr>
      </w:pPr>
      <w:r w:rsidRPr="00002B7C">
        <w:rPr>
          <w:rFonts w:ascii="Calibri" w:hAnsi="Calibri"/>
          <w:sz w:val="22"/>
          <w:szCs w:val="22"/>
        </w:rPr>
        <w:t>Ogni intervento di nuova edificazione nell’</w:t>
      </w:r>
      <w:proofErr w:type="spellStart"/>
      <w:r w:rsidRPr="00002B7C">
        <w:rPr>
          <w:rFonts w:ascii="Calibri" w:hAnsi="Calibri"/>
          <w:sz w:val="22"/>
          <w:szCs w:val="22"/>
        </w:rPr>
        <w:t>U.T.O.E.</w:t>
      </w:r>
      <w:proofErr w:type="spellEnd"/>
      <w:r w:rsidRPr="00002B7C">
        <w:rPr>
          <w:rFonts w:ascii="Calibri" w:hAnsi="Calibri"/>
          <w:sz w:val="22"/>
          <w:szCs w:val="22"/>
        </w:rPr>
        <w:t xml:space="preserve"> è subordinato alla preventiva eliminazione del rischio idraulico con le previste opere di </w:t>
      </w:r>
      <w:proofErr w:type="spellStart"/>
      <w:r w:rsidRPr="00002B7C">
        <w:rPr>
          <w:rFonts w:ascii="Calibri" w:hAnsi="Calibri"/>
          <w:sz w:val="22"/>
          <w:szCs w:val="22"/>
        </w:rPr>
        <w:t>regimazione</w:t>
      </w:r>
      <w:proofErr w:type="spellEnd"/>
      <w:r w:rsidRPr="00002B7C">
        <w:rPr>
          <w:rFonts w:ascii="Calibri" w:hAnsi="Calibri"/>
          <w:sz w:val="22"/>
          <w:szCs w:val="22"/>
        </w:rPr>
        <w:t xml:space="preserve"> e contenimento, fatte salve le prescrizioni del </w:t>
      </w:r>
      <w:proofErr w:type="spellStart"/>
      <w:r w:rsidRPr="00002B7C">
        <w:rPr>
          <w:rFonts w:ascii="Calibri" w:hAnsi="Calibri"/>
          <w:sz w:val="22"/>
          <w:szCs w:val="22"/>
        </w:rPr>
        <w:t>P.T.C.P.</w:t>
      </w:r>
      <w:proofErr w:type="spellEnd"/>
      <w:r w:rsidRPr="00002B7C">
        <w:rPr>
          <w:rFonts w:ascii="Calibri" w:hAnsi="Calibri"/>
          <w:sz w:val="22"/>
          <w:szCs w:val="22"/>
        </w:rPr>
        <w:t xml:space="preserve"> relative ai vincoli idrogeologici e geomorfologici. Fino ad allora sono consentiti solo gli interventi sul patrimonio edilizio esistente previsti per le singole </w:t>
      </w:r>
      <w:proofErr w:type="spellStart"/>
      <w:r w:rsidRPr="00002B7C">
        <w:rPr>
          <w:rFonts w:ascii="Calibri" w:hAnsi="Calibri"/>
          <w:sz w:val="22"/>
          <w:szCs w:val="22"/>
        </w:rPr>
        <w:t>Z.T.O</w:t>
      </w:r>
      <w:proofErr w:type="spellEnd"/>
      <w:r w:rsidRPr="00002B7C">
        <w:rPr>
          <w:rFonts w:ascii="Calibri" w:hAnsi="Calibri"/>
          <w:sz w:val="22"/>
          <w:szCs w:val="22"/>
        </w:rPr>
        <w:t>..</w:t>
      </w:r>
    </w:p>
    <w:p w:rsidR="006109CC" w:rsidRPr="00002B7C" w:rsidRDefault="006109CC" w:rsidP="00B24975">
      <w:pPr>
        <w:pStyle w:val="StileArial10ptGiustificatoprima6ptInterlineaminima139"/>
        <w:numPr>
          <w:ilvl w:val="0"/>
          <w:numId w:val="14"/>
        </w:numPr>
        <w:spacing w:line="276" w:lineRule="auto"/>
        <w:rPr>
          <w:rFonts w:ascii="Calibri" w:hAnsi="Calibri"/>
          <w:sz w:val="22"/>
          <w:szCs w:val="22"/>
        </w:rPr>
      </w:pPr>
      <w:r w:rsidRPr="00002B7C">
        <w:rPr>
          <w:rFonts w:ascii="Calibri" w:hAnsi="Calibri"/>
          <w:sz w:val="22"/>
          <w:szCs w:val="22"/>
        </w:rPr>
        <w:t xml:space="preserve">La zona D2 prevede la demolizione di un corpo di fabbrica esistente con trasferimento relativa della volumetria presso il centro aziendale in località Cantina di Meleto per la realizzazione di abitazioni rurali. </w:t>
      </w:r>
    </w:p>
    <w:p w:rsidR="006109CC" w:rsidRPr="00002B7C" w:rsidRDefault="006109CC" w:rsidP="006109CC">
      <w:pPr>
        <w:pStyle w:val="Titolo2"/>
        <w:tabs>
          <w:tab w:val="clear" w:pos="0"/>
          <w:tab w:val="clear" w:pos="576"/>
        </w:tabs>
        <w:overflowPunct/>
        <w:autoSpaceDE/>
        <w:spacing w:before="360" w:after="120" w:line="276" w:lineRule="auto"/>
        <w:ind w:left="0" w:firstLine="0"/>
        <w:jc w:val="left"/>
        <w:textAlignment w:val="auto"/>
        <w:rPr>
          <w:rFonts w:ascii="Calibri" w:hAnsi="Calibri"/>
          <w:i w:val="0"/>
          <w:smallCaps/>
          <w:sz w:val="22"/>
          <w:szCs w:val="22"/>
        </w:rPr>
      </w:pPr>
      <w:bookmarkStart w:id="477" w:name="__RefHeading__247_2136643820"/>
      <w:bookmarkStart w:id="478" w:name="_Toc296426822"/>
      <w:bookmarkStart w:id="479" w:name="_Toc296427034"/>
      <w:bookmarkStart w:id="480" w:name="_Toc296427265"/>
      <w:bookmarkStart w:id="481" w:name="_Toc383641920"/>
      <w:bookmarkStart w:id="482" w:name="_Toc487836599"/>
      <w:bookmarkEnd w:id="477"/>
      <w:r w:rsidRPr="00002B7C">
        <w:rPr>
          <w:rFonts w:ascii="Calibri" w:hAnsi="Calibri"/>
          <w:i w:val="0"/>
          <w:smallCaps/>
          <w:sz w:val="22"/>
          <w:szCs w:val="22"/>
        </w:rPr>
        <w:t xml:space="preserve">CAPO VII – </w:t>
      </w:r>
      <w:proofErr w:type="spellStart"/>
      <w:r w:rsidRPr="00002B7C">
        <w:rPr>
          <w:rFonts w:ascii="Calibri" w:hAnsi="Calibri"/>
          <w:i w:val="0"/>
          <w:smallCaps/>
          <w:sz w:val="22"/>
          <w:szCs w:val="22"/>
        </w:rPr>
        <w:t>U.T.O.E.</w:t>
      </w:r>
      <w:proofErr w:type="spellEnd"/>
      <w:r w:rsidRPr="00002B7C">
        <w:rPr>
          <w:rFonts w:ascii="Calibri" w:hAnsi="Calibri"/>
          <w:i w:val="0"/>
          <w:smallCaps/>
          <w:sz w:val="22"/>
          <w:szCs w:val="22"/>
        </w:rPr>
        <w:t xml:space="preserve"> MESOCOLLINA COLTIVATA</w:t>
      </w:r>
      <w:bookmarkEnd w:id="478"/>
      <w:bookmarkEnd w:id="479"/>
      <w:bookmarkEnd w:id="480"/>
      <w:bookmarkEnd w:id="481"/>
      <w:bookmarkEnd w:id="482"/>
    </w:p>
    <w:p w:rsidR="006109CC" w:rsidRPr="00002B7C" w:rsidRDefault="006109CC" w:rsidP="006109CC">
      <w:pPr>
        <w:pStyle w:val="StileTitolo1ArialNonCorsivo"/>
        <w:spacing w:line="276" w:lineRule="auto"/>
        <w:rPr>
          <w:rFonts w:ascii="Calibri" w:hAnsi="Calibri"/>
          <w:sz w:val="22"/>
          <w:szCs w:val="22"/>
        </w:rPr>
      </w:pPr>
      <w:bookmarkStart w:id="483" w:name="__RefHeading__249_2136643820"/>
      <w:bookmarkStart w:id="484" w:name="_Toc296426823"/>
      <w:bookmarkStart w:id="485" w:name="_Toc296427035"/>
      <w:bookmarkStart w:id="486" w:name="_Toc296427266"/>
      <w:bookmarkStart w:id="487" w:name="_Toc383641921"/>
      <w:bookmarkStart w:id="488" w:name="_Toc487836600"/>
      <w:bookmarkEnd w:id="483"/>
      <w:r w:rsidRPr="00002B7C">
        <w:rPr>
          <w:rFonts w:ascii="Calibri" w:hAnsi="Calibri"/>
          <w:sz w:val="22"/>
          <w:szCs w:val="22"/>
        </w:rPr>
        <w:t>Art. 50 – Disciplina generale dell’</w:t>
      </w:r>
      <w:proofErr w:type="spellStart"/>
      <w:r w:rsidRPr="00002B7C">
        <w:rPr>
          <w:rFonts w:ascii="Calibri" w:hAnsi="Calibri"/>
          <w:sz w:val="22"/>
          <w:szCs w:val="22"/>
        </w:rPr>
        <w:t>U.T.O.E.</w:t>
      </w:r>
      <w:bookmarkEnd w:id="484"/>
      <w:bookmarkEnd w:id="485"/>
      <w:bookmarkEnd w:id="486"/>
      <w:bookmarkEnd w:id="487"/>
      <w:bookmarkEnd w:id="488"/>
      <w:proofErr w:type="spellEnd"/>
    </w:p>
    <w:p w:rsidR="006109CC" w:rsidRPr="00002B7C" w:rsidRDefault="006109CC" w:rsidP="00B24975">
      <w:pPr>
        <w:pStyle w:val="StileArial10ptGiustificatoprima6ptInterlineaminima139"/>
        <w:numPr>
          <w:ilvl w:val="0"/>
          <w:numId w:val="27"/>
        </w:numPr>
        <w:spacing w:line="276" w:lineRule="auto"/>
        <w:rPr>
          <w:rFonts w:ascii="Calibri" w:hAnsi="Calibri"/>
          <w:sz w:val="22"/>
          <w:szCs w:val="22"/>
        </w:rPr>
      </w:pPr>
      <w:r w:rsidRPr="00002B7C">
        <w:rPr>
          <w:rFonts w:ascii="Calibri" w:hAnsi="Calibri"/>
          <w:sz w:val="22"/>
          <w:szCs w:val="22"/>
        </w:rPr>
        <w:t xml:space="preserve">La </w:t>
      </w:r>
      <w:proofErr w:type="spellStart"/>
      <w:r w:rsidRPr="00002B7C">
        <w:rPr>
          <w:rFonts w:ascii="Calibri" w:hAnsi="Calibri"/>
          <w:sz w:val="22"/>
          <w:szCs w:val="22"/>
        </w:rPr>
        <w:t>mesocollina</w:t>
      </w:r>
      <w:proofErr w:type="spellEnd"/>
      <w:r w:rsidRPr="00002B7C">
        <w:rPr>
          <w:rFonts w:ascii="Calibri" w:hAnsi="Calibri"/>
          <w:sz w:val="22"/>
          <w:szCs w:val="22"/>
        </w:rPr>
        <w:t xml:space="preserve"> coltivata è la parte del territorio rurale più vulnerabile all’erosione ed al dissesto idrogeologico, dove pertanto l’agricoltura adotta le </w:t>
      </w:r>
      <w:proofErr w:type="spellStart"/>
      <w:r w:rsidRPr="00002B7C">
        <w:rPr>
          <w:rFonts w:ascii="Calibri" w:hAnsi="Calibri"/>
          <w:sz w:val="22"/>
          <w:szCs w:val="22"/>
        </w:rPr>
        <w:t>agrotecnologie</w:t>
      </w:r>
      <w:proofErr w:type="spellEnd"/>
      <w:r w:rsidRPr="00002B7C">
        <w:rPr>
          <w:rFonts w:ascii="Calibri" w:hAnsi="Calibri"/>
          <w:sz w:val="22"/>
          <w:szCs w:val="22"/>
        </w:rPr>
        <w:t xml:space="preserve"> idonee a ristabilire e mantenere l’equilibrio idrogeologico, ridurre l’erosione, prevenire movimenti di massa, aumentare la capacità dei versanti di trattenere l’acqua ed il terreno fertile.</w:t>
      </w:r>
    </w:p>
    <w:p w:rsidR="006109CC" w:rsidRPr="00002B7C" w:rsidRDefault="006109CC" w:rsidP="00B24975">
      <w:pPr>
        <w:pStyle w:val="StileArial10ptGiustificatoprima6ptInterlineaminima139"/>
        <w:numPr>
          <w:ilvl w:val="0"/>
          <w:numId w:val="27"/>
        </w:numPr>
        <w:spacing w:line="276" w:lineRule="auto"/>
        <w:rPr>
          <w:rFonts w:ascii="Calibri" w:hAnsi="Calibri"/>
          <w:sz w:val="22"/>
          <w:szCs w:val="22"/>
        </w:rPr>
      </w:pPr>
      <w:r w:rsidRPr="00002B7C">
        <w:rPr>
          <w:rFonts w:ascii="Calibri" w:hAnsi="Calibri"/>
          <w:sz w:val="22"/>
          <w:szCs w:val="22"/>
        </w:rPr>
        <w:t xml:space="preserve">Nella </w:t>
      </w:r>
      <w:proofErr w:type="spellStart"/>
      <w:r w:rsidRPr="00002B7C">
        <w:rPr>
          <w:rFonts w:ascii="Calibri" w:hAnsi="Calibri"/>
          <w:sz w:val="22"/>
          <w:szCs w:val="22"/>
        </w:rPr>
        <w:t>mesocollina</w:t>
      </w:r>
      <w:proofErr w:type="spellEnd"/>
      <w:r w:rsidRPr="00002B7C">
        <w:rPr>
          <w:rFonts w:ascii="Calibri" w:hAnsi="Calibri"/>
          <w:sz w:val="22"/>
          <w:szCs w:val="22"/>
        </w:rPr>
        <w:t xml:space="preserve"> coltivata le dimensioni massime ammissibili degli edifici e delle attrezzature necessari all’agricoltura sono determinate in funzione dell’estensione delle superfici coltivate, nel rispetto degli articoli dal 19 </w:t>
      </w:r>
      <w:proofErr w:type="spellStart"/>
      <w:r w:rsidRPr="00002B7C">
        <w:rPr>
          <w:rFonts w:ascii="Calibri" w:hAnsi="Calibri"/>
          <w:sz w:val="22"/>
          <w:szCs w:val="22"/>
        </w:rPr>
        <w:t>sesties</w:t>
      </w:r>
      <w:proofErr w:type="spellEnd"/>
      <w:r w:rsidRPr="00002B7C">
        <w:rPr>
          <w:rFonts w:ascii="Calibri" w:hAnsi="Calibri"/>
          <w:sz w:val="22"/>
          <w:szCs w:val="22"/>
        </w:rPr>
        <w:t xml:space="preserve"> al 19 </w:t>
      </w:r>
      <w:proofErr w:type="spellStart"/>
      <w:r w:rsidRPr="00002B7C">
        <w:rPr>
          <w:rFonts w:ascii="Calibri" w:hAnsi="Calibri"/>
          <w:sz w:val="22"/>
          <w:szCs w:val="22"/>
        </w:rPr>
        <w:t>duodecies</w:t>
      </w:r>
      <w:proofErr w:type="spellEnd"/>
      <w:r w:rsidRPr="00002B7C">
        <w:rPr>
          <w:rFonts w:ascii="Calibri" w:hAnsi="Calibri"/>
          <w:sz w:val="22"/>
          <w:szCs w:val="22"/>
        </w:rPr>
        <w:t xml:space="preserve"> delle presenti </w:t>
      </w:r>
      <w:proofErr w:type="spellStart"/>
      <w:r w:rsidRPr="00002B7C">
        <w:rPr>
          <w:rFonts w:ascii="Calibri" w:hAnsi="Calibri"/>
          <w:sz w:val="22"/>
          <w:szCs w:val="22"/>
        </w:rPr>
        <w:t>N.T.A</w:t>
      </w:r>
      <w:proofErr w:type="spellEnd"/>
      <w:r w:rsidRPr="00002B7C">
        <w:rPr>
          <w:rFonts w:ascii="Calibri" w:hAnsi="Calibri"/>
          <w:sz w:val="22"/>
          <w:szCs w:val="22"/>
        </w:rPr>
        <w:t>..</w:t>
      </w:r>
    </w:p>
    <w:p w:rsidR="006109CC" w:rsidRPr="00002B7C" w:rsidRDefault="006109CC" w:rsidP="00B24975">
      <w:pPr>
        <w:pStyle w:val="StileArial10ptGiustificatoprima6ptInterlineaminima139"/>
        <w:numPr>
          <w:ilvl w:val="0"/>
          <w:numId w:val="27"/>
        </w:numPr>
        <w:spacing w:line="276" w:lineRule="auto"/>
        <w:rPr>
          <w:rFonts w:ascii="Calibri" w:hAnsi="Calibri"/>
          <w:sz w:val="22"/>
          <w:szCs w:val="22"/>
        </w:rPr>
      </w:pPr>
      <w:r w:rsidRPr="00002B7C">
        <w:rPr>
          <w:rFonts w:ascii="Calibri" w:hAnsi="Calibri"/>
          <w:sz w:val="22"/>
          <w:szCs w:val="22"/>
        </w:rPr>
        <w:t xml:space="preserve">Sul patrimonio edilizio esistente sono consentiti gli interventi previsti per ciascuna </w:t>
      </w:r>
      <w:proofErr w:type="spellStart"/>
      <w:r w:rsidRPr="00002B7C">
        <w:rPr>
          <w:rFonts w:ascii="Calibri" w:hAnsi="Calibri"/>
          <w:sz w:val="22"/>
          <w:szCs w:val="22"/>
        </w:rPr>
        <w:t>Z.T.O</w:t>
      </w:r>
      <w:proofErr w:type="spellEnd"/>
      <w:r w:rsidRPr="00002B7C">
        <w:rPr>
          <w:rFonts w:ascii="Calibri" w:hAnsi="Calibri"/>
          <w:sz w:val="22"/>
          <w:szCs w:val="22"/>
        </w:rPr>
        <w:t>..</w:t>
      </w:r>
    </w:p>
    <w:p w:rsidR="006109CC" w:rsidRPr="00002B7C" w:rsidRDefault="006109CC" w:rsidP="00B24975">
      <w:pPr>
        <w:pStyle w:val="StileArial10ptGiustificatoprima6ptInterlineaminima139"/>
        <w:numPr>
          <w:ilvl w:val="0"/>
          <w:numId w:val="27"/>
        </w:numPr>
        <w:spacing w:line="276" w:lineRule="auto"/>
        <w:rPr>
          <w:rFonts w:ascii="Calibri" w:hAnsi="Calibri"/>
          <w:sz w:val="22"/>
          <w:szCs w:val="22"/>
        </w:rPr>
      </w:pPr>
      <w:r w:rsidRPr="00002B7C">
        <w:rPr>
          <w:rFonts w:ascii="Calibri" w:hAnsi="Calibri"/>
          <w:sz w:val="22"/>
          <w:szCs w:val="22"/>
        </w:rPr>
        <w:t>Gli interventi edilizi necessari all’agricoltura sono consentiti solo negli ambiti edilizi tradizionali formati nel tempo lungo i filamenti viari di crinale ed individuati dalle Tavole della disciplina dei suoli e degli insediamenti, nel rispetto dei criteri dettati dall’art. 22.</w:t>
      </w:r>
    </w:p>
    <w:p w:rsidR="006109CC" w:rsidRPr="00002B7C" w:rsidRDefault="006109CC" w:rsidP="00B24975">
      <w:pPr>
        <w:pStyle w:val="StileArial10ptGiustificatoprima6ptInterlineaminima139"/>
        <w:numPr>
          <w:ilvl w:val="0"/>
          <w:numId w:val="27"/>
        </w:numPr>
        <w:spacing w:line="276" w:lineRule="auto"/>
        <w:rPr>
          <w:rFonts w:ascii="Calibri" w:hAnsi="Calibri"/>
          <w:sz w:val="22"/>
          <w:szCs w:val="22"/>
        </w:rPr>
      </w:pPr>
      <w:r w:rsidRPr="00002B7C">
        <w:rPr>
          <w:rFonts w:ascii="Calibri" w:hAnsi="Calibri"/>
          <w:sz w:val="22"/>
          <w:szCs w:val="22"/>
        </w:rPr>
        <w:t xml:space="preserve">Per la particolare delicatezza ambientale, nelle aree a pericolosità idraulica 3 e 4 ed a pericolosità geologica 4, come individuate dagli elaborati del P.S., fatte salve le prescrizioni del </w:t>
      </w:r>
      <w:proofErr w:type="spellStart"/>
      <w:r w:rsidRPr="00002B7C">
        <w:rPr>
          <w:rFonts w:ascii="Calibri" w:hAnsi="Calibri"/>
          <w:sz w:val="22"/>
          <w:szCs w:val="22"/>
        </w:rPr>
        <w:t>P.T.C.P.</w:t>
      </w:r>
      <w:proofErr w:type="spellEnd"/>
      <w:r w:rsidRPr="00002B7C">
        <w:rPr>
          <w:rFonts w:ascii="Calibri" w:hAnsi="Calibri"/>
          <w:sz w:val="22"/>
          <w:szCs w:val="22"/>
        </w:rPr>
        <w:t xml:space="preserve"> relativi ai vincoli idrogeologici e geomorfologici, gli interventi modificativi del suolo sono progettati e diretti da un tecnico abilitato.</w:t>
      </w:r>
    </w:p>
    <w:p w:rsidR="006109CC" w:rsidRPr="00002B7C" w:rsidRDefault="006109CC" w:rsidP="00B24975">
      <w:pPr>
        <w:pStyle w:val="StileArial10ptGiustificatoprima6ptInterlineaminima139"/>
        <w:numPr>
          <w:ilvl w:val="0"/>
          <w:numId w:val="27"/>
        </w:numPr>
        <w:spacing w:line="276" w:lineRule="auto"/>
        <w:rPr>
          <w:rFonts w:ascii="Calibri" w:hAnsi="Calibri"/>
          <w:sz w:val="22"/>
          <w:szCs w:val="22"/>
        </w:rPr>
      </w:pPr>
      <w:r w:rsidRPr="00002B7C">
        <w:rPr>
          <w:rFonts w:ascii="Calibri" w:hAnsi="Calibri"/>
          <w:sz w:val="22"/>
          <w:szCs w:val="22"/>
        </w:rPr>
        <w:t xml:space="preserve"> L’Amministrazione comunale può compiere o ordinare specifici e più approfonditi studi.</w:t>
      </w:r>
    </w:p>
    <w:p w:rsidR="006109CC" w:rsidRPr="00002B7C" w:rsidRDefault="006109CC" w:rsidP="006109CC">
      <w:pPr>
        <w:pStyle w:val="Titolo2"/>
        <w:tabs>
          <w:tab w:val="clear" w:pos="0"/>
          <w:tab w:val="clear" w:pos="576"/>
        </w:tabs>
        <w:overflowPunct/>
        <w:autoSpaceDE/>
        <w:spacing w:before="360" w:after="120" w:line="276" w:lineRule="auto"/>
        <w:ind w:left="0" w:firstLine="0"/>
        <w:jc w:val="left"/>
        <w:textAlignment w:val="auto"/>
        <w:rPr>
          <w:rFonts w:ascii="Calibri" w:hAnsi="Calibri"/>
          <w:i w:val="0"/>
          <w:smallCaps/>
          <w:sz w:val="22"/>
          <w:szCs w:val="22"/>
        </w:rPr>
      </w:pPr>
      <w:bookmarkStart w:id="489" w:name="__RefHeading__251_2136643820"/>
      <w:bookmarkStart w:id="490" w:name="_Toc296426824"/>
      <w:bookmarkStart w:id="491" w:name="_Toc296427036"/>
      <w:bookmarkStart w:id="492" w:name="_Toc296427267"/>
      <w:bookmarkStart w:id="493" w:name="_Toc383641922"/>
      <w:bookmarkStart w:id="494" w:name="_Toc487836601"/>
      <w:bookmarkEnd w:id="489"/>
      <w:r w:rsidRPr="00002B7C">
        <w:rPr>
          <w:rFonts w:ascii="Calibri" w:hAnsi="Calibri"/>
          <w:i w:val="0"/>
          <w:smallCaps/>
          <w:sz w:val="22"/>
          <w:szCs w:val="22"/>
        </w:rPr>
        <w:t xml:space="preserve">CAPO VIII – </w:t>
      </w:r>
      <w:proofErr w:type="spellStart"/>
      <w:r w:rsidRPr="00002B7C">
        <w:rPr>
          <w:rFonts w:ascii="Calibri" w:hAnsi="Calibri"/>
          <w:i w:val="0"/>
          <w:smallCaps/>
          <w:sz w:val="22"/>
          <w:szCs w:val="22"/>
        </w:rPr>
        <w:t>U.T.O.E.</w:t>
      </w:r>
      <w:proofErr w:type="spellEnd"/>
      <w:r w:rsidRPr="00002B7C">
        <w:rPr>
          <w:rFonts w:ascii="Calibri" w:hAnsi="Calibri"/>
          <w:i w:val="0"/>
          <w:smallCaps/>
          <w:sz w:val="22"/>
          <w:szCs w:val="22"/>
        </w:rPr>
        <w:t xml:space="preserve"> MESOCOLLINA BOSCATA</w:t>
      </w:r>
      <w:bookmarkEnd w:id="490"/>
      <w:bookmarkEnd w:id="491"/>
      <w:bookmarkEnd w:id="492"/>
      <w:bookmarkEnd w:id="493"/>
      <w:bookmarkEnd w:id="494"/>
    </w:p>
    <w:p w:rsidR="006109CC" w:rsidRPr="00002B7C" w:rsidRDefault="006109CC" w:rsidP="006109CC">
      <w:pPr>
        <w:pStyle w:val="StileTitolo1ArialNonCorsivo"/>
        <w:spacing w:line="276" w:lineRule="auto"/>
        <w:rPr>
          <w:rFonts w:ascii="Calibri" w:hAnsi="Calibri"/>
          <w:sz w:val="22"/>
          <w:szCs w:val="22"/>
        </w:rPr>
      </w:pPr>
      <w:bookmarkStart w:id="495" w:name="__RefHeading__253_2136643820"/>
      <w:bookmarkStart w:id="496" w:name="_Toc296426825"/>
      <w:bookmarkStart w:id="497" w:name="_Toc296427037"/>
      <w:bookmarkStart w:id="498" w:name="_Toc296427268"/>
      <w:bookmarkStart w:id="499" w:name="_Toc383641923"/>
      <w:bookmarkStart w:id="500" w:name="_Toc487836602"/>
      <w:bookmarkEnd w:id="495"/>
      <w:r w:rsidRPr="00002B7C">
        <w:rPr>
          <w:rFonts w:ascii="Calibri" w:hAnsi="Calibri"/>
          <w:sz w:val="22"/>
          <w:szCs w:val="22"/>
        </w:rPr>
        <w:t>Art. 51 – Disciplina generale dell’</w:t>
      </w:r>
      <w:proofErr w:type="spellStart"/>
      <w:r w:rsidRPr="00002B7C">
        <w:rPr>
          <w:rFonts w:ascii="Calibri" w:hAnsi="Calibri"/>
          <w:sz w:val="22"/>
          <w:szCs w:val="22"/>
        </w:rPr>
        <w:t>U.T.O.E.</w:t>
      </w:r>
      <w:bookmarkEnd w:id="496"/>
      <w:bookmarkEnd w:id="497"/>
      <w:bookmarkEnd w:id="498"/>
      <w:bookmarkEnd w:id="499"/>
      <w:bookmarkEnd w:id="500"/>
      <w:proofErr w:type="spellEnd"/>
    </w:p>
    <w:p w:rsidR="006109CC" w:rsidRPr="00002B7C" w:rsidRDefault="006109CC" w:rsidP="00B24975">
      <w:pPr>
        <w:pStyle w:val="Numeroelenco1"/>
        <w:numPr>
          <w:ilvl w:val="0"/>
          <w:numId w:val="57"/>
        </w:numPr>
        <w:spacing w:line="276" w:lineRule="auto"/>
        <w:rPr>
          <w:rFonts w:ascii="Calibri" w:hAnsi="Calibri"/>
          <w:sz w:val="22"/>
          <w:szCs w:val="22"/>
        </w:rPr>
      </w:pPr>
      <w:r w:rsidRPr="00002B7C">
        <w:rPr>
          <w:rFonts w:ascii="Calibri" w:hAnsi="Calibri"/>
          <w:sz w:val="22"/>
          <w:szCs w:val="22"/>
        </w:rPr>
        <w:t xml:space="preserve">La </w:t>
      </w:r>
      <w:proofErr w:type="spellStart"/>
      <w:r w:rsidRPr="00002B7C">
        <w:rPr>
          <w:rFonts w:ascii="Calibri" w:hAnsi="Calibri"/>
          <w:sz w:val="22"/>
          <w:szCs w:val="22"/>
        </w:rPr>
        <w:t>mesocollina</w:t>
      </w:r>
      <w:proofErr w:type="spellEnd"/>
      <w:r w:rsidRPr="00002B7C">
        <w:rPr>
          <w:rFonts w:ascii="Calibri" w:hAnsi="Calibri"/>
          <w:sz w:val="22"/>
          <w:szCs w:val="22"/>
        </w:rPr>
        <w:t xml:space="preserve"> </w:t>
      </w:r>
      <w:proofErr w:type="spellStart"/>
      <w:r w:rsidRPr="00002B7C">
        <w:rPr>
          <w:rFonts w:ascii="Calibri" w:hAnsi="Calibri"/>
          <w:sz w:val="22"/>
          <w:szCs w:val="22"/>
        </w:rPr>
        <w:t>boscata</w:t>
      </w:r>
      <w:proofErr w:type="spellEnd"/>
      <w:r w:rsidRPr="00002B7C">
        <w:rPr>
          <w:rFonts w:ascii="Calibri" w:hAnsi="Calibri"/>
          <w:sz w:val="22"/>
          <w:szCs w:val="22"/>
        </w:rPr>
        <w:t xml:space="preserve"> è inedificabile, vi sono permessi gli interventi sul patrimonio edilizio esistente necessari ad adeguamenti igienico-sanitari e relativi agli impianti tecnologici, compresi limitati ampliamenti una tantum fino a un massimo di 50 </w:t>
      </w:r>
      <w:proofErr w:type="spellStart"/>
      <w:r w:rsidRPr="00002B7C">
        <w:rPr>
          <w:rFonts w:ascii="Calibri" w:hAnsi="Calibri"/>
          <w:sz w:val="22"/>
          <w:szCs w:val="22"/>
        </w:rPr>
        <w:t>mc</w:t>
      </w:r>
      <w:proofErr w:type="spellEnd"/>
      <w:r w:rsidRPr="00002B7C">
        <w:rPr>
          <w:rFonts w:ascii="Calibri" w:hAnsi="Calibri"/>
          <w:sz w:val="22"/>
          <w:szCs w:val="22"/>
        </w:rPr>
        <w:t xml:space="preserve"> per edificio.</w:t>
      </w:r>
    </w:p>
    <w:p w:rsidR="006109CC" w:rsidRPr="00002B7C" w:rsidRDefault="006109CC" w:rsidP="00B24975">
      <w:pPr>
        <w:pStyle w:val="StileArial10ptGiustificatoprima6ptInterlineaminima139"/>
        <w:numPr>
          <w:ilvl w:val="0"/>
          <w:numId w:val="57"/>
        </w:numPr>
        <w:spacing w:line="276" w:lineRule="auto"/>
        <w:rPr>
          <w:rFonts w:ascii="Calibri" w:hAnsi="Calibri"/>
          <w:sz w:val="22"/>
          <w:szCs w:val="22"/>
        </w:rPr>
      </w:pPr>
      <w:r w:rsidRPr="00002B7C">
        <w:rPr>
          <w:rFonts w:ascii="Calibri" w:hAnsi="Calibri"/>
          <w:sz w:val="22"/>
          <w:szCs w:val="22"/>
        </w:rPr>
        <w:t xml:space="preserve">Sul patrimonio edilizio esistente sono consentiti gli interventi previsti per ciascuna </w:t>
      </w:r>
      <w:proofErr w:type="spellStart"/>
      <w:r w:rsidRPr="00002B7C">
        <w:rPr>
          <w:rFonts w:ascii="Calibri" w:hAnsi="Calibri"/>
          <w:sz w:val="22"/>
          <w:szCs w:val="22"/>
        </w:rPr>
        <w:t>Z.T.O</w:t>
      </w:r>
      <w:proofErr w:type="spellEnd"/>
      <w:r w:rsidRPr="00002B7C">
        <w:rPr>
          <w:rFonts w:ascii="Calibri" w:hAnsi="Calibri"/>
          <w:sz w:val="22"/>
          <w:szCs w:val="22"/>
        </w:rPr>
        <w:t>..</w:t>
      </w:r>
    </w:p>
    <w:p w:rsidR="006109CC" w:rsidRPr="00002B7C" w:rsidRDefault="006109CC" w:rsidP="006109CC">
      <w:pPr>
        <w:pStyle w:val="Titolo2"/>
        <w:tabs>
          <w:tab w:val="clear" w:pos="0"/>
          <w:tab w:val="clear" w:pos="576"/>
        </w:tabs>
        <w:overflowPunct/>
        <w:autoSpaceDE/>
        <w:spacing w:before="360" w:after="120" w:line="276" w:lineRule="auto"/>
        <w:ind w:left="0" w:firstLine="0"/>
        <w:jc w:val="left"/>
        <w:textAlignment w:val="auto"/>
        <w:rPr>
          <w:rFonts w:ascii="Calibri" w:hAnsi="Calibri"/>
          <w:i w:val="0"/>
          <w:smallCaps/>
          <w:sz w:val="22"/>
          <w:szCs w:val="22"/>
        </w:rPr>
      </w:pPr>
      <w:bookmarkStart w:id="501" w:name="__RefHeading__255_2136643820"/>
      <w:bookmarkStart w:id="502" w:name="_Toc296426826"/>
      <w:bookmarkStart w:id="503" w:name="_Toc296427038"/>
      <w:bookmarkStart w:id="504" w:name="_Toc296427269"/>
      <w:bookmarkStart w:id="505" w:name="_Toc383641924"/>
      <w:bookmarkStart w:id="506" w:name="_Toc487836603"/>
      <w:bookmarkEnd w:id="501"/>
      <w:r w:rsidRPr="00002B7C">
        <w:rPr>
          <w:rFonts w:ascii="Calibri" w:hAnsi="Calibri"/>
          <w:i w:val="0"/>
          <w:smallCaps/>
          <w:sz w:val="22"/>
          <w:szCs w:val="22"/>
        </w:rPr>
        <w:lastRenderedPageBreak/>
        <w:t xml:space="preserve">CAPO IX – </w:t>
      </w:r>
      <w:proofErr w:type="spellStart"/>
      <w:r w:rsidRPr="00002B7C">
        <w:rPr>
          <w:rFonts w:ascii="Calibri" w:hAnsi="Calibri"/>
          <w:i w:val="0"/>
          <w:smallCaps/>
          <w:sz w:val="22"/>
          <w:szCs w:val="22"/>
        </w:rPr>
        <w:t>U.T.O.E.</w:t>
      </w:r>
      <w:proofErr w:type="spellEnd"/>
      <w:r w:rsidRPr="00002B7C">
        <w:rPr>
          <w:rFonts w:ascii="Calibri" w:hAnsi="Calibri"/>
          <w:i w:val="0"/>
          <w:smallCaps/>
          <w:sz w:val="22"/>
          <w:szCs w:val="22"/>
        </w:rPr>
        <w:t xml:space="preserve"> CASTAGNOLI</w:t>
      </w:r>
      <w:bookmarkEnd w:id="502"/>
      <w:bookmarkEnd w:id="503"/>
      <w:bookmarkEnd w:id="504"/>
      <w:bookmarkEnd w:id="505"/>
      <w:bookmarkEnd w:id="506"/>
    </w:p>
    <w:p w:rsidR="006109CC" w:rsidRPr="00002B7C" w:rsidRDefault="006109CC" w:rsidP="006109CC">
      <w:pPr>
        <w:pStyle w:val="StileTitolo1ArialNonCorsivo"/>
        <w:spacing w:line="276" w:lineRule="auto"/>
        <w:rPr>
          <w:rFonts w:ascii="Calibri" w:hAnsi="Calibri"/>
          <w:sz w:val="22"/>
          <w:szCs w:val="22"/>
        </w:rPr>
      </w:pPr>
      <w:bookmarkStart w:id="507" w:name="__RefHeading__257_2136643820"/>
      <w:bookmarkStart w:id="508" w:name="_Toc296426827"/>
      <w:bookmarkStart w:id="509" w:name="_Toc296427039"/>
      <w:bookmarkStart w:id="510" w:name="_Toc296427270"/>
      <w:bookmarkStart w:id="511" w:name="_Toc383641925"/>
      <w:bookmarkStart w:id="512" w:name="_Toc487836604"/>
      <w:bookmarkEnd w:id="507"/>
      <w:r w:rsidRPr="00002B7C">
        <w:rPr>
          <w:rFonts w:ascii="Calibri" w:hAnsi="Calibri"/>
          <w:sz w:val="22"/>
          <w:szCs w:val="22"/>
        </w:rPr>
        <w:t>Art. 52 – Disciplina generale dell’</w:t>
      </w:r>
      <w:proofErr w:type="spellStart"/>
      <w:r w:rsidRPr="00002B7C">
        <w:rPr>
          <w:rFonts w:ascii="Calibri" w:hAnsi="Calibri"/>
          <w:sz w:val="22"/>
          <w:szCs w:val="22"/>
        </w:rPr>
        <w:t>U.T.O.E.</w:t>
      </w:r>
      <w:bookmarkEnd w:id="508"/>
      <w:bookmarkEnd w:id="509"/>
      <w:bookmarkEnd w:id="510"/>
      <w:bookmarkEnd w:id="511"/>
      <w:bookmarkEnd w:id="512"/>
      <w:proofErr w:type="spellEnd"/>
    </w:p>
    <w:p w:rsidR="006109CC" w:rsidRPr="00002B7C" w:rsidRDefault="006109CC" w:rsidP="00B24975">
      <w:pPr>
        <w:pStyle w:val="StileArial10ptGiustificatoprima6ptInterlineaminima139"/>
        <w:numPr>
          <w:ilvl w:val="0"/>
          <w:numId w:val="54"/>
        </w:numPr>
        <w:spacing w:line="276" w:lineRule="auto"/>
        <w:rPr>
          <w:rFonts w:ascii="Calibri" w:hAnsi="Calibri"/>
          <w:sz w:val="22"/>
          <w:szCs w:val="22"/>
        </w:rPr>
      </w:pPr>
      <w:r w:rsidRPr="00002B7C">
        <w:rPr>
          <w:rFonts w:ascii="Calibri" w:hAnsi="Calibri"/>
          <w:sz w:val="22"/>
          <w:szCs w:val="22"/>
        </w:rPr>
        <w:t>L’</w:t>
      </w:r>
      <w:proofErr w:type="spellStart"/>
      <w:r w:rsidRPr="00002B7C">
        <w:rPr>
          <w:rFonts w:ascii="Calibri" w:hAnsi="Calibri"/>
          <w:sz w:val="22"/>
          <w:szCs w:val="22"/>
        </w:rPr>
        <w:t>U.T.O.E.</w:t>
      </w:r>
      <w:proofErr w:type="spellEnd"/>
      <w:r w:rsidRPr="00002B7C">
        <w:rPr>
          <w:rFonts w:ascii="Calibri" w:hAnsi="Calibri"/>
          <w:sz w:val="22"/>
          <w:szCs w:val="22"/>
        </w:rPr>
        <w:t xml:space="preserve"> è costituita dai nuclei di </w:t>
      </w:r>
      <w:proofErr w:type="spellStart"/>
      <w:r w:rsidRPr="00002B7C">
        <w:rPr>
          <w:rFonts w:ascii="Calibri" w:hAnsi="Calibri"/>
          <w:sz w:val="22"/>
          <w:szCs w:val="22"/>
        </w:rPr>
        <w:t>Rietine</w:t>
      </w:r>
      <w:proofErr w:type="spellEnd"/>
      <w:r w:rsidRPr="00002B7C">
        <w:rPr>
          <w:rFonts w:ascii="Calibri" w:hAnsi="Calibri"/>
          <w:sz w:val="22"/>
          <w:szCs w:val="22"/>
        </w:rPr>
        <w:t xml:space="preserve">, Castagnoli e San Martino al Vento, che devono restare distinti e non formare una conurbazione lungo le s.p. Meleto - </w:t>
      </w:r>
      <w:proofErr w:type="spellStart"/>
      <w:r w:rsidRPr="00002B7C">
        <w:rPr>
          <w:rFonts w:ascii="Calibri" w:hAnsi="Calibri"/>
          <w:sz w:val="22"/>
          <w:szCs w:val="22"/>
        </w:rPr>
        <w:t>Monteluco</w:t>
      </w:r>
      <w:proofErr w:type="spellEnd"/>
      <w:r w:rsidRPr="00002B7C">
        <w:rPr>
          <w:rFonts w:ascii="Calibri" w:hAnsi="Calibri"/>
          <w:sz w:val="22"/>
          <w:szCs w:val="22"/>
        </w:rPr>
        <w:t xml:space="preserve"> e della Fonte, che percorrono lo spartiacque che delimita l’anfiteatro naturale.</w:t>
      </w:r>
    </w:p>
    <w:p w:rsidR="006109CC" w:rsidRPr="00002B7C" w:rsidRDefault="006109CC" w:rsidP="006109CC">
      <w:pPr>
        <w:pStyle w:val="StileTitolo1ArialNonCorsivo"/>
        <w:spacing w:line="276" w:lineRule="auto"/>
        <w:rPr>
          <w:rFonts w:ascii="Calibri" w:hAnsi="Calibri"/>
          <w:sz w:val="22"/>
          <w:szCs w:val="22"/>
        </w:rPr>
      </w:pPr>
      <w:bookmarkStart w:id="513" w:name="__RefHeading__259_2136643820"/>
      <w:bookmarkStart w:id="514" w:name="_Toc296426828"/>
      <w:bookmarkStart w:id="515" w:name="_Toc296427040"/>
      <w:bookmarkStart w:id="516" w:name="_Toc296427271"/>
      <w:bookmarkStart w:id="517" w:name="_Toc383641926"/>
      <w:bookmarkStart w:id="518" w:name="_Toc487836605"/>
      <w:bookmarkEnd w:id="513"/>
      <w:r w:rsidRPr="00002B7C">
        <w:rPr>
          <w:rFonts w:ascii="Calibri" w:hAnsi="Calibri"/>
          <w:sz w:val="22"/>
          <w:szCs w:val="22"/>
        </w:rPr>
        <w:t>Art. 53 – Disciplina dei completamenti e delle espansioni</w:t>
      </w:r>
      <w:bookmarkEnd w:id="514"/>
      <w:bookmarkEnd w:id="515"/>
      <w:bookmarkEnd w:id="516"/>
      <w:bookmarkEnd w:id="517"/>
      <w:bookmarkEnd w:id="518"/>
    </w:p>
    <w:p w:rsidR="006109CC" w:rsidRPr="00002B7C" w:rsidRDefault="006109CC" w:rsidP="00B24975">
      <w:pPr>
        <w:pStyle w:val="StileArial10ptGiustificatoprima6ptInterlineaminima139"/>
        <w:numPr>
          <w:ilvl w:val="0"/>
          <w:numId w:val="6"/>
        </w:numPr>
        <w:spacing w:line="276" w:lineRule="auto"/>
        <w:rPr>
          <w:rFonts w:ascii="Calibri" w:hAnsi="Calibri"/>
          <w:sz w:val="22"/>
          <w:szCs w:val="22"/>
        </w:rPr>
      </w:pPr>
      <w:r w:rsidRPr="00002B7C">
        <w:rPr>
          <w:rFonts w:ascii="Calibri" w:hAnsi="Calibri"/>
          <w:sz w:val="22"/>
          <w:szCs w:val="22"/>
        </w:rPr>
        <w:t xml:space="preserve">La seguente scheda enumera gli interventi ammessi nelle aree edificabili di questa </w:t>
      </w:r>
      <w:proofErr w:type="spellStart"/>
      <w:r w:rsidRPr="00002B7C">
        <w:rPr>
          <w:rFonts w:ascii="Calibri" w:hAnsi="Calibri"/>
          <w:sz w:val="22"/>
          <w:szCs w:val="22"/>
        </w:rPr>
        <w:t>U.T.O.E.</w:t>
      </w:r>
      <w:proofErr w:type="spellEnd"/>
    </w:p>
    <w:tbl>
      <w:tblPr>
        <w:tblStyle w:val="Grigliatabella"/>
        <w:tblW w:w="0" w:type="auto"/>
        <w:tblInd w:w="137" w:type="dxa"/>
        <w:tblLook w:val="04A0"/>
      </w:tblPr>
      <w:tblGrid>
        <w:gridCol w:w="2126"/>
        <w:gridCol w:w="2127"/>
        <w:gridCol w:w="4677"/>
      </w:tblGrid>
      <w:tr w:rsidR="006109CC" w:rsidRPr="000C50C5" w:rsidTr="00AD64C2">
        <w:tc>
          <w:tcPr>
            <w:tcW w:w="8930" w:type="dxa"/>
            <w:gridSpan w:val="3"/>
          </w:tcPr>
          <w:p w:rsidR="006109CC" w:rsidRPr="00E158CE" w:rsidRDefault="006109CC" w:rsidP="00AD64C2">
            <w:pPr>
              <w:pStyle w:val="StileArial10ptGiustificatoprima6ptInterlineaminima139"/>
              <w:spacing w:line="276" w:lineRule="auto"/>
              <w:jc w:val="center"/>
              <w:rPr>
                <w:rFonts w:ascii="Calibri" w:hAnsi="Calibri"/>
                <w:b/>
                <w:sz w:val="18"/>
                <w:szCs w:val="18"/>
              </w:rPr>
            </w:pPr>
            <w:r w:rsidRPr="00E158CE">
              <w:rPr>
                <w:rFonts w:ascii="Calibri" w:hAnsi="Calibri"/>
                <w:b/>
                <w:sz w:val="18"/>
                <w:szCs w:val="18"/>
              </w:rPr>
              <w:t>CASTAGNOLI</w:t>
            </w:r>
          </w:p>
        </w:tc>
      </w:tr>
      <w:tr w:rsidR="006109CC" w:rsidRPr="000C50C5" w:rsidTr="00AD64C2">
        <w:tc>
          <w:tcPr>
            <w:tcW w:w="2126" w:type="dxa"/>
          </w:tcPr>
          <w:p w:rsidR="006109CC" w:rsidRPr="00E158CE" w:rsidRDefault="006109CC" w:rsidP="00AD64C2">
            <w:pPr>
              <w:pStyle w:val="StileArial10ptGiustificatoprima6ptInterlineaminima139"/>
              <w:spacing w:line="276" w:lineRule="auto"/>
              <w:rPr>
                <w:rFonts w:ascii="Calibri" w:hAnsi="Calibri"/>
                <w:b/>
                <w:sz w:val="18"/>
                <w:szCs w:val="18"/>
              </w:rPr>
            </w:pPr>
            <w:r w:rsidRPr="00E158CE">
              <w:rPr>
                <w:rFonts w:ascii="Calibri" w:hAnsi="Calibri"/>
                <w:b/>
                <w:sz w:val="18"/>
                <w:szCs w:val="18"/>
              </w:rPr>
              <w:t>area di intervento</w:t>
            </w:r>
          </w:p>
        </w:tc>
        <w:tc>
          <w:tcPr>
            <w:tcW w:w="2127" w:type="dxa"/>
          </w:tcPr>
          <w:p w:rsidR="006109CC" w:rsidRPr="00E158CE" w:rsidRDefault="006109CC" w:rsidP="00AD64C2">
            <w:pPr>
              <w:pStyle w:val="StileArial10ptGiustificatoprima6ptInterlineaminima139"/>
              <w:spacing w:line="276" w:lineRule="auto"/>
              <w:jc w:val="center"/>
              <w:rPr>
                <w:rFonts w:ascii="Calibri" w:hAnsi="Calibri"/>
                <w:b/>
                <w:sz w:val="18"/>
                <w:szCs w:val="18"/>
              </w:rPr>
            </w:pPr>
            <w:proofErr w:type="spellStart"/>
            <w:r w:rsidRPr="00E158CE">
              <w:rPr>
                <w:rFonts w:ascii="Calibri" w:hAnsi="Calibri"/>
                <w:b/>
                <w:sz w:val="18"/>
                <w:szCs w:val="18"/>
              </w:rPr>
              <w:t>mc</w:t>
            </w:r>
            <w:proofErr w:type="spellEnd"/>
            <w:r w:rsidRPr="00E158CE">
              <w:rPr>
                <w:rFonts w:ascii="Calibri" w:hAnsi="Calibri"/>
                <w:b/>
                <w:sz w:val="18"/>
                <w:szCs w:val="18"/>
              </w:rPr>
              <w:t xml:space="preserve"> realizzabili</w:t>
            </w:r>
          </w:p>
        </w:tc>
        <w:tc>
          <w:tcPr>
            <w:tcW w:w="4677" w:type="dxa"/>
          </w:tcPr>
          <w:p w:rsidR="006109CC" w:rsidRPr="00E158CE" w:rsidRDefault="006109CC" w:rsidP="00AD64C2">
            <w:pPr>
              <w:pStyle w:val="StileArial10ptGiustificatoprima6ptInterlineaminima139"/>
              <w:spacing w:line="276" w:lineRule="auto"/>
              <w:rPr>
                <w:rFonts w:ascii="Calibri" w:hAnsi="Calibri"/>
                <w:b/>
                <w:sz w:val="18"/>
                <w:szCs w:val="18"/>
              </w:rPr>
            </w:pPr>
            <w:r w:rsidRPr="00E158CE">
              <w:rPr>
                <w:rFonts w:ascii="Calibri" w:hAnsi="Calibri"/>
                <w:b/>
                <w:sz w:val="18"/>
                <w:szCs w:val="18"/>
              </w:rPr>
              <w:t>tipologia e prescrizioni</w:t>
            </w:r>
          </w:p>
        </w:tc>
      </w:tr>
      <w:tr w:rsidR="006109CC" w:rsidRPr="000C50C5" w:rsidTr="00AD64C2">
        <w:trPr>
          <w:trHeight w:val="64"/>
        </w:trPr>
        <w:tc>
          <w:tcPr>
            <w:tcW w:w="2126" w:type="dxa"/>
            <w:vAlign w:val="center"/>
          </w:tcPr>
          <w:p w:rsidR="006109CC" w:rsidRPr="00E158CE" w:rsidRDefault="006109CC" w:rsidP="00AD64C2">
            <w:pPr>
              <w:pStyle w:val="StileArial10ptGiustificatoprima6ptInterlineaminima139"/>
              <w:spacing w:line="276" w:lineRule="auto"/>
              <w:rPr>
                <w:rFonts w:ascii="Calibri" w:hAnsi="Calibri"/>
                <w:sz w:val="18"/>
                <w:szCs w:val="18"/>
              </w:rPr>
            </w:pPr>
            <w:r w:rsidRPr="00E158CE">
              <w:rPr>
                <w:rFonts w:ascii="Calibri" w:hAnsi="Calibri"/>
                <w:sz w:val="18"/>
                <w:szCs w:val="18"/>
              </w:rPr>
              <w:t>B2-1 (Castagnoli)</w:t>
            </w:r>
          </w:p>
        </w:tc>
        <w:tc>
          <w:tcPr>
            <w:tcW w:w="2127" w:type="dxa"/>
            <w:vAlign w:val="center"/>
          </w:tcPr>
          <w:p w:rsidR="006109CC" w:rsidRPr="00E158CE" w:rsidRDefault="006109CC" w:rsidP="00AD64C2">
            <w:pPr>
              <w:pStyle w:val="StileArial10ptGiustificatoprima6ptInterlineaminima139"/>
              <w:spacing w:line="276" w:lineRule="auto"/>
              <w:jc w:val="center"/>
              <w:rPr>
                <w:rFonts w:ascii="Calibri" w:hAnsi="Calibri"/>
                <w:sz w:val="18"/>
                <w:szCs w:val="18"/>
              </w:rPr>
            </w:pPr>
            <w:r w:rsidRPr="00E158CE">
              <w:rPr>
                <w:rFonts w:ascii="Calibri" w:hAnsi="Calibri"/>
                <w:sz w:val="18"/>
                <w:szCs w:val="18"/>
              </w:rPr>
              <w:t>400</w:t>
            </w:r>
          </w:p>
        </w:tc>
        <w:tc>
          <w:tcPr>
            <w:tcW w:w="4677" w:type="dxa"/>
          </w:tcPr>
          <w:p w:rsidR="006109CC" w:rsidRPr="00E158CE" w:rsidRDefault="006109CC" w:rsidP="00AD64C2">
            <w:pPr>
              <w:pStyle w:val="StileArial10ptGiustificatoprima6ptInterlineaminima139"/>
              <w:spacing w:line="276" w:lineRule="auto"/>
              <w:rPr>
                <w:rFonts w:ascii="Calibri" w:hAnsi="Calibri"/>
                <w:sz w:val="18"/>
                <w:szCs w:val="18"/>
              </w:rPr>
            </w:pPr>
            <w:r w:rsidRPr="00E158CE">
              <w:rPr>
                <w:rFonts w:ascii="Calibri" w:hAnsi="Calibri"/>
                <w:sz w:val="18"/>
                <w:szCs w:val="18"/>
              </w:rPr>
              <w:t xml:space="preserve">H. </w:t>
            </w:r>
            <w:proofErr w:type="spellStart"/>
            <w:r w:rsidRPr="00E158CE">
              <w:rPr>
                <w:rFonts w:ascii="Calibri" w:hAnsi="Calibri"/>
                <w:sz w:val="18"/>
                <w:szCs w:val="18"/>
              </w:rPr>
              <w:t>max</w:t>
            </w:r>
            <w:proofErr w:type="spellEnd"/>
            <w:r w:rsidRPr="00E158CE">
              <w:rPr>
                <w:rFonts w:ascii="Calibri" w:hAnsi="Calibri"/>
                <w:sz w:val="18"/>
                <w:szCs w:val="18"/>
              </w:rPr>
              <w:t xml:space="preserve"> 1 piano lungo strada; pietra locale.</w:t>
            </w:r>
          </w:p>
        </w:tc>
      </w:tr>
      <w:tr w:rsidR="006109CC" w:rsidRPr="000C50C5" w:rsidTr="00AD64C2">
        <w:trPr>
          <w:trHeight w:val="64"/>
        </w:trPr>
        <w:tc>
          <w:tcPr>
            <w:tcW w:w="2126" w:type="dxa"/>
            <w:vAlign w:val="center"/>
          </w:tcPr>
          <w:p w:rsidR="006109CC" w:rsidRPr="00E158CE" w:rsidRDefault="006109CC" w:rsidP="00AD64C2">
            <w:pPr>
              <w:pStyle w:val="StileArial10ptGiustificatoprima6ptInterlineaminima139"/>
              <w:spacing w:line="276" w:lineRule="auto"/>
              <w:rPr>
                <w:rFonts w:ascii="Calibri" w:hAnsi="Calibri"/>
                <w:sz w:val="18"/>
                <w:szCs w:val="18"/>
              </w:rPr>
            </w:pPr>
            <w:r w:rsidRPr="00E158CE">
              <w:rPr>
                <w:rFonts w:ascii="Calibri" w:hAnsi="Calibri"/>
                <w:sz w:val="18"/>
                <w:szCs w:val="18"/>
              </w:rPr>
              <w:t>B2-2 (Castagnoli)</w:t>
            </w:r>
          </w:p>
        </w:tc>
        <w:tc>
          <w:tcPr>
            <w:tcW w:w="2127" w:type="dxa"/>
            <w:vAlign w:val="center"/>
          </w:tcPr>
          <w:p w:rsidR="006109CC" w:rsidRPr="00E158CE" w:rsidRDefault="006109CC" w:rsidP="00AD64C2">
            <w:pPr>
              <w:pStyle w:val="StileArial10ptGiustificatoprima6ptInterlineaminima139"/>
              <w:spacing w:line="276" w:lineRule="auto"/>
              <w:jc w:val="center"/>
              <w:rPr>
                <w:rFonts w:ascii="Calibri" w:hAnsi="Calibri"/>
                <w:sz w:val="18"/>
                <w:szCs w:val="18"/>
              </w:rPr>
            </w:pPr>
            <w:r w:rsidRPr="00E158CE">
              <w:rPr>
                <w:rFonts w:ascii="Calibri" w:hAnsi="Calibri"/>
                <w:sz w:val="18"/>
                <w:szCs w:val="18"/>
              </w:rPr>
              <w:t>1.400</w:t>
            </w:r>
          </w:p>
        </w:tc>
        <w:tc>
          <w:tcPr>
            <w:tcW w:w="4677" w:type="dxa"/>
          </w:tcPr>
          <w:p w:rsidR="006109CC" w:rsidRPr="00E158CE" w:rsidRDefault="006109CC" w:rsidP="00AD64C2">
            <w:pPr>
              <w:pStyle w:val="StileArial10ptGiustificatoprima6ptInterlineaminima139"/>
              <w:spacing w:line="276" w:lineRule="auto"/>
              <w:rPr>
                <w:rFonts w:ascii="Calibri" w:hAnsi="Calibri"/>
                <w:sz w:val="18"/>
                <w:szCs w:val="18"/>
              </w:rPr>
            </w:pPr>
            <w:r w:rsidRPr="00E158CE">
              <w:rPr>
                <w:rFonts w:ascii="Calibri" w:hAnsi="Calibri"/>
                <w:sz w:val="18"/>
                <w:szCs w:val="18"/>
              </w:rPr>
              <w:t>1 o 2 piani f.t.; pietra locale</w:t>
            </w:r>
          </w:p>
        </w:tc>
      </w:tr>
      <w:tr w:rsidR="006109CC" w:rsidRPr="000C50C5" w:rsidTr="00AD64C2">
        <w:trPr>
          <w:trHeight w:val="64"/>
        </w:trPr>
        <w:tc>
          <w:tcPr>
            <w:tcW w:w="2126" w:type="dxa"/>
            <w:vAlign w:val="center"/>
          </w:tcPr>
          <w:p w:rsidR="006109CC" w:rsidRPr="00E158CE" w:rsidRDefault="006109CC" w:rsidP="00AD64C2">
            <w:pPr>
              <w:pStyle w:val="StileArial10ptGiustificatoprima6ptInterlineaminima139"/>
              <w:spacing w:line="276" w:lineRule="auto"/>
              <w:rPr>
                <w:rFonts w:ascii="Calibri" w:hAnsi="Calibri"/>
                <w:sz w:val="18"/>
                <w:szCs w:val="18"/>
              </w:rPr>
            </w:pPr>
            <w:r w:rsidRPr="00E158CE">
              <w:rPr>
                <w:rFonts w:ascii="Calibri" w:hAnsi="Calibri"/>
                <w:sz w:val="18"/>
                <w:szCs w:val="18"/>
              </w:rPr>
              <w:t>B2-3 (Castagnoli)</w:t>
            </w:r>
          </w:p>
        </w:tc>
        <w:tc>
          <w:tcPr>
            <w:tcW w:w="2127" w:type="dxa"/>
            <w:vAlign w:val="center"/>
          </w:tcPr>
          <w:p w:rsidR="006109CC" w:rsidRPr="00E158CE" w:rsidRDefault="006109CC" w:rsidP="00AD64C2">
            <w:pPr>
              <w:pStyle w:val="StileArial10ptGiustificatoprima6ptInterlineaminima139"/>
              <w:spacing w:line="276" w:lineRule="auto"/>
              <w:jc w:val="center"/>
              <w:rPr>
                <w:rFonts w:ascii="Calibri" w:hAnsi="Calibri"/>
                <w:sz w:val="18"/>
                <w:szCs w:val="18"/>
              </w:rPr>
            </w:pPr>
            <w:r w:rsidRPr="00E158CE">
              <w:rPr>
                <w:rFonts w:ascii="Calibri" w:hAnsi="Calibri"/>
                <w:sz w:val="18"/>
                <w:szCs w:val="18"/>
              </w:rPr>
              <w:t>1.000</w:t>
            </w:r>
          </w:p>
        </w:tc>
        <w:tc>
          <w:tcPr>
            <w:tcW w:w="4677" w:type="dxa"/>
          </w:tcPr>
          <w:p w:rsidR="006109CC" w:rsidRPr="00E158CE" w:rsidRDefault="006109CC" w:rsidP="00AD64C2">
            <w:pPr>
              <w:pStyle w:val="StileArial10ptGiustificatoprima6ptInterlineaminima139"/>
              <w:spacing w:line="276" w:lineRule="auto"/>
              <w:rPr>
                <w:rFonts w:ascii="Calibri" w:hAnsi="Calibri"/>
                <w:sz w:val="18"/>
                <w:szCs w:val="18"/>
              </w:rPr>
            </w:pPr>
            <w:r w:rsidRPr="00E158CE">
              <w:rPr>
                <w:rFonts w:ascii="Calibri" w:hAnsi="Calibri"/>
                <w:sz w:val="18"/>
                <w:szCs w:val="18"/>
              </w:rPr>
              <w:t>2 piani fuori terra, in continuità con la zona B1 in fregio a via del Mulino, muratura tradizionale</w:t>
            </w:r>
          </w:p>
        </w:tc>
      </w:tr>
      <w:tr w:rsidR="006109CC" w:rsidRPr="000C50C5" w:rsidTr="00AD64C2">
        <w:tc>
          <w:tcPr>
            <w:tcW w:w="2126" w:type="dxa"/>
            <w:vAlign w:val="center"/>
          </w:tcPr>
          <w:p w:rsidR="006109CC" w:rsidRPr="00E158CE" w:rsidRDefault="006109CC" w:rsidP="00AD64C2">
            <w:pPr>
              <w:pStyle w:val="StileArial10ptGiustificatoprima6ptInterlineaminima139"/>
              <w:spacing w:line="276" w:lineRule="auto"/>
              <w:rPr>
                <w:rFonts w:ascii="Calibri" w:hAnsi="Calibri"/>
                <w:sz w:val="18"/>
                <w:szCs w:val="18"/>
              </w:rPr>
            </w:pPr>
            <w:r w:rsidRPr="00E158CE">
              <w:rPr>
                <w:rFonts w:ascii="Calibri" w:hAnsi="Calibri"/>
                <w:sz w:val="18"/>
                <w:szCs w:val="18"/>
              </w:rPr>
              <w:t>C1 (</w:t>
            </w:r>
            <w:proofErr w:type="spellStart"/>
            <w:r w:rsidRPr="00E158CE">
              <w:rPr>
                <w:rFonts w:ascii="Calibri" w:hAnsi="Calibri"/>
                <w:sz w:val="18"/>
                <w:szCs w:val="18"/>
              </w:rPr>
              <w:t>Rietine</w:t>
            </w:r>
            <w:proofErr w:type="spellEnd"/>
            <w:r w:rsidRPr="00E158CE">
              <w:rPr>
                <w:rFonts w:ascii="Calibri" w:hAnsi="Calibri"/>
                <w:sz w:val="18"/>
                <w:szCs w:val="18"/>
              </w:rPr>
              <w:t>)</w:t>
            </w:r>
          </w:p>
        </w:tc>
        <w:tc>
          <w:tcPr>
            <w:tcW w:w="2127" w:type="dxa"/>
            <w:vAlign w:val="center"/>
          </w:tcPr>
          <w:p w:rsidR="006109CC" w:rsidRPr="00E158CE" w:rsidRDefault="006109CC" w:rsidP="00AD64C2">
            <w:pPr>
              <w:pStyle w:val="StileArial10ptGiustificatoprima6ptInterlineaminima139"/>
              <w:spacing w:line="276" w:lineRule="auto"/>
              <w:jc w:val="center"/>
              <w:rPr>
                <w:rFonts w:ascii="Calibri" w:hAnsi="Calibri"/>
                <w:sz w:val="18"/>
                <w:szCs w:val="18"/>
              </w:rPr>
            </w:pPr>
            <w:r w:rsidRPr="00E158CE">
              <w:rPr>
                <w:rFonts w:ascii="Calibri" w:hAnsi="Calibri"/>
                <w:sz w:val="18"/>
                <w:szCs w:val="18"/>
              </w:rPr>
              <w:t>1.200</w:t>
            </w:r>
          </w:p>
        </w:tc>
        <w:tc>
          <w:tcPr>
            <w:tcW w:w="4677" w:type="dxa"/>
          </w:tcPr>
          <w:p w:rsidR="006109CC" w:rsidRPr="00E158CE" w:rsidRDefault="006109CC" w:rsidP="00AD64C2">
            <w:pPr>
              <w:pStyle w:val="StileArial10ptGiustificatoprima6ptInterlineaminima139"/>
              <w:spacing w:line="276" w:lineRule="auto"/>
              <w:rPr>
                <w:rFonts w:ascii="Calibri" w:hAnsi="Calibri"/>
                <w:sz w:val="18"/>
                <w:szCs w:val="18"/>
              </w:rPr>
            </w:pPr>
            <w:r w:rsidRPr="00E158CE">
              <w:rPr>
                <w:rFonts w:ascii="Calibri" w:hAnsi="Calibri"/>
                <w:sz w:val="18"/>
                <w:szCs w:val="18"/>
              </w:rPr>
              <w:t xml:space="preserve">H. </w:t>
            </w:r>
            <w:proofErr w:type="spellStart"/>
            <w:r w:rsidRPr="00E158CE">
              <w:rPr>
                <w:rFonts w:ascii="Calibri" w:hAnsi="Calibri"/>
                <w:sz w:val="18"/>
                <w:szCs w:val="18"/>
              </w:rPr>
              <w:t>max</w:t>
            </w:r>
            <w:proofErr w:type="spellEnd"/>
            <w:r w:rsidRPr="00E158CE">
              <w:rPr>
                <w:rFonts w:ascii="Calibri" w:hAnsi="Calibri"/>
                <w:sz w:val="18"/>
                <w:szCs w:val="18"/>
              </w:rPr>
              <w:t xml:space="preserve"> 1 piano lungo strada; pietra locale.</w:t>
            </w:r>
          </w:p>
        </w:tc>
      </w:tr>
      <w:tr w:rsidR="006109CC" w:rsidRPr="000C50C5" w:rsidTr="00AD64C2">
        <w:tc>
          <w:tcPr>
            <w:tcW w:w="2126" w:type="dxa"/>
            <w:vAlign w:val="center"/>
          </w:tcPr>
          <w:p w:rsidR="006109CC" w:rsidRPr="00E158CE" w:rsidRDefault="006109CC" w:rsidP="00AD64C2">
            <w:pPr>
              <w:pStyle w:val="StileArial10ptGiustificatoprima6ptInterlineaminima139"/>
              <w:spacing w:line="276" w:lineRule="auto"/>
              <w:rPr>
                <w:rFonts w:ascii="Calibri" w:hAnsi="Calibri"/>
                <w:sz w:val="18"/>
                <w:szCs w:val="18"/>
              </w:rPr>
            </w:pPr>
            <w:r w:rsidRPr="00E158CE">
              <w:rPr>
                <w:rFonts w:ascii="Calibri" w:hAnsi="Calibri"/>
                <w:sz w:val="18"/>
                <w:szCs w:val="18"/>
              </w:rPr>
              <w:t>C2 (Castagnoli)</w:t>
            </w:r>
          </w:p>
        </w:tc>
        <w:tc>
          <w:tcPr>
            <w:tcW w:w="2127" w:type="dxa"/>
            <w:vAlign w:val="center"/>
          </w:tcPr>
          <w:p w:rsidR="006109CC" w:rsidRPr="00E158CE" w:rsidRDefault="006109CC" w:rsidP="00AD64C2">
            <w:pPr>
              <w:pStyle w:val="StileArial10ptGiustificatoprima6ptInterlineaminima139"/>
              <w:spacing w:line="276" w:lineRule="auto"/>
              <w:jc w:val="center"/>
              <w:rPr>
                <w:rFonts w:ascii="Calibri" w:hAnsi="Calibri"/>
                <w:sz w:val="18"/>
                <w:szCs w:val="18"/>
              </w:rPr>
            </w:pPr>
            <w:r w:rsidRPr="00E158CE">
              <w:rPr>
                <w:rFonts w:ascii="Calibri" w:hAnsi="Calibri"/>
                <w:sz w:val="18"/>
                <w:szCs w:val="18"/>
              </w:rPr>
              <w:t>1.000</w:t>
            </w:r>
          </w:p>
        </w:tc>
        <w:tc>
          <w:tcPr>
            <w:tcW w:w="4677" w:type="dxa"/>
          </w:tcPr>
          <w:p w:rsidR="006109CC" w:rsidRPr="00E158CE" w:rsidRDefault="006109CC" w:rsidP="00AD64C2">
            <w:pPr>
              <w:pStyle w:val="StileArial10ptGiustificatoprima6ptInterlineaminima139"/>
              <w:spacing w:line="276" w:lineRule="auto"/>
              <w:rPr>
                <w:rFonts w:ascii="Calibri" w:hAnsi="Calibri"/>
                <w:sz w:val="18"/>
                <w:szCs w:val="18"/>
              </w:rPr>
            </w:pPr>
            <w:r w:rsidRPr="00E158CE">
              <w:rPr>
                <w:rFonts w:ascii="Calibri" w:hAnsi="Calibri"/>
                <w:sz w:val="18"/>
                <w:szCs w:val="18"/>
              </w:rPr>
              <w:t>1 o 2 piani f.t.; pietra locale</w:t>
            </w:r>
          </w:p>
        </w:tc>
      </w:tr>
      <w:tr w:rsidR="006109CC" w:rsidRPr="000C50C5" w:rsidTr="00AD64C2">
        <w:tc>
          <w:tcPr>
            <w:tcW w:w="2126" w:type="dxa"/>
            <w:vAlign w:val="center"/>
          </w:tcPr>
          <w:p w:rsidR="006109CC" w:rsidRPr="00E158CE" w:rsidRDefault="006109CC" w:rsidP="00AD64C2">
            <w:pPr>
              <w:pStyle w:val="StileArial10ptGiustificatoprima6ptInterlineaminima139"/>
              <w:spacing w:line="276" w:lineRule="auto"/>
              <w:rPr>
                <w:rFonts w:ascii="Calibri" w:hAnsi="Calibri"/>
                <w:sz w:val="18"/>
                <w:szCs w:val="18"/>
              </w:rPr>
            </w:pPr>
            <w:r w:rsidRPr="00E158CE">
              <w:rPr>
                <w:rFonts w:ascii="Calibri" w:hAnsi="Calibri"/>
                <w:sz w:val="18"/>
                <w:szCs w:val="18"/>
              </w:rPr>
              <w:t>10414 (</w:t>
            </w:r>
            <w:proofErr w:type="spellStart"/>
            <w:r w:rsidRPr="00E158CE">
              <w:rPr>
                <w:rFonts w:ascii="Calibri" w:hAnsi="Calibri"/>
                <w:sz w:val="18"/>
                <w:szCs w:val="18"/>
              </w:rPr>
              <w:t>Rietine</w:t>
            </w:r>
            <w:proofErr w:type="spellEnd"/>
            <w:r w:rsidRPr="00E158CE">
              <w:rPr>
                <w:rFonts w:ascii="Calibri" w:hAnsi="Calibri"/>
                <w:sz w:val="18"/>
                <w:szCs w:val="18"/>
              </w:rPr>
              <w:t>)</w:t>
            </w:r>
          </w:p>
        </w:tc>
        <w:tc>
          <w:tcPr>
            <w:tcW w:w="2127" w:type="dxa"/>
            <w:vAlign w:val="center"/>
          </w:tcPr>
          <w:p w:rsidR="006109CC" w:rsidRPr="00E158CE" w:rsidRDefault="006109CC" w:rsidP="00AD64C2">
            <w:pPr>
              <w:pStyle w:val="StileArial10ptGiustificatoprima6ptInterlineaminima139"/>
              <w:spacing w:line="276" w:lineRule="auto"/>
              <w:jc w:val="center"/>
              <w:rPr>
                <w:rFonts w:ascii="Calibri" w:hAnsi="Calibri"/>
                <w:sz w:val="18"/>
                <w:szCs w:val="18"/>
              </w:rPr>
            </w:pPr>
            <w:r w:rsidRPr="00E158CE">
              <w:rPr>
                <w:rFonts w:ascii="Calibri" w:hAnsi="Calibri"/>
                <w:sz w:val="18"/>
                <w:szCs w:val="18"/>
              </w:rPr>
              <w:t>250</w:t>
            </w:r>
          </w:p>
        </w:tc>
        <w:tc>
          <w:tcPr>
            <w:tcW w:w="4677" w:type="dxa"/>
          </w:tcPr>
          <w:p w:rsidR="006109CC" w:rsidRPr="00E158CE" w:rsidRDefault="006109CC" w:rsidP="00AD64C2">
            <w:pPr>
              <w:pStyle w:val="StileArial10ptGiustificatoprima6ptInterlineaminima139"/>
              <w:spacing w:line="276" w:lineRule="auto"/>
              <w:rPr>
                <w:rFonts w:ascii="Calibri" w:hAnsi="Calibri"/>
                <w:sz w:val="18"/>
                <w:szCs w:val="18"/>
              </w:rPr>
            </w:pPr>
            <w:r w:rsidRPr="00E158CE">
              <w:rPr>
                <w:rFonts w:ascii="Calibri" w:hAnsi="Calibri"/>
                <w:sz w:val="18"/>
                <w:szCs w:val="18"/>
              </w:rPr>
              <w:t>ampliamento</w:t>
            </w:r>
          </w:p>
        </w:tc>
      </w:tr>
      <w:tr w:rsidR="006109CC" w:rsidRPr="000C50C5" w:rsidTr="00AD64C2">
        <w:tc>
          <w:tcPr>
            <w:tcW w:w="2126" w:type="dxa"/>
            <w:vAlign w:val="center"/>
          </w:tcPr>
          <w:p w:rsidR="006109CC" w:rsidRPr="00E158CE" w:rsidRDefault="006109CC" w:rsidP="00AD64C2">
            <w:pPr>
              <w:pStyle w:val="StileArial10ptGiustificatoprima6ptInterlineaminima139"/>
              <w:spacing w:line="276" w:lineRule="auto"/>
              <w:rPr>
                <w:rFonts w:ascii="Calibri" w:hAnsi="Calibri"/>
                <w:sz w:val="18"/>
                <w:szCs w:val="18"/>
              </w:rPr>
            </w:pPr>
            <w:r w:rsidRPr="00E158CE">
              <w:rPr>
                <w:rFonts w:ascii="Calibri" w:hAnsi="Calibri"/>
                <w:sz w:val="18"/>
                <w:szCs w:val="18"/>
              </w:rPr>
              <w:t>10683 (Castagnoli)</w:t>
            </w:r>
          </w:p>
        </w:tc>
        <w:tc>
          <w:tcPr>
            <w:tcW w:w="2127" w:type="dxa"/>
            <w:vAlign w:val="center"/>
          </w:tcPr>
          <w:p w:rsidR="006109CC" w:rsidRPr="00E158CE" w:rsidRDefault="006109CC" w:rsidP="00AD64C2">
            <w:pPr>
              <w:pStyle w:val="StileArial10ptGiustificatoprima6ptInterlineaminima139"/>
              <w:spacing w:line="276" w:lineRule="auto"/>
              <w:jc w:val="center"/>
              <w:rPr>
                <w:rFonts w:ascii="Calibri" w:hAnsi="Calibri"/>
                <w:sz w:val="18"/>
                <w:szCs w:val="18"/>
              </w:rPr>
            </w:pPr>
            <w:r w:rsidRPr="00E158CE">
              <w:rPr>
                <w:rFonts w:ascii="Calibri" w:hAnsi="Calibri"/>
                <w:sz w:val="18"/>
                <w:szCs w:val="18"/>
              </w:rPr>
              <w:t>300</w:t>
            </w:r>
          </w:p>
        </w:tc>
        <w:tc>
          <w:tcPr>
            <w:tcW w:w="4677" w:type="dxa"/>
          </w:tcPr>
          <w:p w:rsidR="006109CC" w:rsidRPr="00E158CE" w:rsidRDefault="006109CC" w:rsidP="00AD64C2">
            <w:pPr>
              <w:pStyle w:val="StileArial10ptGiustificatoprima6ptInterlineaminima139"/>
              <w:spacing w:line="276" w:lineRule="auto"/>
              <w:rPr>
                <w:rFonts w:ascii="Calibri" w:hAnsi="Calibri"/>
                <w:sz w:val="18"/>
                <w:szCs w:val="18"/>
              </w:rPr>
            </w:pPr>
            <w:r w:rsidRPr="00E158CE">
              <w:rPr>
                <w:rFonts w:ascii="Calibri" w:hAnsi="Calibri"/>
                <w:sz w:val="18"/>
                <w:szCs w:val="18"/>
              </w:rPr>
              <w:t>ampliamento</w:t>
            </w:r>
          </w:p>
        </w:tc>
      </w:tr>
      <w:tr w:rsidR="006109CC" w:rsidRPr="000C50C5" w:rsidTr="00AD64C2">
        <w:trPr>
          <w:trHeight w:val="64"/>
        </w:trPr>
        <w:tc>
          <w:tcPr>
            <w:tcW w:w="2126" w:type="dxa"/>
          </w:tcPr>
          <w:p w:rsidR="006109CC" w:rsidRPr="00E158CE" w:rsidRDefault="006109CC" w:rsidP="00AD64C2">
            <w:pPr>
              <w:pStyle w:val="StileArial10ptGiustificatoprima6ptInterlineaminima139"/>
              <w:spacing w:line="276" w:lineRule="auto"/>
              <w:rPr>
                <w:rFonts w:ascii="Calibri" w:hAnsi="Calibri"/>
                <w:b/>
                <w:sz w:val="18"/>
                <w:szCs w:val="18"/>
              </w:rPr>
            </w:pPr>
            <w:r w:rsidRPr="00E158CE">
              <w:rPr>
                <w:rFonts w:ascii="Calibri" w:hAnsi="Calibri"/>
                <w:b/>
                <w:sz w:val="18"/>
                <w:szCs w:val="18"/>
              </w:rPr>
              <w:t>totale</w:t>
            </w:r>
          </w:p>
        </w:tc>
        <w:tc>
          <w:tcPr>
            <w:tcW w:w="2127" w:type="dxa"/>
          </w:tcPr>
          <w:p w:rsidR="006109CC" w:rsidRPr="00E158CE" w:rsidRDefault="006109CC" w:rsidP="00AD64C2">
            <w:pPr>
              <w:pStyle w:val="StileArial10ptGiustificatoprima6ptInterlineaminima139"/>
              <w:spacing w:line="276" w:lineRule="auto"/>
              <w:jc w:val="center"/>
              <w:rPr>
                <w:rFonts w:ascii="Calibri" w:hAnsi="Calibri"/>
                <w:b/>
                <w:sz w:val="18"/>
                <w:szCs w:val="18"/>
              </w:rPr>
            </w:pPr>
            <w:r w:rsidRPr="00E158CE">
              <w:rPr>
                <w:rFonts w:ascii="Calibri" w:hAnsi="Calibri"/>
                <w:b/>
                <w:sz w:val="18"/>
                <w:szCs w:val="18"/>
              </w:rPr>
              <w:t>5.550</w:t>
            </w:r>
          </w:p>
        </w:tc>
        <w:tc>
          <w:tcPr>
            <w:tcW w:w="4677" w:type="dxa"/>
          </w:tcPr>
          <w:p w:rsidR="006109CC" w:rsidRPr="00E158CE" w:rsidRDefault="006109CC" w:rsidP="00AD64C2">
            <w:pPr>
              <w:pStyle w:val="StileArial10ptGiustificatoprima6ptInterlineaminima139"/>
              <w:spacing w:line="276" w:lineRule="auto"/>
              <w:rPr>
                <w:rFonts w:ascii="Calibri" w:hAnsi="Calibri"/>
                <w:sz w:val="18"/>
                <w:szCs w:val="18"/>
              </w:rPr>
            </w:pPr>
          </w:p>
        </w:tc>
      </w:tr>
    </w:tbl>
    <w:p w:rsidR="006109CC" w:rsidRPr="00002B7C" w:rsidRDefault="006109CC" w:rsidP="00B24975">
      <w:pPr>
        <w:pStyle w:val="StileArial10ptGiustificatoprima6ptInterlineaminima139"/>
        <w:numPr>
          <w:ilvl w:val="0"/>
          <w:numId w:val="6"/>
        </w:numPr>
        <w:spacing w:line="276" w:lineRule="auto"/>
        <w:rPr>
          <w:rFonts w:ascii="Calibri" w:hAnsi="Calibri"/>
          <w:sz w:val="22"/>
          <w:szCs w:val="22"/>
        </w:rPr>
      </w:pPr>
      <w:r w:rsidRPr="00002B7C">
        <w:rPr>
          <w:rFonts w:ascii="Calibri" w:hAnsi="Calibri"/>
          <w:sz w:val="22"/>
          <w:szCs w:val="22"/>
        </w:rPr>
        <w:t xml:space="preserve">Sul patrimonio edilizio esistente sono consentiti gli interventi previsti per ciascuna </w:t>
      </w:r>
      <w:proofErr w:type="spellStart"/>
      <w:r w:rsidRPr="00002B7C">
        <w:rPr>
          <w:rFonts w:ascii="Calibri" w:hAnsi="Calibri"/>
          <w:sz w:val="22"/>
          <w:szCs w:val="22"/>
        </w:rPr>
        <w:t>Z.T.O</w:t>
      </w:r>
      <w:proofErr w:type="spellEnd"/>
      <w:r w:rsidRPr="00002B7C">
        <w:rPr>
          <w:rFonts w:ascii="Calibri" w:hAnsi="Calibri"/>
          <w:sz w:val="22"/>
          <w:szCs w:val="22"/>
        </w:rPr>
        <w:t>..</w:t>
      </w:r>
    </w:p>
    <w:p w:rsidR="006109CC" w:rsidRPr="00002B7C" w:rsidRDefault="006109CC" w:rsidP="00B24975">
      <w:pPr>
        <w:pStyle w:val="StileArial10ptGiustificatoprima6ptInterlineaminima139"/>
        <w:numPr>
          <w:ilvl w:val="0"/>
          <w:numId w:val="6"/>
        </w:numPr>
        <w:spacing w:line="276" w:lineRule="auto"/>
        <w:rPr>
          <w:rFonts w:ascii="Calibri" w:hAnsi="Calibri"/>
          <w:sz w:val="22"/>
          <w:szCs w:val="22"/>
        </w:rPr>
      </w:pPr>
      <w:r w:rsidRPr="00002B7C">
        <w:rPr>
          <w:rFonts w:ascii="Calibri" w:hAnsi="Calibri"/>
          <w:sz w:val="22"/>
          <w:szCs w:val="22"/>
        </w:rPr>
        <w:t xml:space="preserve">Ogni intervento consentito, sotto il profilo della coerenza paesaggistica e della qualità architettonica, deve essere conforme ai contenuti del </w:t>
      </w:r>
      <w:proofErr w:type="spellStart"/>
      <w:r w:rsidRPr="00002B7C">
        <w:rPr>
          <w:rFonts w:ascii="Calibri" w:hAnsi="Calibri"/>
          <w:sz w:val="22"/>
          <w:szCs w:val="22"/>
        </w:rPr>
        <w:t>P.I.T</w:t>
      </w:r>
      <w:proofErr w:type="spellEnd"/>
      <w:r w:rsidRPr="00002B7C">
        <w:rPr>
          <w:rFonts w:ascii="Calibri" w:hAnsi="Calibri"/>
          <w:sz w:val="22"/>
          <w:szCs w:val="22"/>
        </w:rPr>
        <w:t xml:space="preserve"> ed in particolare della scheda di paesaggio</w:t>
      </w:r>
      <w:r>
        <w:rPr>
          <w:rFonts w:ascii="Calibri" w:hAnsi="Calibri"/>
          <w:sz w:val="22"/>
          <w:szCs w:val="22"/>
        </w:rPr>
        <w:t>.</w:t>
      </w:r>
      <w:r w:rsidRPr="00002B7C">
        <w:rPr>
          <w:rFonts w:ascii="Calibri" w:hAnsi="Calibri"/>
          <w:sz w:val="22"/>
          <w:szCs w:val="22"/>
        </w:rPr>
        <w:t xml:space="preserve"> </w:t>
      </w:r>
    </w:p>
    <w:p w:rsidR="006109CC" w:rsidRPr="00002B7C" w:rsidRDefault="006109CC" w:rsidP="006109CC">
      <w:pPr>
        <w:pStyle w:val="Titolo2"/>
        <w:tabs>
          <w:tab w:val="clear" w:pos="0"/>
          <w:tab w:val="clear" w:pos="576"/>
        </w:tabs>
        <w:overflowPunct/>
        <w:autoSpaceDE/>
        <w:spacing w:before="360" w:after="120" w:line="276" w:lineRule="auto"/>
        <w:ind w:left="0" w:firstLine="0"/>
        <w:jc w:val="left"/>
        <w:textAlignment w:val="auto"/>
        <w:rPr>
          <w:rFonts w:ascii="Calibri" w:hAnsi="Calibri"/>
          <w:i w:val="0"/>
          <w:smallCaps/>
          <w:sz w:val="22"/>
          <w:szCs w:val="22"/>
        </w:rPr>
      </w:pPr>
      <w:bookmarkStart w:id="519" w:name="__RefHeading__261_2136643820"/>
      <w:bookmarkStart w:id="520" w:name="_Toc296426829"/>
      <w:bookmarkStart w:id="521" w:name="_Toc296427041"/>
      <w:bookmarkStart w:id="522" w:name="_Toc296427272"/>
      <w:bookmarkStart w:id="523" w:name="_Toc383641927"/>
      <w:bookmarkStart w:id="524" w:name="_Toc487836606"/>
      <w:bookmarkEnd w:id="519"/>
      <w:r w:rsidRPr="00002B7C">
        <w:rPr>
          <w:rFonts w:ascii="Calibri" w:hAnsi="Calibri"/>
          <w:i w:val="0"/>
          <w:smallCaps/>
          <w:sz w:val="22"/>
          <w:szCs w:val="22"/>
        </w:rPr>
        <w:t xml:space="preserve">CAPO X – </w:t>
      </w:r>
      <w:proofErr w:type="spellStart"/>
      <w:r w:rsidRPr="00002B7C">
        <w:rPr>
          <w:rFonts w:ascii="Calibri" w:hAnsi="Calibri"/>
          <w:i w:val="0"/>
          <w:smallCaps/>
          <w:sz w:val="22"/>
          <w:szCs w:val="22"/>
        </w:rPr>
        <w:t>U.T.O.E.</w:t>
      </w:r>
      <w:proofErr w:type="spellEnd"/>
      <w:r w:rsidRPr="00002B7C">
        <w:rPr>
          <w:rFonts w:ascii="Calibri" w:hAnsi="Calibri"/>
          <w:i w:val="0"/>
          <w:smallCaps/>
          <w:sz w:val="22"/>
          <w:szCs w:val="22"/>
        </w:rPr>
        <w:t xml:space="preserve"> LECCHI</w:t>
      </w:r>
      <w:bookmarkEnd w:id="520"/>
      <w:bookmarkEnd w:id="521"/>
      <w:bookmarkEnd w:id="522"/>
      <w:bookmarkEnd w:id="523"/>
      <w:bookmarkEnd w:id="524"/>
    </w:p>
    <w:p w:rsidR="006109CC" w:rsidRPr="0078567C" w:rsidRDefault="006109CC" w:rsidP="006109CC">
      <w:pPr>
        <w:pStyle w:val="StileTitolo1ArialNonCorsivo"/>
        <w:spacing w:line="276" w:lineRule="auto"/>
        <w:rPr>
          <w:rFonts w:ascii="Calibri" w:hAnsi="Calibri"/>
          <w:sz w:val="22"/>
          <w:szCs w:val="22"/>
        </w:rPr>
      </w:pPr>
      <w:bookmarkStart w:id="525" w:name="__RefHeading__263_2136643820"/>
      <w:bookmarkStart w:id="526" w:name="_Toc296426830"/>
      <w:bookmarkStart w:id="527" w:name="_Toc296427042"/>
      <w:bookmarkStart w:id="528" w:name="_Toc296427273"/>
      <w:bookmarkStart w:id="529" w:name="_Toc383641928"/>
      <w:bookmarkStart w:id="530" w:name="_Toc487836607"/>
      <w:bookmarkEnd w:id="525"/>
      <w:r w:rsidRPr="00002B7C">
        <w:rPr>
          <w:rFonts w:ascii="Calibri" w:hAnsi="Calibri"/>
          <w:sz w:val="22"/>
          <w:szCs w:val="22"/>
        </w:rPr>
        <w:t>Art. 54 – Disciplina dei completamenti e delle espansioni</w:t>
      </w:r>
      <w:bookmarkEnd w:id="526"/>
      <w:bookmarkEnd w:id="527"/>
      <w:bookmarkEnd w:id="528"/>
      <w:bookmarkEnd w:id="529"/>
      <w:bookmarkEnd w:id="530"/>
    </w:p>
    <w:p w:rsidR="006109CC" w:rsidRDefault="006109CC" w:rsidP="00B24975">
      <w:pPr>
        <w:pStyle w:val="StileArial10ptGiustificatoprima6ptInterlineaminima139"/>
        <w:numPr>
          <w:ilvl w:val="0"/>
          <w:numId w:val="15"/>
        </w:numPr>
        <w:spacing w:line="276" w:lineRule="auto"/>
        <w:rPr>
          <w:rFonts w:ascii="Calibri" w:hAnsi="Calibri"/>
          <w:sz w:val="22"/>
          <w:szCs w:val="22"/>
        </w:rPr>
      </w:pPr>
      <w:r w:rsidRPr="00002B7C">
        <w:rPr>
          <w:rFonts w:ascii="Calibri" w:hAnsi="Calibri"/>
          <w:sz w:val="22"/>
          <w:szCs w:val="22"/>
        </w:rPr>
        <w:t xml:space="preserve">La seguente scheda enumera gli interventi ammessi nelle aree edificabili di questa </w:t>
      </w:r>
      <w:proofErr w:type="spellStart"/>
      <w:r w:rsidRPr="00002B7C">
        <w:rPr>
          <w:rFonts w:ascii="Calibri" w:hAnsi="Calibri"/>
          <w:sz w:val="22"/>
          <w:szCs w:val="22"/>
        </w:rPr>
        <w:t>U.T.O.E.</w:t>
      </w:r>
      <w:proofErr w:type="spellEnd"/>
      <w:r w:rsidRPr="00002B7C">
        <w:rPr>
          <w:rFonts w:ascii="Calibri" w:hAnsi="Calibri"/>
          <w:sz w:val="22"/>
          <w:szCs w:val="22"/>
        </w:rPr>
        <w:t>:</w:t>
      </w:r>
    </w:p>
    <w:tbl>
      <w:tblPr>
        <w:tblStyle w:val="Grigliatabella"/>
        <w:tblW w:w="0" w:type="auto"/>
        <w:tblInd w:w="137" w:type="dxa"/>
        <w:tblLook w:val="04A0"/>
      </w:tblPr>
      <w:tblGrid>
        <w:gridCol w:w="2126"/>
        <w:gridCol w:w="2127"/>
        <w:gridCol w:w="4677"/>
      </w:tblGrid>
      <w:tr w:rsidR="006109CC" w:rsidRPr="000C50C5" w:rsidTr="00AD64C2">
        <w:tc>
          <w:tcPr>
            <w:tcW w:w="8930" w:type="dxa"/>
            <w:gridSpan w:val="3"/>
          </w:tcPr>
          <w:p w:rsidR="006109CC" w:rsidRPr="00E158CE" w:rsidRDefault="006109CC" w:rsidP="00AD64C2">
            <w:pPr>
              <w:pStyle w:val="StileArial10ptGiustificatoprima6ptInterlineaminima139"/>
              <w:spacing w:line="276" w:lineRule="auto"/>
              <w:jc w:val="center"/>
              <w:rPr>
                <w:rFonts w:ascii="Calibri" w:hAnsi="Calibri"/>
                <w:b/>
                <w:sz w:val="18"/>
                <w:szCs w:val="18"/>
              </w:rPr>
            </w:pPr>
            <w:bookmarkStart w:id="531" w:name="__RefHeading__265_2136643820"/>
            <w:bookmarkEnd w:id="531"/>
            <w:r w:rsidRPr="00E158CE">
              <w:rPr>
                <w:rFonts w:ascii="Calibri" w:hAnsi="Calibri"/>
                <w:b/>
                <w:sz w:val="18"/>
                <w:szCs w:val="18"/>
              </w:rPr>
              <w:t>LECCHI</w:t>
            </w:r>
          </w:p>
        </w:tc>
      </w:tr>
      <w:tr w:rsidR="006109CC" w:rsidRPr="000C50C5" w:rsidTr="00AD64C2">
        <w:tc>
          <w:tcPr>
            <w:tcW w:w="2126" w:type="dxa"/>
          </w:tcPr>
          <w:p w:rsidR="006109CC" w:rsidRPr="00E158CE" w:rsidRDefault="006109CC" w:rsidP="00AD64C2">
            <w:pPr>
              <w:pStyle w:val="StileArial10ptGiustificatoprima6ptInterlineaminima139"/>
              <w:spacing w:line="276" w:lineRule="auto"/>
              <w:rPr>
                <w:rFonts w:ascii="Calibri" w:hAnsi="Calibri"/>
                <w:b/>
                <w:sz w:val="18"/>
                <w:szCs w:val="18"/>
              </w:rPr>
            </w:pPr>
            <w:r w:rsidRPr="00E158CE">
              <w:rPr>
                <w:rFonts w:ascii="Calibri" w:hAnsi="Calibri"/>
                <w:b/>
                <w:sz w:val="18"/>
                <w:szCs w:val="18"/>
              </w:rPr>
              <w:t>area di intervento</w:t>
            </w:r>
          </w:p>
        </w:tc>
        <w:tc>
          <w:tcPr>
            <w:tcW w:w="2127" w:type="dxa"/>
          </w:tcPr>
          <w:p w:rsidR="006109CC" w:rsidRPr="00E158CE" w:rsidRDefault="006109CC" w:rsidP="00AD64C2">
            <w:pPr>
              <w:pStyle w:val="StileArial10ptGiustificatoprima6ptInterlineaminima139"/>
              <w:spacing w:line="276" w:lineRule="auto"/>
              <w:jc w:val="center"/>
              <w:rPr>
                <w:rFonts w:ascii="Calibri" w:hAnsi="Calibri"/>
                <w:b/>
                <w:sz w:val="18"/>
                <w:szCs w:val="18"/>
              </w:rPr>
            </w:pPr>
            <w:proofErr w:type="spellStart"/>
            <w:r w:rsidRPr="00E158CE">
              <w:rPr>
                <w:rFonts w:ascii="Calibri" w:hAnsi="Calibri"/>
                <w:b/>
                <w:sz w:val="18"/>
                <w:szCs w:val="18"/>
              </w:rPr>
              <w:t>mc</w:t>
            </w:r>
            <w:proofErr w:type="spellEnd"/>
            <w:r w:rsidRPr="00E158CE">
              <w:rPr>
                <w:rFonts w:ascii="Calibri" w:hAnsi="Calibri"/>
                <w:b/>
                <w:sz w:val="18"/>
                <w:szCs w:val="18"/>
              </w:rPr>
              <w:t xml:space="preserve"> realizzabili</w:t>
            </w:r>
          </w:p>
        </w:tc>
        <w:tc>
          <w:tcPr>
            <w:tcW w:w="4677" w:type="dxa"/>
          </w:tcPr>
          <w:p w:rsidR="006109CC" w:rsidRPr="00E158CE" w:rsidRDefault="006109CC" w:rsidP="00AD64C2">
            <w:pPr>
              <w:pStyle w:val="StileArial10ptGiustificatoprima6ptInterlineaminima139"/>
              <w:spacing w:line="276" w:lineRule="auto"/>
              <w:rPr>
                <w:rFonts w:ascii="Calibri" w:hAnsi="Calibri"/>
                <w:b/>
                <w:sz w:val="18"/>
                <w:szCs w:val="18"/>
              </w:rPr>
            </w:pPr>
            <w:r w:rsidRPr="00E158CE">
              <w:rPr>
                <w:rFonts w:ascii="Calibri" w:hAnsi="Calibri"/>
                <w:b/>
                <w:sz w:val="18"/>
                <w:szCs w:val="18"/>
              </w:rPr>
              <w:t>tipologia e prescrizioni</w:t>
            </w:r>
          </w:p>
        </w:tc>
      </w:tr>
      <w:tr w:rsidR="006109CC" w:rsidRPr="000C50C5" w:rsidTr="00AD64C2">
        <w:trPr>
          <w:trHeight w:val="64"/>
        </w:trPr>
        <w:tc>
          <w:tcPr>
            <w:tcW w:w="2126" w:type="dxa"/>
            <w:vAlign w:val="center"/>
          </w:tcPr>
          <w:p w:rsidR="006109CC" w:rsidRPr="00E158CE" w:rsidRDefault="006109CC" w:rsidP="00AD64C2">
            <w:pPr>
              <w:pStyle w:val="StileArial10ptGiustificatoprima6ptInterlineaminima139"/>
              <w:spacing w:line="276" w:lineRule="auto"/>
              <w:rPr>
                <w:rFonts w:ascii="Calibri" w:hAnsi="Calibri"/>
                <w:sz w:val="18"/>
                <w:szCs w:val="18"/>
              </w:rPr>
            </w:pPr>
            <w:r w:rsidRPr="00E158CE">
              <w:rPr>
                <w:rFonts w:ascii="Calibri" w:hAnsi="Calibri"/>
                <w:sz w:val="18"/>
                <w:szCs w:val="18"/>
              </w:rPr>
              <w:t>B2-2</w:t>
            </w:r>
          </w:p>
        </w:tc>
        <w:tc>
          <w:tcPr>
            <w:tcW w:w="2127" w:type="dxa"/>
            <w:vAlign w:val="center"/>
          </w:tcPr>
          <w:p w:rsidR="006109CC" w:rsidRPr="00E158CE" w:rsidRDefault="006109CC" w:rsidP="00AD64C2">
            <w:pPr>
              <w:pStyle w:val="StileArial10ptGiustificatoprima6ptInterlineaminima139"/>
              <w:spacing w:line="276" w:lineRule="auto"/>
              <w:jc w:val="center"/>
              <w:rPr>
                <w:rFonts w:ascii="Calibri" w:hAnsi="Calibri"/>
                <w:sz w:val="18"/>
                <w:szCs w:val="18"/>
              </w:rPr>
            </w:pPr>
            <w:r w:rsidRPr="00E158CE">
              <w:rPr>
                <w:rFonts w:ascii="Calibri" w:hAnsi="Calibri"/>
                <w:sz w:val="18"/>
                <w:szCs w:val="18"/>
              </w:rPr>
              <w:t>400</w:t>
            </w:r>
          </w:p>
        </w:tc>
        <w:tc>
          <w:tcPr>
            <w:tcW w:w="4677" w:type="dxa"/>
          </w:tcPr>
          <w:p w:rsidR="006109CC" w:rsidRPr="00E158CE" w:rsidRDefault="006109CC" w:rsidP="00AD64C2">
            <w:pPr>
              <w:pStyle w:val="StileArial10ptGiustificatoprima6ptInterlineaminima139"/>
              <w:spacing w:line="276" w:lineRule="auto"/>
              <w:rPr>
                <w:rFonts w:ascii="Calibri" w:hAnsi="Calibri"/>
                <w:sz w:val="18"/>
                <w:szCs w:val="18"/>
              </w:rPr>
            </w:pPr>
            <w:r w:rsidRPr="00E158CE">
              <w:rPr>
                <w:rFonts w:ascii="Calibri" w:hAnsi="Calibri"/>
                <w:sz w:val="18"/>
                <w:szCs w:val="18"/>
              </w:rPr>
              <w:t xml:space="preserve">1 piano f.t., 500 </w:t>
            </w:r>
            <w:proofErr w:type="spellStart"/>
            <w:r w:rsidRPr="00E158CE">
              <w:rPr>
                <w:rFonts w:ascii="Calibri" w:hAnsi="Calibri"/>
                <w:sz w:val="18"/>
                <w:szCs w:val="18"/>
              </w:rPr>
              <w:t>mc</w:t>
            </w:r>
            <w:proofErr w:type="spellEnd"/>
            <w:r w:rsidRPr="00E158CE">
              <w:rPr>
                <w:rFonts w:ascii="Calibri" w:hAnsi="Calibri"/>
                <w:sz w:val="18"/>
                <w:szCs w:val="18"/>
              </w:rPr>
              <w:t xml:space="preserve">, (400 </w:t>
            </w:r>
            <w:proofErr w:type="spellStart"/>
            <w:r w:rsidRPr="00E158CE">
              <w:rPr>
                <w:rFonts w:ascii="Calibri" w:hAnsi="Calibri"/>
                <w:sz w:val="18"/>
                <w:szCs w:val="18"/>
              </w:rPr>
              <w:t>mc</w:t>
            </w:r>
            <w:proofErr w:type="spellEnd"/>
            <w:r w:rsidRPr="00E158CE">
              <w:rPr>
                <w:rFonts w:ascii="Calibri" w:hAnsi="Calibri"/>
                <w:sz w:val="18"/>
                <w:szCs w:val="18"/>
              </w:rPr>
              <w:t xml:space="preserve"> di nuova edificazione e 100 </w:t>
            </w:r>
            <w:proofErr w:type="spellStart"/>
            <w:r w:rsidRPr="00E158CE">
              <w:rPr>
                <w:rFonts w:ascii="Calibri" w:hAnsi="Calibri"/>
                <w:sz w:val="18"/>
                <w:szCs w:val="18"/>
              </w:rPr>
              <w:t>mc</w:t>
            </w:r>
            <w:proofErr w:type="spellEnd"/>
            <w:r w:rsidRPr="00E158CE">
              <w:rPr>
                <w:rFonts w:ascii="Calibri" w:hAnsi="Calibri"/>
                <w:sz w:val="18"/>
                <w:szCs w:val="18"/>
              </w:rPr>
              <w:t xml:space="preserve"> di volume esistente), muri esterni in pietra locale a faccia vista.</w:t>
            </w:r>
          </w:p>
        </w:tc>
      </w:tr>
      <w:tr w:rsidR="006109CC" w:rsidRPr="000C50C5" w:rsidTr="00AD64C2">
        <w:trPr>
          <w:trHeight w:val="64"/>
        </w:trPr>
        <w:tc>
          <w:tcPr>
            <w:tcW w:w="2126" w:type="dxa"/>
            <w:vAlign w:val="center"/>
          </w:tcPr>
          <w:p w:rsidR="006109CC" w:rsidRPr="00E158CE" w:rsidRDefault="006109CC" w:rsidP="00AD64C2">
            <w:pPr>
              <w:pStyle w:val="StileArial10ptGiustificatoprima6ptInterlineaminima139"/>
              <w:spacing w:line="276" w:lineRule="auto"/>
              <w:rPr>
                <w:rFonts w:ascii="Calibri" w:hAnsi="Calibri"/>
                <w:sz w:val="18"/>
                <w:szCs w:val="18"/>
              </w:rPr>
            </w:pPr>
            <w:r w:rsidRPr="00E158CE">
              <w:rPr>
                <w:rFonts w:ascii="Calibri" w:hAnsi="Calibri"/>
                <w:sz w:val="18"/>
                <w:szCs w:val="18"/>
              </w:rPr>
              <w:t>B2-3</w:t>
            </w:r>
          </w:p>
        </w:tc>
        <w:tc>
          <w:tcPr>
            <w:tcW w:w="2127" w:type="dxa"/>
            <w:vAlign w:val="center"/>
          </w:tcPr>
          <w:p w:rsidR="006109CC" w:rsidRPr="00E158CE" w:rsidRDefault="006109CC" w:rsidP="00AD64C2">
            <w:pPr>
              <w:pStyle w:val="StileArial10ptGiustificatoprima6ptInterlineaminima139"/>
              <w:spacing w:line="276" w:lineRule="auto"/>
              <w:jc w:val="center"/>
              <w:rPr>
                <w:rFonts w:ascii="Calibri" w:hAnsi="Calibri"/>
                <w:sz w:val="18"/>
                <w:szCs w:val="18"/>
              </w:rPr>
            </w:pPr>
            <w:r w:rsidRPr="00E158CE">
              <w:rPr>
                <w:rFonts w:ascii="Calibri" w:hAnsi="Calibri"/>
                <w:sz w:val="18"/>
                <w:szCs w:val="18"/>
              </w:rPr>
              <w:t>350</w:t>
            </w:r>
          </w:p>
        </w:tc>
        <w:tc>
          <w:tcPr>
            <w:tcW w:w="4677" w:type="dxa"/>
          </w:tcPr>
          <w:p w:rsidR="006109CC" w:rsidRPr="00E158CE" w:rsidRDefault="006109CC" w:rsidP="00AD64C2">
            <w:pPr>
              <w:pStyle w:val="StileArial10ptGiustificatoprima6ptInterlineaminima139"/>
              <w:spacing w:line="276" w:lineRule="auto"/>
              <w:rPr>
                <w:rFonts w:ascii="Calibri" w:hAnsi="Calibri"/>
                <w:sz w:val="18"/>
                <w:szCs w:val="18"/>
              </w:rPr>
            </w:pPr>
            <w:r w:rsidRPr="00E158CE">
              <w:rPr>
                <w:rFonts w:ascii="Calibri" w:hAnsi="Calibri"/>
                <w:sz w:val="18"/>
                <w:szCs w:val="18"/>
              </w:rPr>
              <w:t xml:space="preserve">1 piano fuori terra, muri esterni in pietra locale a </w:t>
            </w:r>
            <w:proofErr w:type="spellStart"/>
            <w:r w:rsidRPr="00E158CE">
              <w:rPr>
                <w:rFonts w:ascii="Calibri" w:hAnsi="Calibri"/>
                <w:sz w:val="18"/>
                <w:szCs w:val="18"/>
              </w:rPr>
              <w:t>facciavista</w:t>
            </w:r>
            <w:proofErr w:type="spellEnd"/>
          </w:p>
        </w:tc>
      </w:tr>
      <w:tr w:rsidR="006109CC" w:rsidRPr="000C50C5" w:rsidTr="00AD64C2">
        <w:trPr>
          <w:trHeight w:val="64"/>
        </w:trPr>
        <w:tc>
          <w:tcPr>
            <w:tcW w:w="2126" w:type="dxa"/>
            <w:vAlign w:val="center"/>
          </w:tcPr>
          <w:p w:rsidR="006109CC" w:rsidRPr="00E158CE" w:rsidRDefault="006109CC" w:rsidP="00AD64C2">
            <w:pPr>
              <w:pStyle w:val="StileArial10ptGiustificatoprima6ptInterlineaminima139"/>
              <w:spacing w:line="276" w:lineRule="auto"/>
              <w:rPr>
                <w:rFonts w:ascii="Calibri" w:hAnsi="Calibri"/>
                <w:sz w:val="18"/>
                <w:szCs w:val="18"/>
              </w:rPr>
            </w:pPr>
            <w:r w:rsidRPr="00E158CE">
              <w:rPr>
                <w:rFonts w:ascii="Calibri" w:hAnsi="Calibri"/>
                <w:sz w:val="18"/>
                <w:szCs w:val="18"/>
              </w:rPr>
              <w:t>B2-4</w:t>
            </w:r>
          </w:p>
        </w:tc>
        <w:tc>
          <w:tcPr>
            <w:tcW w:w="2127" w:type="dxa"/>
            <w:vAlign w:val="center"/>
          </w:tcPr>
          <w:p w:rsidR="006109CC" w:rsidRPr="00E158CE" w:rsidRDefault="006109CC" w:rsidP="00AD64C2">
            <w:pPr>
              <w:pStyle w:val="StileArial10ptGiustificatoprima6ptInterlineaminima139"/>
              <w:spacing w:line="276" w:lineRule="auto"/>
              <w:jc w:val="center"/>
              <w:rPr>
                <w:rFonts w:ascii="Calibri" w:hAnsi="Calibri"/>
                <w:sz w:val="18"/>
                <w:szCs w:val="18"/>
              </w:rPr>
            </w:pPr>
            <w:r w:rsidRPr="00E158CE">
              <w:rPr>
                <w:rFonts w:ascii="Calibri" w:hAnsi="Calibri"/>
                <w:sz w:val="18"/>
                <w:szCs w:val="18"/>
              </w:rPr>
              <w:t>500</w:t>
            </w:r>
          </w:p>
        </w:tc>
        <w:tc>
          <w:tcPr>
            <w:tcW w:w="4677" w:type="dxa"/>
          </w:tcPr>
          <w:p w:rsidR="006109CC" w:rsidRPr="00E158CE" w:rsidRDefault="006109CC" w:rsidP="00AD64C2">
            <w:pPr>
              <w:pStyle w:val="StileArial10ptGiustificatoprima6ptInterlineaminima139"/>
              <w:spacing w:line="276" w:lineRule="auto"/>
              <w:rPr>
                <w:rFonts w:ascii="Calibri" w:hAnsi="Calibri"/>
                <w:sz w:val="18"/>
                <w:szCs w:val="18"/>
              </w:rPr>
            </w:pPr>
            <w:r w:rsidRPr="00E158CE">
              <w:rPr>
                <w:rFonts w:ascii="Calibri" w:hAnsi="Calibri"/>
                <w:sz w:val="18"/>
                <w:szCs w:val="18"/>
              </w:rPr>
              <w:t xml:space="preserve">1 piano fuori terra, 500 </w:t>
            </w:r>
            <w:proofErr w:type="spellStart"/>
            <w:r w:rsidRPr="00E158CE">
              <w:rPr>
                <w:rFonts w:ascii="Calibri" w:hAnsi="Calibri"/>
                <w:sz w:val="18"/>
                <w:szCs w:val="18"/>
              </w:rPr>
              <w:t>mc</w:t>
            </w:r>
            <w:proofErr w:type="spellEnd"/>
            <w:r w:rsidRPr="00E158CE">
              <w:rPr>
                <w:rFonts w:ascii="Calibri" w:hAnsi="Calibri"/>
                <w:sz w:val="18"/>
                <w:szCs w:val="18"/>
              </w:rPr>
              <w:t xml:space="preserve"> in ciascun lotto, compreso volume esistente, muri esterni in pietra locale a </w:t>
            </w:r>
            <w:proofErr w:type="spellStart"/>
            <w:r w:rsidRPr="00E158CE">
              <w:rPr>
                <w:rFonts w:ascii="Calibri" w:hAnsi="Calibri"/>
                <w:sz w:val="18"/>
                <w:szCs w:val="18"/>
              </w:rPr>
              <w:t>facciavista</w:t>
            </w:r>
            <w:proofErr w:type="spellEnd"/>
          </w:p>
        </w:tc>
      </w:tr>
      <w:tr w:rsidR="006109CC" w:rsidRPr="000C50C5" w:rsidTr="00AD64C2">
        <w:tc>
          <w:tcPr>
            <w:tcW w:w="2126" w:type="dxa"/>
            <w:vAlign w:val="center"/>
          </w:tcPr>
          <w:p w:rsidR="006109CC" w:rsidRPr="00E158CE" w:rsidRDefault="006109CC" w:rsidP="00AD64C2">
            <w:pPr>
              <w:pStyle w:val="StileArial10ptGiustificatoprima6ptInterlineaminima139"/>
              <w:spacing w:line="276" w:lineRule="auto"/>
              <w:rPr>
                <w:rFonts w:ascii="Calibri" w:hAnsi="Calibri"/>
                <w:sz w:val="18"/>
                <w:szCs w:val="18"/>
              </w:rPr>
            </w:pPr>
            <w:r w:rsidRPr="00E158CE">
              <w:rPr>
                <w:rFonts w:ascii="Calibri" w:hAnsi="Calibri"/>
                <w:sz w:val="18"/>
                <w:szCs w:val="18"/>
              </w:rPr>
              <w:t>C1</w:t>
            </w:r>
          </w:p>
        </w:tc>
        <w:tc>
          <w:tcPr>
            <w:tcW w:w="2127" w:type="dxa"/>
            <w:vAlign w:val="center"/>
          </w:tcPr>
          <w:p w:rsidR="006109CC" w:rsidRPr="00E158CE" w:rsidRDefault="006109CC" w:rsidP="00AD64C2">
            <w:pPr>
              <w:pStyle w:val="StileArial10ptGiustificatoprima6ptInterlineaminima139"/>
              <w:spacing w:line="276" w:lineRule="auto"/>
              <w:jc w:val="center"/>
              <w:rPr>
                <w:rFonts w:ascii="Calibri" w:hAnsi="Calibri"/>
                <w:sz w:val="18"/>
                <w:szCs w:val="18"/>
              </w:rPr>
            </w:pPr>
            <w:r w:rsidRPr="00E158CE">
              <w:rPr>
                <w:rFonts w:ascii="Calibri" w:hAnsi="Calibri"/>
                <w:sz w:val="18"/>
                <w:szCs w:val="18"/>
              </w:rPr>
              <w:t>1.100</w:t>
            </w:r>
          </w:p>
        </w:tc>
        <w:tc>
          <w:tcPr>
            <w:tcW w:w="4677" w:type="dxa"/>
          </w:tcPr>
          <w:p w:rsidR="006109CC" w:rsidRPr="00E158CE" w:rsidRDefault="006109CC" w:rsidP="00AD64C2">
            <w:pPr>
              <w:pStyle w:val="StileArial10ptGiustificatoprima6ptInterlineaminima139"/>
              <w:spacing w:line="276" w:lineRule="auto"/>
              <w:rPr>
                <w:rFonts w:ascii="Calibri" w:hAnsi="Calibri"/>
                <w:sz w:val="18"/>
                <w:szCs w:val="18"/>
              </w:rPr>
            </w:pPr>
            <w:r w:rsidRPr="00E158CE">
              <w:rPr>
                <w:rFonts w:ascii="Calibri" w:hAnsi="Calibri"/>
                <w:sz w:val="18"/>
                <w:szCs w:val="18"/>
              </w:rPr>
              <w:t xml:space="preserve">1 o 2 piani fuori terra, muri esterni in pietra locale a </w:t>
            </w:r>
            <w:proofErr w:type="spellStart"/>
            <w:r w:rsidRPr="00E158CE">
              <w:rPr>
                <w:rFonts w:ascii="Calibri" w:hAnsi="Calibri"/>
                <w:sz w:val="18"/>
                <w:szCs w:val="18"/>
              </w:rPr>
              <w:t>facciavista</w:t>
            </w:r>
            <w:proofErr w:type="spellEnd"/>
          </w:p>
        </w:tc>
      </w:tr>
      <w:tr w:rsidR="006109CC" w:rsidRPr="000C50C5" w:rsidTr="00AD64C2">
        <w:tc>
          <w:tcPr>
            <w:tcW w:w="2126" w:type="dxa"/>
            <w:vAlign w:val="center"/>
          </w:tcPr>
          <w:p w:rsidR="006109CC" w:rsidRPr="00E158CE" w:rsidRDefault="006109CC" w:rsidP="00AD64C2">
            <w:pPr>
              <w:pStyle w:val="StileArial10ptGiustificatoprima6ptInterlineaminima139"/>
              <w:spacing w:line="276" w:lineRule="auto"/>
              <w:rPr>
                <w:rFonts w:ascii="Calibri" w:hAnsi="Calibri"/>
                <w:sz w:val="18"/>
                <w:szCs w:val="18"/>
              </w:rPr>
            </w:pPr>
            <w:r w:rsidRPr="00E158CE">
              <w:rPr>
                <w:rFonts w:ascii="Calibri" w:hAnsi="Calibri"/>
                <w:sz w:val="18"/>
                <w:szCs w:val="18"/>
              </w:rPr>
              <w:lastRenderedPageBreak/>
              <w:t>10324</w:t>
            </w:r>
          </w:p>
        </w:tc>
        <w:tc>
          <w:tcPr>
            <w:tcW w:w="2127" w:type="dxa"/>
            <w:vAlign w:val="center"/>
          </w:tcPr>
          <w:p w:rsidR="006109CC" w:rsidRPr="00E158CE" w:rsidRDefault="006109CC" w:rsidP="00AD64C2">
            <w:pPr>
              <w:pStyle w:val="StileArial10ptGiustificatoprima6ptInterlineaminima139"/>
              <w:spacing w:line="276" w:lineRule="auto"/>
              <w:jc w:val="center"/>
              <w:rPr>
                <w:rFonts w:ascii="Calibri" w:hAnsi="Calibri"/>
                <w:sz w:val="18"/>
                <w:szCs w:val="18"/>
              </w:rPr>
            </w:pPr>
            <w:r w:rsidRPr="00E158CE">
              <w:rPr>
                <w:rFonts w:ascii="Calibri" w:hAnsi="Calibri"/>
                <w:sz w:val="18"/>
                <w:szCs w:val="18"/>
              </w:rPr>
              <w:t>800</w:t>
            </w:r>
          </w:p>
        </w:tc>
        <w:tc>
          <w:tcPr>
            <w:tcW w:w="4677" w:type="dxa"/>
          </w:tcPr>
          <w:p w:rsidR="006109CC" w:rsidRPr="00E158CE" w:rsidRDefault="006109CC" w:rsidP="00AD64C2">
            <w:pPr>
              <w:pStyle w:val="StileArial10ptGiustificatoprima6ptInterlineaminima139"/>
              <w:spacing w:line="276" w:lineRule="auto"/>
              <w:rPr>
                <w:rFonts w:ascii="Calibri" w:hAnsi="Calibri"/>
                <w:sz w:val="18"/>
                <w:szCs w:val="18"/>
              </w:rPr>
            </w:pPr>
            <w:r w:rsidRPr="00E158CE">
              <w:rPr>
                <w:rFonts w:ascii="Calibri" w:hAnsi="Calibri"/>
                <w:sz w:val="18"/>
                <w:szCs w:val="18"/>
              </w:rPr>
              <w:t>in ampliamento dell’edificio esistente</w:t>
            </w:r>
          </w:p>
        </w:tc>
      </w:tr>
      <w:tr w:rsidR="006109CC" w:rsidRPr="000C50C5" w:rsidTr="00AD64C2">
        <w:trPr>
          <w:trHeight w:val="64"/>
        </w:trPr>
        <w:tc>
          <w:tcPr>
            <w:tcW w:w="2126" w:type="dxa"/>
          </w:tcPr>
          <w:p w:rsidR="006109CC" w:rsidRPr="00E158CE" w:rsidRDefault="006109CC" w:rsidP="00AD64C2">
            <w:pPr>
              <w:pStyle w:val="StileArial10ptGiustificatoprima6ptInterlineaminima139"/>
              <w:spacing w:line="276" w:lineRule="auto"/>
              <w:rPr>
                <w:rFonts w:ascii="Calibri" w:hAnsi="Calibri"/>
                <w:b/>
                <w:sz w:val="18"/>
                <w:szCs w:val="18"/>
              </w:rPr>
            </w:pPr>
            <w:r w:rsidRPr="00E158CE">
              <w:rPr>
                <w:rFonts w:ascii="Calibri" w:hAnsi="Calibri"/>
                <w:b/>
                <w:sz w:val="18"/>
                <w:szCs w:val="18"/>
              </w:rPr>
              <w:t>totale</w:t>
            </w:r>
          </w:p>
        </w:tc>
        <w:tc>
          <w:tcPr>
            <w:tcW w:w="2127" w:type="dxa"/>
          </w:tcPr>
          <w:p w:rsidR="006109CC" w:rsidRPr="00E158CE" w:rsidRDefault="006109CC" w:rsidP="00AD64C2">
            <w:pPr>
              <w:pStyle w:val="StileArial10ptGiustificatoprima6ptInterlineaminima139"/>
              <w:spacing w:line="276" w:lineRule="auto"/>
              <w:jc w:val="center"/>
              <w:rPr>
                <w:rFonts w:ascii="Calibri" w:hAnsi="Calibri"/>
                <w:b/>
                <w:sz w:val="18"/>
                <w:szCs w:val="18"/>
              </w:rPr>
            </w:pPr>
            <w:r w:rsidRPr="00E158CE">
              <w:rPr>
                <w:rFonts w:ascii="Calibri" w:hAnsi="Calibri"/>
                <w:b/>
                <w:sz w:val="18"/>
                <w:szCs w:val="18"/>
              </w:rPr>
              <w:t>3.150</w:t>
            </w:r>
          </w:p>
        </w:tc>
        <w:tc>
          <w:tcPr>
            <w:tcW w:w="4677" w:type="dxa"/>
          </w:tcPr>
          <w:p w:rsidR="006109CC" w:rsidRPr="00E158CE" w:rsidRDefault="006109CC" w:rsidP="00AD64C2">
            <w:pPr>
              <w:pStyle w:val="StileArial10ptGiustificatoprima6ptInterlineaminima139"/>
              <w:spacing w:line="276" w:lineRule="auto"/>
              <w:rPr>
                <w:rFonts w:ascii="Calibri" w:hAnsi="Calibri"/>
                <w:sz w:val="18"/>
                <w:szCs w:val="18"/>
              </w:rPr>
            </w:pPr>
          </w:p>
        </w:tc>
      </w:tr>
    </w:tbl>
    <w:p w:rsidR="006109CC" w:rsidRPr="00002B7C" w:rsidRDefault="006109CC" w:rsidP="00B24975">
      <w:pPr>
        <w:pStyle w:val="StileArial10ptGiustificatoprima6ptInterlineaminima139"/>
        <w:numPr>
          <w:ilvl w:val="0"/>
          <w:numId w:val="15"/>
        </w:numPr>
        <w:spacing w:line="276" w:lineRule="auto"/>
        <w:rPr>
          <w:rFonts w:ascii="Calibri" w:hAnsi="Calibri"/>
          <w:sz w:val="22"/>
          <w:szCs w:val="22"/>
        </w:rPr>
      </w:pPr>
      <w:r w:rsidRPr="00002B7C">
        <w:rPr>
          <w:rFonts w:ascii="Calibri" w:hAnsi="Calibri"/>
          <w:sz w:val="22"/>
          <w:szCs w:val="22"/>
        </w:rPr>
        <w:t xml:space="preserve">Sul patrimonio edilizio esistente sono consentiti gli interventi previsti per ciascuna </w:t>
      </w:r>
      <w:proofErr w:type="spellStart"/>
      <w:r w:rsidRPr="00002B7C">
        <w:rPr>
          <w:rFonts w:ascii="Calibri" w:hAnsi="Calibri"/>
          <w:sz w:val="22"/>
          <w:szCs w:val="22"/>
        </w:rPr>
        <w:t>Z.T.O</w:t>
      </w:r>
      <w:proofErr w:type="spellEnd"/>
      <w:r w:rsidRPr="00002B7C">
        <w:rPr>
          <w:rFonts w:ascii="Calibri" w:hAnsi="Calibri"/>
          <w:sz w:val="22"/>
          <w:szCs w:val="22"/>
        </w:rPr>
        <w:t>..</w:t>
      </w:r>
    </w:p>
    <w:p w:rsidR="006109CC" w:rsidRPr="00002B7C" w:rsidRDefault="006109CC" w:rsidP="00B24975">
      <w:pPr>
        <w:pStyle w:val="StileArial10ptGiustificatoprima6ptInterlineaminima139"/>
        <w:numPr>
          <w:ilvl w:val="0"/>
          <w:numId w:val="15"/>
        </w:numPr>
        <w:spacing w:line="276" w:lineRule="auto"/>
        <w:rPr>
          <w:rFonts w:ascii="Calibri" w:hAnsi="Calibri"/>
          <w:sz w:val="22"/>
          <w:szCs w:val="22"/>
        </w:rPr>
      </w:pPr>
      <w:r w:rsidRPr="00002B7C">
        <w:rPr>
          <w:rFonts w:ascii="Calibri" w:hAnsi="Calibri"/>
          <w:sz w:val="22"/>
          <w:szCs w:val="22"/>
        </w:rPr>
        <w:t xml:space="preserve">Ogni intervento consentito, sotto il profilo della coerenza paesaggistica e della qualità architettonica, deve essere conforme ai contenuti del </w:t>
      </w:r>
      <w:proofErr w:type="spellStart"/>
      <w:r w:rsidRPr="00002B7C">
        <w:rPr>
          <w:rFonts w:ascii="Calibri" w:hAnsi="Calibri"/>
          <w:sz w:val="22"/>
          <w:szCs w:val="22"/>
        </w:rPr>
        <w:t>P.I.T</w:t>
      </w:r>
      <w:proofErr w:type="spellEnd"/>
      <w:r w:rsidRPr="00002B7C">
        <w:rPr>
          <w:rFonts w:ascii="Calibri" w:hAnsi="Calibri"/>
          <w:sz w:val="22"/>
          <w:szCs w:val="22"/>
        </w:rPr>
        <w:t xml:space="preserve"> ed in particolare della scheda di paesaggio</w:t>
      </w:r>
      <w:r>
        <w:rPr>
          <w:rFonts w:ascii="Calibri" w:hAnsi="Calibri"/>
          <w:sz w:val="22"/>
          <w:szCs w:val="22"/>
        </w:rPr>
        <w:t>.</w:t>
      </w:r>
      <w:r w:rsidRPr="00002B7C">
        <w:rPr>
          <w:rFonts w:ascii="Calibri" w:hAnsi="Calibri"/>
          <w:sz w:val="22"/>
          <w:szCs w:val="22"/>
        </w:rPr>
        <w:t xml:space="preserve"> </w:t>
      </w:r>
    </w:p>
    <w:p w:rsidR="006109CC" w:rsidRPr="00002B7C" w:rsidRDefault="006109CC" w:rsidP="006109CC">
      <w:pPr>
        <w:pStyle w:val="StileTitolo1ArialNonCorsivo"/>
        <w:spacing w:line="276" w:lineRule="auto"/>
        <w:rPr>
          <w:rFonts w:ascii="Calibri" w:hAnsi="Calibri"/>
          <w:sz w:val="22"/>
          <w:szCs w:val="22"/>
        </w:rPr>
      </w:pPr>
      <w:bookmarkStart w:id="532" w:name="_Toc296426831"/>
      <w:bookmarkStart w:id="533" w:name="_Toc296427043"/>
      <w:bookmarkStart w:id="534" w:name="_Toc296427274"/>
      <w:bookmarkStart w:id="535" w:name="_Toc383641929"/>
      <w:bookmarkStart w:id="536" w:name="_Toc487836608"/>
      <w:r w:rsidRPr="00002B7C">
        <w:rPr>
          <w:rFonts w:ascii="Calibri" w:hAnsi="Calibri"/>
          <w:sz w:val="22"/>
          <w:szCs w:val="22"/>
        </w:rPr>
        <w:t>Art. 55 – Urbanizzazioni e servizi collettivi</w:t>
      </w:r>
      <w:bookmarkEnd w:id="532"/>
      <w:bookmarkEnd w:id="533"/>
      <w:bookmarkEnd w:id="534"/>
      <w:bookmarkEnd w:id="535"/>
      <w:bookmarkEnd w:id="536"/>
    </w:p>
    <w:p w:rsidR="006109CC" w:rsidRPr="00002B7C" w:rsidRDefault="006109CC" w:rsidP="00B24975">
      <w:pPr>
        <w:pStyle w:val="StileArial10ptGiustificatoprima6ptInterlineaminima139"/>
        <w:numPr>
          <w:ilvl w:val="0"/>
          <w:numId w:val="13"/>
        </w:numPr>
        <w:spacing w:line="276" w:lineRule="auto"/>
        <w:rPr>
          <w:rFonts w:ascii="Calibri" w:hAnsi="Calibri"/>
          <w:sz w:val="22"/>
          <w:szCs w:val="22"/>
        </w:rPr>
      </w:pPr>
      <w:r w:rsidRPr="00002B7C">
        <w:rPr>
          <w:rFonts w:ascii="Calibri" w:hAnsi="Calibri"/>
          <w:sz w:val="22"/>
          <w:szCs w:val="22"/>
        </w:rPr>
        <w:t>A nord ovest dell’abitato di Lecchi è prevista una viabilità di servizio e di collegamento con la s.p. 114 Traverse del Chianti alle aree residenziali di progetto.</w:t>
      </w:r>
    </w:p>
    <w:p w:rsidR="006109CC" w:rsidRPr="00002B7C" w:rsidRDefault="006109CC" w:rsidP="00B24975">
      <w:pPr>
        <w:pStyle w:val="StileArial10ptGiustificatoprima6ptInterlineaminima139"/>
        <w:numPr>
          <w:ilvl w:val="0"/>
          <w:numId w:val="13"/>
        </w:numPr>
        <w:spacing w:line="276" w:lineRule="auto"/>
        <w:rPr>
          <w:rFonts w:ascii="Calibri" w:hAnsi="Calibri"/>
          <w:sz w:val="22"/>
          <w:szCs w:val="22"/>
        </w:rPr>
      </w:pPr>
      <w:r w:rsidRPr="00002B7C">
        <w:rPr>
          <w:rFonts w:ascii="Calibri" w:hAnsi="Calibri"/>
          <w:sz w:val="22"/>
          <w:szCs w:val="22"/>
        </w:rPr>
        <w:t>Il tracciato in scala 1:2.000 ha valore indicativo: il progetto può adattare ulteriormente la strada ai luoghi, tenendo conto della necessità primaria di mettere in sicurezza idraulica il Borro al Fumo, prevede opportune schermature d’alberi, riduce al minimo possibile i movimenti di terra e definisce tutti gli aspetti di dettaglio.</w:t>
      </w:r>
    </w:p>
    <w:p w:rsidR="006109CC" w:rsidRPr="00002B7C" w:rsidRDefault="006109CC" w:rsidP="00B24975">
      <w:pPr>
        <w:pStyle w:val="StileArial10ptGiustificatoprima6ptInterlineaminima139"/>
        <w:numPr>
          <w:ilvl w:val="0"/>
          <w:numId w:val="13"/>
        </w:numPr>
        <w:spacing w:line="276" w:lineRule="auto"/>
        <w:rPr>
          <w:rFonts w:ascii="Calibri" w:hAnsi="Calibri"/>
          <w:sz w:val="22"/>
          <w:szCs w:val="22"/>
        </w:rPr>
      </w:pPr>
      <w:r w:rsidRPr="00002B7C">
        <w:rPr>
          <w:rFonts w:ascii="Calibri" w:hAnsi="Calibri"/>
          <w:sz w:val="22"/>
          <w:szCs w:val="22"/>
        </w:rPr>
        <w:t>Nel centro abitato di Lecchi è previsto un nuovo parcheggio pubblico.</w:t>
      </w:r>
    </w:p>
    <w:p w:rsidR="006109CC" w:rsidRPr="00002B7C" w:rsidRDefault="006109CC" w:rsidP="006109CC">
      <w:pPr>
        <w:pStyle w:val="Titolo2"/>
        <w:tabs>
          <w:tab w:val="clear" w:pos="0"/>
          <w:tab w:val="clear" w:pos="576"/>
        </w:tabs>
        <w:overflowPunct/>
        <w:autoSpaceDE/>
        <w:spacing w:before="360" w:after="120" w:line="276" w:lineRule="auto"/>
        <w:ind w:left="0" w:firstLine="0"/>
        <w:jc w:val="left"/>
        <w:textAlignment w:val="auto"/>
        <w:rPr>
          <w:rFonts w:ascii="Calibri" w:hAnsi="Calibri"/>
          <w:i w:val="0"/>
          <w:smallCaps/>
          <w:sz w:val="22"/>
          <w:szCs w:val="22"/>
        </w:rPr>
      </w:pPr>
      <w:bookmarkStart w:id="537" w:name="__RefHeading__267_2136643820"/>
      <w:bookmarkStart w:id="538" w:name="_Toc296426832"/>
      <w:bookmarkStart w:id="539" w:name="_Toc296427044"/>
      <w:bookmarkStart w:id="540" w:name="_Toc296427275"/>
      <w:bookmarkStart w:id="541" w:name="_Toc383641930"/>
      <w:bookmarkStart w:id="542" w:name="_Toc487836609"/>
      <w:bookmarkEnd w:id="537"/>
      <w:r w:rsidRPr="00002B7C">
        <w:rPr>
          <w:rFonts w:ascii="Calibri" w:hAnsi="Calibri"/>
          <w:i w:val="0"/>
          <w:smallCaps/>
          <w:sz w:val="22"/>
          <w:szCs w:val="22"/>
        </w:rPr>
        <w:t xml:space="preserve">CAPO XI – </w:t>
      </w:r>
      <w:proofErr w:type="spellStart"/>
      <w:r w:rsidRPr="00002B7C">
        <w:rPr>
          <w:rFonts w:ascii="Calibri" w:hAnsi="Calibri"/>
          <w:i w:val="0"/>
          <w:smallCaps/>
          <w:sz w:val="22"/>
          <w:szCs w:val="22"/>
        </w:rPr>
        <w:t>U.T.O.E.</w:t>
      </w:r>
      <w:proofErr w:type="spellEnd"/>
      <w:r w:rsidRPr="00002B7C">
        <w:rPr>
          <w:rFonts w:ascii="Calibri" w:hAnsi="Calibri"/>
          <w:i w:val="0"/>
          <w:smallCaps/>
          <w:sz w:val="22"/>
          <w:szCs w:val="22"/>
        </w:rPr>
        <w:t xml:space="preserve"> MONTI</w:t>
      </w:r>
      <w:bookmarkEnd w:id="538"/>
      <w:bookmarkEnd w:id="539"/>
      <w:bookmarkEnd w:id="540"/>
      <w:bookmarkEnd w:id="541"/>
      <w:bookmarkEnd w:id="542"/>
    </w:p>
    <w:p w:rsidR="006109CC" w:rsidRPr="00002B7C" w:rsidRDefault="006109CC" w:rsidP="006109CC">
      <w:pPr>
        <w:pStyle w:val="StileTitolo1ArialNonCorsivo"/>
        <w:spacing w:line="276" w:lineRule="auto"/>
        <w:rPr>
          <w:rFonts w:ascii="Calibri" w:hAnsi="Calibri"/>
          <w:sz w:val="22"/>
          <w:szCs w:val="22"/>
        </w:rPr>
      </w:pPr>
      <w:bookmarkStart w:id="543" w:name="__RefHeading__269_2136643820"/>
      <w:bookmarkStart w:id="544" w:name="_Toc296426833"/>
      <w:bookmarkStart w:id="545" w:name="_Toc296427045"/>
      <w:bookmarkStart w:id="546" w:name="_Toc296427276"/>
      <w:bookmarkStart w:id="547" w:name="_Toc383641931"/>
      <w:bookmarkStart w:id="548" w:name="_Toc487836610"/>
      <w:bookmarkEnd w:id="543"/>
      <w:r w:rsidRPr="00002B7C">
        <w:rPr>
          <w:rFonts w:ascii="Calibri" w:hAnsi="Calibri"/>
          <w:sz w:val="22"/>
          <w:szCs w:val="22"/>
        </w:rPr>
        <w:t>Art. 56 – Disciplina del recupero e della gestione del patrimonio edilizio</w:t>
      </w:r>
      <w:bookmarkEnd w:id="544"/>
      <w:bookmarkEnd w:id="545"/>
      <w:bookmarkEnd w:id="546"/>
      <w:bookmarkEnd w:id="547"/>
      <w:bookmarkEnd w:id="548"/>
    </w:p>
    <w:p w:rsidR="006109CC" w:rsidRPr="00002B7C" w:rsidRDefault="006109CC" w:rsidP="00B24975">
      <w:pPr>
        <w:pStyle w:val="StileArial10ptGiustificatoprima6ptInterlineaminima139"/>
        <w:numPr>
          <w:ilvl w:val="0"/>
          <w:numId w:val="24"/>
        </w:numPr>
        <w:spacing w:line="276" w:lineRule="auto"/>
        <w:rPr>
          <w:rFonts w:ascii="Calibri" w:hAnsi="Calibri"/>
          <w:sz w:val="22"/>
          <w:szCs w:val="22"/>
        </w:rPr>
      </w:pPr>
      <w:r w:rsidRPr="00002B7C">
        <w:rPr>
          <w:rFonts w:ascii="Calibri" w:hAnsi="Calibri"/>
          <w:sz w:val="22"/>
          <w:szCs w:val="22"/>
        </w:rPr>
        <w:t xml:space="preserve">Sul patrimonio edilizio esistente sono consentiti gli interventi previsti per ciascuna </w:t>
      </w:r>
      <w:proofErr w:type="spellStart"/>
      <w:r w:rsidRPr="00002B7C">
        <w:rPr>
          <w:rFonts w:ascii="Calibri" w:hAnsi="Calibri"/>
          <w:sz w:val="22"/>
          <w:szCs w:val="22"/>
        </w:rPr>
        <w:t>Z.T.O</w:t>
      </w:r>
      <w:proofErr w:type="spellEnd"/>
      <w:r w:rsidRPr="00002B7C">
        <w:rPr>
          <w:rFonts w:ascii="Calibri" w:hAnsi="Calibri"/>
          <w:sz w:val="22"/>
          <w:szCs w:val="22"/>
        </w:rPr>
        <w:t>..</w:t>
      </w:r>
    </w:p>
    <w:p w:rsidR="006109CC" w:rsidRPr="00002B7C" w:rsidRDefault="006109CC" w:rsidP="006109CC">
      <w:pPr>
        <w:pStyle w:val="StileTitolo1ArialNonCorsivo"/>
        <w:spacing w:line="276" w:lineRule="auto"/>
        <w:rPr>
          <w:rFonts w:ascii="Calibri" w:hAnsi="Calibri"/>
          <w:sz w:val="22"/>
          <w:szCs w:val="22"/>
        </w:rPr>
      </w:pPr>
      <w:bookmarkStart w:id="549" w:name="__RefHeading__271_2136643820"/>
      <w:bookmarkStart w:id="550" w:name="_Toc296426834"/>
      <w:bookmarkStart w:id="551" w:name="_Toc296427046"/>
      <w:bookmarkStart w:id="552" w:name="_Toc296427277"/>
      <w:bookmarkStart w:id="553" w:name="_Toc383641932"/>
      <w:bookmarkStart w:id="554" w:name="_Toc487836611"/>
      <w:bookmarkEnd w:id="549"/>
      <w:r w:rsidRPr="00002B7C">
        <w:rPr>
          <w:rFonts w:ascii="Calibri" w:hAnsi="Calibri"/>
          <w:sz w:val="22"/>
          <w:szCs w:val="22"/>
        </w:rPr>
        <w:t>Art. 57 – Disciplina dei completamenti e delle espansioni</w:t>
      </w:r>
      <w:bookmarkEnd w:id="550"/>
      <w:bookmarkEnd w:id="551"/>
      <w:bookmarkEnd w:id="552"/>
      <w:bookmarkEnd w:id="553"/>
      <w:bookmarkEnd w:id="554"/>
    </w:p>
    <w:p w:rsidR="006109CC" w:rsidRPr="00002B7C" w:rsidRDefault="006109CC" w:rsidP="00B24975">
      <w:pPr>
        <w:pStyle w:val="StileArial10ptGiustificatoprima6ptInterlineaminima139"/>
        <w:numPr>
          <w:ilvl w:val="0"/>
          <w:numId w:val="20"/>
        </w:numPr>
        <w:spacing w:line="276" w:lineRule="auto"/>
        <w:rPr>
          <w:rFonts w:ascii="Calibri" w:hAnsi="Calibri"/>
          <w:sz w:val="22"/>
          <w:szCs w:val="22"/>
        </w:rPr>
      </w:pPr>
      <w:r w:rsidRPr="00002B7C">
        <w:rPr>
          <w:rFonts w:ascii="Calibri" w:hAnsi="Calibri"/>
          <w:sz w:val="22"/>
          <w:szCs w:val="22"/>
        </w:rPr>
        <w:t xml:space="preserve">La seguente scheda enumera gli interventi ammessi nelle aree edificabili di questa </w:t>
      </w:r>
      <w:proofErr w:type="spellStart"/>
      <w:r w:rsidRPr="00002B7C">
        <w:rPr>
          <w:rFonts w:ascii="Calibri" w:hAnsi="Calibri"/>
          <w:sz w:val="22"/>
          <w:szCs w:val="22"/>
        </w:rPr>
        <w:t>U.T.O.E.</w:t>
      </w:r>
      <w:proofErr w:type="spellEnd"/>
      <w:r w:rsidRPr="00002B7C">
        <w:rPr>
          <w:rFonts w:ascii="Calibri" w:hAnsi="Calibri"/>
          <w:sz w:val="22"/>
          <w:szCs w:val="22"/>
        </w:rPr>
        <w:t>:</w:t>
      </w:r>
    </w:p>
    <w:tbl>
      <w:tblPr>
        <w:tblStyle w:val="Grigliatabella"/>
        <w:tblW w:w="0" w:type="auto"/>
        <w:tblInd w:w="137" w:type="dxa"/>
        <w:tblLook w:val="04A0"/>
      </w:tblPr>
      <w:tblGrid>
        <w:gridCol w:w="2126"/>
        <w:gridCol w:w="2127"/>
        <w:gridCol w:w="4677"/>
      </w:tblGrid>
      <w:tr w:rsidR="006109CC" w:rsidRPr="000C50C5" w:rsidTr="00AD64C2">
        <w:tc>
          <w:tcPr>
            <w:tcW w:w="8930" w:type="dxa"/>
            <w:gridSpan w:val="3"/>
          </w:tcPr>
          <w:p w:rsidR="006109CC" w:rsidRPr="00E158CE" w:rsidRDefault="006109CC" w:rsidP="00AD64C2">
            <w:pPr>
              <w:pStyle w:val="StileArial10ptGiustificatoprima6ptInterlineaminima139"/>
              <w:spacing w:line="276" w:lineRule="auto"/>
              <w:jc w:val="center"/>
              <w:rPr>
                <w:rFonts w:ascii="Calibri" w:hAnsi="Calibri"/>
                <w:b/>
                <w:sz w:val="18"/>
                <w:szCs w:val="18"/>
              </w:rPr>
            </w:pPr>
            <w:bookmarkStart w:id="555" w:name="__RefHeading__273_2136643820"/>
            <w:bookmarkEnd w:id="555"/>
            <w:r w:rsidRPr="00E158CE">
              <w:rPr>
                <w:rFonts w:ascii="Calibri" w:hAnsi="Calibri"/>
                <w:b/>
                <w:sz w:val="18"/>
                <w:szCs w:val="18"/>
              </w:rPr>
              <w:t>MONTI</w:t>
            </w:r>
          </w:p>
        </w:tc>
      </w:tr>
      <w:tr w:rsidR="006109CC" w:rsidRPr="000C50C5" w:rsidTr="00AD64C2">
        <w:tc>
          <w:tcPr>
            <w:tcW w:w="2126" w:type="dxa"/>
          </w:tcPr>
          <w:p w:rsidR="006109CC" w:rsidRPr="00E158CE" w:rsidRDefault="006109CC" w:rsidP="00AD64C2">
            <w:pPr>
              <w:pStyle w:val="StileArial10ptGiustificatoprima6ptInterlineaminima139"/>
              <w:spacing w:line="276" w:lineRule="auto"/>
              <w:rPr>
                <w:rFonts w:ascii="Calibri" w:hAnsi="Calibri"/>
                <w:b/>
                <w:sz w:val="18"/>
                <w:szCs w:val="18"/>
              </w:rPr>
            </w:pPr>
            <w:r w:rsidRPr="00E158CE">
              <w:rPr>
                <w:rFonts w:ascii="Calibri" w:hAnsi="Calibri"/>
                <w:b/>
                <w:sz w:val="18"/>
                <w:szCs w:val="18"/>
              </w:rPr>
              <w:t>area di intervento</w:t>
            </w:r>
          </w:p>
        </w:tc>
        <w:tc>
          <w:tcPr>
            <w:tcW w:w="2127" w:type="dxa"/>
          </w:tcPr>
          <w:p w:rsidR="006109CC" w:rsidRPr="00E158CE" w:rsidRDefault="006109CC" w:rsidP="00AD64C2">
            <w:pPr>
              <w:pStyle w:val="StileArial10ptGiustificatoprima6ptInterlineaminima139"/>
              <w:spacing w:line="276" w:lineRule="auto"/>
              <w:jc w:val="center"/>
              <w:rPr>
                <w:rFonts w:ascii="Calibri" w:hAnsi="Calibri"/>
                <w:b/>
                <w:sz w:val="18"/>
                <w:szCs w:val="18"/>
              </w:rPr>
            </w:pPr>
            <w:proofErr w:type="spellStart"/>
            <w:r w:rsidRPr="00E158CE">
              <w:rPr>
                <w:rFonts w:ascii="Calibri" w:hAnsi="Calibri"/>
                <w:b/>
                <w:sz w:val="18"/>
                <w:szCs w:val="18"/>
              </w:rPr>
              <w:t>mc</w:t>
            </w:r>
            <w:proofErr w:type="spellEnd"/>
            <w:r w:rsidRPr="00E158CE">
              <w:rPr>
                <w:rFonts w:ascii="Calibri" w:hAnsi="Calibri"/>
                <w:b/>
                <w:sz w:val="18"/>
                <w:szCs w:val="18"/>
              </w:rPr>
              <w:t xml:space="preserve"> realizzabili</w:t>
            </w:r>
          </w:p>
        </w:tc>
        <w:tc>
          <w:tcPr>
            <w:tcW w:w="4677" w:type="dxa"/>
          </w:tcPr>
          <w:p w:rsidR="006109CC" w:rsidRPr="00E158CE" w:rsidRDefault="006109CC" w:rsidP="00AD64C2">
            <w:pPr>
              <w:pStyle w:val="StileArial10ptGiustificatoprima6ptInterlineaminima139"/>
              <w:spacing w:line="276" w:lineRule="auto"/>
              <w:rPr>
                <w:rFonts w:ascii="Calibri" w:hAnsi="Calibri"/>
                <w:b/>
                <w:sz w:val="18"/>
                <w:szCs w:val="18"/>
              </w:rPr>
            </w:pPr>
            <w:r w:rsidRPr="00E158CE">
              <w:rPr>
                <w:rFonts w:ascii="Calibri" w:hAnsi="Calibri"/>
                <w:b/>
                <w:sz w:val="18"/>
                <w:szCs w:val="18"/>
              </w:rPr>
              <w:t>tipologia e prescrizioni</w:t>
            </w:r>
          </w:p>
        </w:tc>
      </w:tr>
      <w:tr w:rsidR="006109CC" w:rsidRPr="000C50C5" w:rsidTr="00AD64C2">
        <w:trPr>
          <w:trHeight w:val="64"/>
        </w:trPr>
        <w:tc>
          <w:tcPr>
            <w:tcW w:w="2126" w:type="dxa"/>
            <w:vAlign w:val="center"/>
          </w:tcPr>
          <w:p w:rsidR="006109CC" w:rsidRPr="00E158CE" w:rsidRDefault="006109CC" w:rsidP="00AD64C2">
            <w:pPr>
              <w:pStyle w:val="StileArial10ptGiustificatoprima6ptInterlineaminima139"/>
              <w:spacing w:line="276" w:lineRule="auto"/>
              <w:rPr>
                <w:rFonts w:ascii="Calibri" w:hAnsi="Calibri"/>
                <w:sz w:val="18"/>
                <w:szCs w:val="18"/>
              </w:rPr>
            </w:pPr>
            <w:r w:rsidRPr="00E158CE">
              <w:rPr>
                <w:rFonts w:ascii="Calibri" w:hAnsi="Calibri"/>
                <w:sz w:val="18"/>
                <w:szCs w:val="18"/>
              </w:rPr>
              <w:t>B2-1</w:t>
            </w:r>
          </w:p>
        </w:tc>
        <w:tc>
          <w:tcPr>
            <w:tcW w:w="2127" w:type="dxa"/>
            <w:vAlign w:val="center"/>
          </w:tcPr>
          <w:p w:rsidR="006109CC" w:rsidRPr="00E158CE" w:rsidRDefault="006109CC" w:rsidP="00AD64C2">
            <w:pPr>
              <w:pStyle w:val="StileArial10ptGiustificatoprima6ptInterlineaminima139"/>
              <w:spacing w:line="276" w:lineRule="auto"/>
              <w:jc w:val="center"/>
              <w:rPr>
                <w:rFonts w:ascii="Calibri" w:hAnsi="Calibri"/>
                <w:sz w:val="18"/>
                <w:szCs w:val="18"/>
              </w:rPr>
            </w:pPr>
            <w:r w:rsidRPr="00E158CE">
              <w:rPr>
                <w:rFonts w:ascii="Calibri" w:hAnsi="Calibri"/>
                <w:sz w:val="18"/>
                <w:szCs w:val="18"/>
              </w:rPr>
              <w:t>200</w:t>
            </w:r>
          </w:p>
        </w:tc>
        <w:tc>
          <w:tcPr>
            <w:tcW w:w="4677" w:type="dxa"/>
          </w:tcPr>
          <w:p w:rsidR="006109CC" w:rsidRPr="00E158CE" w:rsidRDefault="006109CC" w:rsidP="00AD64C2">
            <w:pPr>
              <w:pStyle w:val="StileArial10ptGiustificatoprima6ptInterlineaminima139"/>
              <w:spacing w:line="276" w:lineRule="auto"/>
              <w:rPr>
                <w:rFonts w:ascii="Calibri" w:hAnsi="Calibri"/>
                <w:sz w:val="18"/>
                <w:szCs w:val="18"/>
              </w:rPr>
            </w:pPr>
            <w:r w:rsidRPr="00E158CE">
              <w:rPr>
                <w:rFonts w:ascii="Calibri" w:hAnsi="Calibri"/>
                <w:sz w:val="18"/>
                <w:szCs w:val="18"/>
              </w:rPr>
              <w:t>ampliamento dell’edificio esistente</w:t>
            </w:r>
          </w:p>
        </w:tc>
      </w:tr>
      <w:tr w:rsidR="006109CC" w:rsidRPr="000C50C5" w:rsidTr="00AD64C2">
        <w:trPr>
          <w:trHeight w:val="64"/>
        </w:trPr>
        <w:tc>
          <w:tcPr>
            <w:tcW w:w="2126" w:type="dxa"/>
            <w:vAlign w:val="center"/>
          </w:tcPr>
          <w:p w:rsidR="006109CC" w:rsidRPr="00E158CE" w:rsidRDefault="006109CC" w:rsidP="00AD64C2">
            <w:pPr>
              <w:pStyle w:val="StileArial10ptGiustificatoprima6ptInterlineaminima139"/>
              <w:spacing w:line="276" w:lineRule="auto"/>
              <w:rPr>
                <w:rFonts w:ascii="Calibri" w:hAnsi="Calibri"/>
                <w:sz w:val="18"/>
                <w:szCs w:val="18"/>
              </w:rPr>
            </w:pPr>
            <w:r w:rsidRPr="00E158CE">
              <w:rPr>
                <w:rFonts w:ascii="Calibri" w:hAnsi="Calibri"/>
                <w:sz w:val="18"/>
                <w:szCs w:val="18"/>
              </w:rPr>
              <w:t>B2-2</w:t>
            </w:r>
          </w:p>
        </w:tc>
        <w:tc>
          <w:tcPr>
            <w:tcW w:w="2127" w:type="dxa"/>
            <w:vAlign w:val="center"/>
          </w:tcPr>
          <w:p w:rsidR="006109CC" w:rsidRPr="00E158CE" w:rsidRDefault="006109CC" w:rsidP="00AD64C2">
            <w:pPr>
              <w:pStyle w:val="StileArial10ptGiustificatoprima6ptInterlineaminima139"/>
              <w:spacing w:line="276" w:lineRule="auto"/>
              <w:jc w:val="center"/>
              <w:rPr>
                <w:rFonts w:ascii="Calibri" w:hAnsi="Calibri"/>
                <w:sz w:val="18"/>
                <w:szCs w:val="18"/>
              </w:rPr>
            </w:pPr>
            <w:r w:rsidRPr="00E158CE">
              <w:rPr>
                <w:rFonts w:ascii="Calibri" w:hAnsi="Calibri"/>
                <w:sz w:val="18"/>
                <w:szCs w:val="18"/>
              </w:rPr>
              <w:t>1.200</w:t>
            </w:r>
          </w:p>
        </w:tc>
        <w:tc>
          <w:tcPr>
            <w:tcW w:w="4677" w:type="dxa"/>
          </w:tcPr>
          <w:p w:rsidR="006109CC" w:rsidRPr="00E158CE" w:rsidRDefault="006109CC" w:rsidP="00AD64C2">
            <w:pPr>
              <w:pStyle w:val="StileArial10ptGiustificatoprima6ptInterlineaminima139"/>
              <w:spacing w:line="276" w:lineRule="auto"/>
              <w:rPr>
                <w:rFonts w:ascii="Calibri" w:hAnsi="Calibri"/>
                <w:sz w:val="18"/>
                <w:szCs w:val="18"/>
              </w:rPr>
            </w:pPr>
            <w:r w:rsidRPr="00E158CE">
              <w:rPr>
                <w:rFonts w:ascii="Calibri" w:hAnsi="Calibri"/>
                <w:sz w:val="18"/>
                <w:szCs w:val="18"/>
              </w:rPr>
              <w:t>2 piani fuori terra, abitazioni mono o bifamiliari isolate su lotto o in aderenza su lotti contigui</w:t>
            </w:r>
          </w:p>
        </w:tc>
      </w:tr>
      <w:tr w:rsidR="006109CC" w:rsidRPr="000C50C5" w:rsidTr="00AD64C2">
        <w:trPr>
          <w:trHeight w:val="64"/>
        </w:trPr>
        <w:tc>
          <w:tcPr>
            <w:tcW w:w="2126" w:type="dxa"/>
            <w:vAlign w:val="center"/>
          </w:tcPr>
          <w:p w:rsidR="006109CC" w:rsidRPr="00E158CE" w:rsidRDefault="006109CC" w:rsidP="00AD64C2">
            <w:pPr>
              <w:pStyle w:val="StileArial10ptGiustificatoprima6ptInterlineaminima139"/>
              <w:spacing w:line="276" w:lineRule="auto"/>
              <w:rPr>
                <w:rFonts w:ascii="Calibri" w:hAnsi="Calibri"/>
                <w:sz w:val="18"/>
                <w:szCs w:val="18"/>
              </w:rPr>
            </w:pPr>
            <w:r w:rsidRPr="00E158CE">
              <w:rPr>
                <w:rFonts w:ascii="Calibri" w:hAnsi="Calibri"/>
                <w:sz w:val="18"/>
                <w:szCs w:val="18"/>
              </w:rPr>
              <w:t>B2-5</w:t>
            </w:r>
          </w:p>
        </w:tc>
        <w:tc>
          <w:tcPr>
            <w:tcW w:w="2127" w:type="dxa"/>
            <w:vAlign w:val="center"/>
          </w:tcPr>
          <w:p w:rsidR="006109CC" w:rsidRPr="00E158CE" w:rsidRDefault="006109CC" w:rsidP="00AD64C2">
            <w:pPr>
              <w:pStyle w:val="StileArial10ptGiustificatoprima6ptInterlineaminima139"/>
              <w:spacing w:line="276" w:lineRule="auto"/>
              <w:jc w:val="center"/>
              <w:rPr>
                <w:rFonts w:ascii="Calibri" w:hAnsi="Calibri"/>
                <w:sz w:val="18"/>
                <w:szCs w:val="18"/>
              </w:rPr>
            </w:pPr>
            <w:r w:rsidRPr="00E158CE">
              <w:rPr>
                <w:rFonts w:ascii="Calibri" w:hAnsi="Calibri"/>
                <w:sz w:val="18"/>
                <w:szCs w:val="18"/>
              </w:rPr>
              <w:t>200</w:t>
            </w:r>
          </w:p>
        </w:tc>
        <w:tc>
          <w:tcPr>
            <w:tcW w:w="4677" w:type="dxa"/>
          </w:tcPr>
          <w:p w:rsidR="006109CC" w:rsidRPr="00E158CE" w:rsidRDefault="006109CC" w:rsidP="00AD64C2">
            <w:pPr>
              <w:pStyle w:val="StileArial10ptGiustificatoprima6ptInterlineaminima139"/>
              <w:spacing w:line="276" w:lineRule="auto"/>
              <w:rPr>
                <w:rFonts w:ascii="Calibri" w:hAnsi="Calibri"/>
                <w:sz w:val="18"/>
                <w:szCs w:val="18"/>
              </w:rPr>
            </w:pPr>
            <w:r w:rsidRPr="00E158CE">
              <w:rPr>
                <w:rFonts w:ascii="Calibri" w:hAnsi="Calibri"/>
                <w:sz w:val="18"/>
                <w:szCs w:val="18"/>
              </w:rPr>
              <w:t>ampliamento dell’edificio esistente</w:t>
            </w:r>
          </w:p>
        </w:tc>
      </w:tr>
      <w:tr w:rsidR="006109CC" w:rsidRPr="000C50C5" w:rsidTr="00AD64C2">
        <w:tc>
          <w:tcPr>
            <w:tcW w:w="2126" w:type="dxa"/>
            <w:vAlign w:val="center"/>
          </w:tcPr>
          <w:p w:rsidR="006109CC" w:rsidRPr="00E158CE" w:rsidRDefault="006109CC" w:rsidP="00AD64C2">
            <w:pPr>
              <w:pStyle w:val="StileArial10ptGiustificatoprima6ptInterlineaminima139"/>
              <w:spacing w:line="276" w:lineRule="auto"/>
              <w:rPr>
                <w:rFonts w:ascii="Calibri" w:hAnsi="Calibri"/>
                <w:sz w:val="18"/>
                <w:szCs w:val="18"/>
              </w:rPr>
            </w:pPr>
            <w:r w:rsidRPr="00E158CE">
              <w:rPr>
                <w:rFonts w:ascii="Calibri" w:hAnsi="Calibri"/>
                <w:sz w:val="18"/>
                <w:szCs w:val="18"/>
              </w:rPr>
              <w:t>B2-7</w:t>
            </w:r>
          </w:p>
        </w:tc>
        <w:tc>
          <w:tcPr>
            <w:tcW w:w="2127" w:type="dxa"/>
            <w:vAlign w:val="center"/>
          </w:tcPr>
          <w:p w:rsidR="006109CC" w:rsidRPr="00E158CE" w:rsidRDefault="006109CC" w:rsidP="00AD64C2">
            <w:pPr>
              <w:pStyle w:val="StileArial10ptGiustificatoprima6ptInterlineaminima139"/>
              <w:spacing w:line="276" w:lineRule="auto"/>
              <w:jc w:val="center"/>
              <w:rPr>
                <w:rFonts w:ascii="Calibri" w:hAnsi="Calibri"/>
                <w:sz w:val="18"/>
                <w:szCs w:val="18"/>
              </w:rPr>
            </w:pPr>
            <w:r w:rsidRPr="00E158CE">
              <w:rPr>
                <w:rFonts w:ascii="Calibri" w:hAnsi="Calibri"/>
                <w:sz w:val="18"/>
                <w:szCs w:val="18"/>
              </w:rPr>
              <w:t>600</w:t>
            </w:r>
          </w:p>
        </w:tc>
        <w:tc>
          <w:tcPr>
            <w:tcW w:w="4677" w:type="dxa"/>
          </w:tcPr>
          <w:p w:rsidR="006109CC" w:rsidRPr="00E158CE" w:rsidRDefault="006109CC" w:rsidP="00AD64C2">
            <w:pPr>
              <w:pStyle w:val="StileArial10ptGiustificatoprima6ptInterlineaminima139"/>
              <w:spacing w:line="276" w:lineRule="auto"/>
              <w:rPr>
                <w:rFonts w:ascii="Calibri" w:hAnsi="Calibri"/>
                <w:sz w:val="18"/>
                <w:szCs w:val="18"/>
              </w:rPr>
            </w:pPr>
            <w:r w:rsidRPr="00E158CE">
              <w:rPr>
                <w:rFonts w:ascii="Calibri" w:hAnsi="Calibri"/>
                <w:sz w:val="18"/>
                <w:szCs w:val="18"/>
              </w:rPr>
              <w:t xml:space="preserve">600 </w:t>
            </w:r>
            <w:proofErr w:type="spellStart"/>
            <w:r w:rsidRPr="00E158CE">
              <w:rPr>
                <w:rFonts w:ascii="Calibri" w:hAnsi="Calibri"/>
                <w:sz w:val="18"/>
                <w:szCs w:val="18"/>
              </w:rPr>
              <w:t>mc</w:t>
            </w:r>
            <w:proofErr w:type="spellEnd"/>
            <w:r w:rsidRPr="00E158CE">
              <w:rPr>
                <w:rFonts w:ascii="Calibri" w:hAnsi="Calibri"/>
                <w:sz w:val="18"/>
                <w:szCs w:val="18"/>
              </w:rPr>
              <w:t xml:space="preserve"> compreso l’esistente, 2 piani fuori terra, muratura tradizionale</w:t>
            </w:r>
          </w:p>
        </w:tc>
      </w:tr>
      <w:tr w:rsidR="006109CC" w:rsidRPr="000C50C5" w:rsidTr="00AD64C2">
        <w:trPr>
          <w:trHeight w:val="64"/>
        </w:trPr>
        <w:tc>
          <w:tcPr>
            <w:tcW w:w="2126" w:type="dxa"/>
          </w:tcPr>
          <w:p w:rsidR="006109CC" w:rsidRPr="00E158CE" w:rsidRDefault="006109CC" w:rsidP="00AD64C2">
            <w:pPr>
              <w:pStyle w:val="StileArial10ptGiustificatoprima6ptInterlineaminima139"/>
              <w:spacing w:line="276" w:lineRule="auto"/>
              <w:rPr>
                <w:rFonts w:ascii="Calibri" w:hAnsi="Calibri"/>
                <w:b/>
                <w:sz w:val="18"/>
                <w:szCs w:val="18"/>
              </w:rPr>
            </w:pPr>
            <w:r w:rsidRPr="00E158CE">
              <w:rPr>
                <w:rFonts w:ascii="Calibri" w:hAnsi="Calibri"/>
                <w:b/>
                <w:sz w:val="18"/>
                <w:szCs w:val="18"/>
              </w:rPr>
              <w:t>totale</w:t>
            </w:r>
          </w:p>
        </w:tc>
        <w:tc>
          <w:tcPr>
            <w:tcW w:w="2127" w:type="dxa"/>
          </w:tcPr>
          <w:p w:rsidR="006109CC" w:rsidRPr="00E158CE" w:rsidRDefault="006109CC" w:rsidP="00AD64C2">
            <w:pPr>
              <w:pStyle w:val="StileArial10ptGiustificatoprima6ptInterlineaminima139"/>
              <w:spacing w:line="276" w:lineRule="auto"/>
              <w:jc w:val="center"/>
              <w:rPr>
                <w:rFonts w:ascii="Calibri" w:hAnsi="Calibri"/>
                <w:b/>
                <w:sz w:val="18"/>
                <w:szCs w:val="18"/>
              </w:rPr>
            </w:pPr>
            <w:r w:rsidRPr="00E158CE">
              <w:rPr>
                <w:rFonts w:ascii="Calibri" w:hAnsi="Calibri"/>
                <w:b/>
                <w:sz w:val="18"/>
                <w:szCs w:val="18"/>
              </w:rPr>
              <w:t>2.200</w:t>
            </w:r>
          </w:p>
        </w:tc>
        <w:tc>
          <w:tcPr>
            <w:tcW w:w="4677" w:type="dxa"/>
          </w:tcPr>
          <w:p w:rsidR="006109CC" w:rsidRPr="00E158CE" w:rsidRDefault="006109CC" w:rsidP="00AD64C2">
            <w:pPr>
              <w:pStyle w:val="StileArial10ptGiustificatoprima6ptInterlineaminima139"/>
              <w:spacing w:line="276" w:lineRule="auto"/>
              <w:rPr>
                <w:rFonts w:ascii="Calibri" w:hAnsi="Calibri"/>
                <w:sz w:val="18"/>
                <w:szCs w:val="18"/>
              </w:rPr>
            </w:pPr>
          </w:p>
        </w:tc>
      </w:tr>
    </w:tbl>
    <w:p w:rsidR="006109CC" w:rsidRPr="00002B7C" w:rsidRDefault="006109CC" w:rsidP="00B24975">
      <w:pPr>
        <w:pStyle w:val="StileArial10ptGiustificatoprima6ptInterlineaminima139"/>
        <w:numPr>
          <w:ilvl w:val="0"/>
          <w:numId w:val="20"/>
        </w:numPr>
        <w:spacing w:line="276" w:lineRule="auto"/>
        <w:rPr>
          <w:rFonts w:ascii="Calibri" w:hAnsi="Calibri"/>
          <w:sz w:val="22"/>
          <w:szCs w:val="22"/>
        </w:rPr>
      </w:pPr>
      <w:r w:rsidRPr="00002B7C">
        <w:rPr>
          <w:rFonts w:ascii="Calibri" w:hAnsi="Calibri"/>
          <w:sz w:val="22"/>
          <w:szCs w:val="22"/>
        </w:rPr>
        <w:t xml:space="preserve">Sul patrimonio edilizio esistente sono consentiti gli interventi previsti per ciascuna </w:t>
      </w:r>
      <w:proofErr w:type="spellStart"/>
      <w:r w:rsidRPr="00002B7C">
        <w:rPr>
          <w:rFonts w:ascii="Calibri" w:hAnsi="Calibri"/>
          <w:sz w:val="22"/>
          <w:szCs w:val="22"/>
        </w:rPr>
        <w:t>Z.T.O</w:t>
      </w:r>
      <w:proofErr w:type="spellEnd"/>
      <w:r w:rsidRPr="00002B7C">
        <w:rPr>
          <w:rFonts w:ascii="Calibri" w:hAnsi="Calibri"/>
          <w:sz w:val="22"/>
          <w:szCs w:val="22"/>
        </w:rPr>
        <w:t>..</w:t>
      </w:r>
    </w:p>
    <w:p w:rsidR="006109CC" w:rsidRPr="00002B7C" w:rsidRDefault="006109CC" w:rsidP="006109CC">
      <w:pPr>
        <w:pStyle w:val="StileTitolo1ArialNonCorsivo"/>
        <w:spacing w:line="276" w:lineRule="auto"/>
        <w:rPr>
          <w:rFonts w:ascii="Calibri" w:hAnsi="Calibri"/>
          <w:sz w:val="22"/>
          <w:szCs w:val="22"/>
        </w:rPr>
      </w:pPr>
      <w:bookmarkStart w:id="556" w:name="_Toc296426835"/>
      <w:bookmarkStart w:id="557" w:name="_Toc296427047"/>
      <w:bookmarkStart w:id="558" w:name="_Toc296427278"/>
      <w:bookmarkStart w:id="559" w:name="_Toc383641933"/>
      <w:bookmarkStart w:id="560" w:name="_Toc487836612"/>
      <w:r w:rsidRPr="00002B7C">
        <w:rPr>
          <w:rFonts w:ascii="Calibri" w:hAnsi="Calibri"/>
          <w:sz w:val="22"/>
          <w:szCs w:val="22"/>
        </w:rPr>
        <w:t>Art. 58 – Urbanizzazioni e servizi collettivi</w:t>
      </w:r>
      <w:bookmarkEnd w:id="556"/>
      <w:bookmarkEnd w:id="557"/>
      <w:bookmarkEnd w:id="558"/>
      <w:bookmarkEnd w:id="559"/>
      <w:bookmarkEnd w:id="560"/>
    </w:p>
    <w:p w:rsidR="006109CC" w:rsidRPr="00002B7C" w:rsidRDefault="006109CC" w:rsidP="00B24975">
      <w:pPr>
        <w:pStyle w:val="StileArial10ptGiustificatoprima6ptInterlineaminima139"/>
        <w:numPr>
          <w:ilvl w:val="0"/>
          <w:numId w:val="86"/>
        </w:numPr>
        <w:spacing w:line="276" w:lineRule="auto"/>
        <w:rPr>
          <w:rFonts w:ascii="Calibri" w:hAnsi="Calibri"/>
          <w:sz w:val="22"/>
          <w:szCs w:val="22"/>
        </w:rPr>
      </w:pPr>
      <w:r w:rsidRPr="00002B7C">
        <w:rPr>
          <w:rFonts w:ascii="Calibri" w:hAnsi="Calibri"/>
          <w:sz w:val="22"/>
          <w:szCs w:val="22"/>
        </w:rPr>
        <w:t>Lungo la s.p. 114 Traverse del Chianti è previsto un percorso pedonale per collegare l’abitato di Monti al cimitero.</w:t>
      </w:r>
    </w:p>
    <w:p w:rsidR="006109CC" w:rsidRPr="00002B7C" w:rsidRDefault="006109CC" w:rsidP="00B24975">
      <w:pPr>
        <w:pStyle w:val="StileArial10ptGiustificatoprima6ptInterlineaminima139"/>
        <w:numPr>
          <w:ilvl w:val="0"/>
          <w:numId w:val="86"/>
        </w:numPr>
        <w:spacing w:line="276" w:lineRule="auto"/>
        <w:rPr>
          <w:rFonts w:ascii="Calibri" w:hAnsi="Calibri"/>
          <w:sz w:val="22"/>
          <w:szCs w:val="22"/>
        </w:rPr>
      </w:pPr>
      <w:r w:rsidRPr="00002B7C">
        <w:rPr>
          <w:rFonts w:ascii="Calibri" w:hAnsi="Calibri"/>
          <w:sz w:val="22"/>
          <w:szCs w:val="22"/>
        </w:rPr>
        <w:lastRenderedPageBreak/>
        <w:t xml:space="preserve">Nell’area del cimitero esistente è previsto un parcheggio nella più vasta superficie destinata a </w:t>
      </w:r>
      <w:proofErr w:type="spellStart"/>
      <w:r w:rsidRPr="00002B7C">
        <w:rPr>
          <w:rFonts w:ascii="Calibri" w:hAnsi="Calibri"/>
          <w:sz w:val="22"/>
          <w:szCs w:val="22"/>
        </w:rPr>
        <w:t>V.P.E</w:t>
      </w:r>
      <w:proofErr w:type="spellEnd"/>
      <w:r w:rsidRPr="00002B7C">
        <w:rPr>
          <w:rFonts w:ascii="Calibri" w:hAnsi="Calibri"/>
          <w:sz w:val="22"/>
          <w:szCs w:val="22"/>
        </w:rPr>
        <w:t>..</w:t>
      </w:r>
    </w:p>
    <w:p w:rsidR="006109CC" w:rsidRPr="00002B7C" w:rsidRDefault="006109CC" w:rsidP="00B24975">
      <w:pPr>
        <w:pStyle w:val="StileArial10ptGiustificatoprima6ptInterlineaminima139"/>
        <w:numPr>
          <w:ilvl w:val="0"/>
          <w:numId w:val="86"/>
        </w:numPr>
        <w:spacing w:line="276" w:lineRule="auto"/>
        <w:rPr>
          <w:rFonts w:ascii="Calibri" w:hAnsi="Calibri"/>
          <w:sz w:val="22"/>
          <w:szCs w:val="22"/>
        </w:rPr>
      </w:pPr>
      <w:r w:rsidRPr="00002B7C">
        <w:rPr>
          <w:rFonts w:ascii="Calibri" w:hAnsi="Calibri"/>
          <w:sz w:val="22"/>
          <w:szCs w:val="22"/>
        </w:rPr>
        <w:t>Nei centri abitati di Monte e de Il Colle sono previsti nuovi parcheggi pubblici.</w:t>
      </w:r>
    </w:p>
    <w:p w:rsidR="006109CC" w:rsidRPr="00002B7C" w:rsidRDefault="006109CC" w:rsidP="006109CC">
      <w:pPr>
        <w:pStyle w:val="Titolo2"/>
        <w:tabs>
          <w:tab w:val="clear" w:pos="0"/>
          <w:tab w:val="clear" w:pos="576"/>
        </w:tabs>
        <w:overflowPunct/>
        <w:autoSpaceDE/>
        <w:spacing w:before="360" w:after="120" w:line="276" w:lineRule="auto"/>
        <w:ind w:left="0" w:firstLine="0"/>
        <w:jc w:val="left"/>
        <w:textAlignment w:val="auto"/>
        <w:rPr>
          <w:rFonts w:ascii="Calibri" w:hAnsi="Calibri"/>
          <w:i w:val="0"/>
          <w:smallCaps/>
          <w:sz w:val="22"/>
          <w:szCs w:val="22"/>
        </w:rPr>
      </w:pPr>
      <w:bookmarkStart w:id="561" w:name="__RefHeading__275_2136643820"/>
      <w:bookmarkStart w:id="562" w:name="_Toc296426836"/>
      <w:bookmarkStart w:id="563" w:name="_Toc296427048"/>
      <w:bookmarkStart w:id="564" w:name="_Toc296427279"/>
      <w:bookmarkStart w:id="565" w:name="_Toc383641934"/>
      <w:bookmarkStart w:id="566" w:name="_Toc487836613"/>
      <w:bookmarkEnd w:id="561"/>
      <w:r w:rsidRPr="00002B7C">
        <w:rPr>
          <w:rFonts w:ascii="Calibri" w:hAnsi="Calibri"/>
          <w:i w:val="0"/>
          <w:smallCaps/>
          <w:sz w:val="22"/>
          <w:szCs w:val="22"/>
        </w:rPr>
        <w:t xml:space="preserve">CAPO XII – </w:t>
      </w:r>
      <w:proofErr w:type="spellStart"/>
      <w:r w:rsidRPr="00002B7C">
        <w:rPr>
          <w:rFonts w:ascii="Calibri" w:hAnsi="Calibri"/>
          <w:i w:val="0"/>
          <w:smallCaps/>
          <w:sz w:val="22"/>
          <w:szCs w:val="22"/>
        </w:rPr>
        <w:t>U.T.O.E.</w:t>
      </w:r>
      <w:proofErr w:type="spellEnd"/>
      <w:r w:rsidRPr="00002B7C">
        <w:rPr>
          <w:rFonts w:ascii="Calibri" w:hAnsi="Calibri"/>
          <w:i w:val="0"/>
          <w:smallCaps/>
          <w:sz w:val="22"/>
          <w:szCs w:val="22"/>
        </w:rPr>
        <w:t xml:space="preserve"> INSEDIAMENTI </w:t>
      </w:r>
      <w:proofErr w:type="spellStart"/>
      <w:r w:rsidRPr="00002B7C">
        <w:rPr>
          <w:rFonts w:ascii="Calibri" w:hAnsi="Calibri"/>
          <w:i w:val="0"/>
          <w:smallCaps/>
          <w:sz w:val="22"/>
          <w:szCs w:val="22"/>
        </w:rPr>
        <w:t>DI</w:t>
      </w:r>
      <w:proofErr w:type="spellEnd"/>
      <w:r w:rsidRPr="00002B7C">
        <w:rPr>
          <w:rFonts w:ascii="Calibri" w:hAnsi="Calibri"/>
          <w:i w:val="0"/>
          <w:smallCaps/>
          <w:sz w:val="22"/>
          <w:szCs w:val="22"/>
        </w:rPr>
        <w:t xml:space="preserve"> CRINALE NELLA MESOCOLLINA</w:t>
      </w:r>
      <w:bookmarkEnd w:id="562"/>
      <w:bookmarkEnd w:id="563"/>
      <w:bookmarkEnd w:id="564"/>
      <w:bookmarkEnd w:id="565"/>
      <w:bookmarkEnd w:id="566"/>
    </w:p>
    <w:p w:rsidR="006109CC" w:rsidRPr="00002B7C" w:rsidRDefault="006109CC" w:rsidP="006109CC">
      <w:pPr>
        <w:pStyle w:val="StileTitolo1ArialNonCorsivo"/>
        <w:spacing w:line="276" w:lineRule="auto"/>
        <w:rPr>
          <w:rFonts w:ascii="Calibri" w:hAnsi="Calibri"/>
          <w:sz w:val="22"/>
          <w:szCs w:val="22"/>
        </w:rPr>
      </w:pPr>
      <w:bookmarkStart w:id="567" w:name="__RefHeading__277_2136643820"/>
      <w:bookmarkStart w:id="568" w:name="_Toc296426837"/>
      <w:bookmarkStart w:id="569" w:name="_Toc296427049"/>
      <w:bookmarkStart w:id="570" w:name="_Toc296427280"/>
      <w:bookmarkStart w:id="571" w:name="_Toc383641935"/>
      <w:bookmarkStart w:id="572" w:name="_Toc487836614"/>
      <w:bookmarkEnd w:id="567"/>
      <w:r w:rsidRPr="00002B7C">
        <w:rPr>
          <w:rFonts w:ascii="Calibri" w:hAnsi="Calibri"/>
          <w:sz w:val="22"/>
          <w:szCs w:val="22"/>
        </w:rPr>
        <w:t>Art. 59 – Disciplina generale dell’</w:t>
      </w:r>
      <w:proofErr w:type="spellStart"/>
      <w:r w:rsidRPr="00002B7C">
        <w:rPr>
          <w:rFonts w:ascii="Calibri" w:hAnsi="Calibri"/>
          <w:sz w:val="22"/>
          <w:szCs w:val="22"/>
        </w:rPr>
        <w:t>U.T.O.E.</w:t>
      </w:r>
      <w:bookmarkEnd w:id="568"/>
      <w:bookmarkEnd w:id="569"/>
      <w:bookmarkEnd w:id="570"/>
      <w:bookmarkEnd w:id="571"/>
      <w:bookmarkEnd w:id="572"/>
      <w:proofErr w:type="spellEnd"/>
    </w:p>
    <w:p w:rsidR="006109CC" w:rsidRPr="00002B7C" w:rsidRDefault="006109CC" w:rsidP="00B24975">
      <w:pPr>
        <w:pStyle w:val="StileArial10ptGiustificatoprima6ptInterlineaminima139"/>
        <w:numPr>
          <w:ilvl w:val="0"/>
          <w:numId w:val="52"/>
        </w:numPr>
        <w:spacing w:line="276" w:lineRule="auto"/>
        <w:rPr>
          <w:rFonts w:ascii="Calibri" w:hAnsi="Calibri"/>
          <w:sz w:val="22"/>
          <w:szCs w:val="22"/>
        </w:rPr>
      </w:pPr>
      <w:r w:rsidRPr="00002B7C">
        <w:rPr>
          <w:rFonts w:ascii="Calibri" w:hAnsi="Calibri"/>
          <w:sz w:val="22"/>
          <w:szCs w:val="22"/>
        </w:rPr>
        <w:t>Gli insediamenti organizzati lungo filamenti viari di crinale, spesso nobilitati da edifici di pregio, sono un carattere distintivo del Chianti, dove l’accentuata pendenza dei versanti ha consigliato di disporre strade e case nei siti più stabili. Non vi sono ragioni per contraddire questa regola insediativa secolare, pertanto il rapporto tra insediamento e tracciato viario è assunto come “invariante strutturale”, con la conseguenza che i tracciati viari rurali, indipendentemente dalla classificazione della strada, possono essere variati ed eventualmente parzialmente spostati all’esterno dell’insediamento solo per risolvere specifici e circoscritti problemi di attraversamento di borghi abitati, nei casi esplicitamente previsti dal P.S. (Lecchi e la Pieve di San Marcellino), in tutti gli altri casi vanno mantenuti, migliorando eventualmente la pavimentazione (sostituzione dell’asfalto con pietra locale, consolidamento del fondo con tecniche non impermeabilizzanti) e il contorno (restauro di muretti, canali di scolo, ecc.).</w:t>
      </w:r>
    </w:p>
    <w:p w:rsidR="006109CC" w:rsidRPr="00002B7C" w:rsidRDefault="006109CC" w:rsidP="00B24975">
      <w:pPr>
        <w:pStyle w:val="StileArial10ptGiustificatoprima6ptInterlineaminima139"/>
        <w:numPr>
          <w:ilvl w:val="0"/>
          <w:numId w:val="52"/>
        </w:numPr>
        <w:spacing w:line="276" w:lineRule="auto"/>
        <w:rPr>
          <w:rFonts w:ascii="Calibri" w:hAnsi="Calibri"/>
          <w:sz w:val="22"/>
          <w:szCs w:val="22"/>
        </w:rPr>
      </w:pPr>
      <w:r w:rsidRPr="00002B7C">
        <w:rPr>
          <w:rFonts w:ascii="Calibri" w:hAnsi="Calibri"/>
          <w:sz w:val="22"/>
          <w:szCs w:val="22"/>
        </w:rPr>
        <w:t xml:space="preserve">Lungo i filamenti viari di crinale o di spartiacque possono inserirsi, con l’attenzione che ambiente e paesaggio esigono, le eventuali nuove costruzioni necessarie all’agricoltura nel rispetto degli articoli dal 19 </w:t>
      </w:r>
      <w:proofErr w:type="spellStart"/>
      <w:r w:rsidRPr="00002B7C">
        <w:rPr>
          <w:rFonts w:ascii="Calibri" w:hAnsi="Calibri"/>
          <w:sz w:val="22"/>
          <w:szCs w:val="22"/>
        </w:rPr>
        <w:t>sesties</w:t>
      </w:r>
      <w:proofErr w:type="spellEnd"/>
      <w:r w:rsidRPr="00002B7C">
        <w:rPr>
          <w:rFonts w:ascii="Calibri" w:hAnsi="Calibri"/>
          <w:sz w:val="22"/>
          <w:szCs w:val="22"/>
        </w:rPr>
        <w:t xml:space="preserve"> al 19 </w:t>
      </w:r>
      <w:proofErr w:type="spellStart"/>
      <w:r w:rsidRPr="00002B7C">
        <w:rPr>
          <w:rFonts w:ascii="Calibri" w:hAnsi="Calibri"/>
          <w:sz w:val="22"/>
          <w:szCs w:val="22"/>
        </w:rPr>
        <w:t>duodecies</w:t>
      </w:r>
      <w:proofErr w:type="spellEnd"/>
      <w:r w:rsidRPr="00002B7C">
        <w:rPr>
          <w:rFonts w:ascii="Calibri" w:hAnsi="Calibri"/>
          <w:sz w:val="22"/>
          <w:szCs w:val="22"/>
        </w:rPr>
        <w:t xml:space="preserve"> delle presenti </w:t>
      </w:r>
      <w:proofErr w:type="spellStart"/>
      <w:r w:rsidRPr="00002B7C">
        <w:rPr>
          <w:rFonts w:ascii="Calibri" w:hAnsi="Calibri"/>
          <w:sz w:val="22"/>
          <w:szCs w:val="22"/>
        </w:rPr>
        <w:t>N.T.A</w:t>
      </w:r>
      <w:proofErr w:type="spellEnd"/>
      <w:r w:rsidRPr="00002B7C">
        <w:rPr>
          <w:rFonts w:ascii="Calibri" w:hAnsi="Calibri"/>
          <w:sz w:val="22"/>
          <w:szCs w:val="22"/>
        </w:rPr>
        <w:t>..</w:t>
      </w:r>
    </w:p>
    <w:p w:rsidR="006109CC" w:rsidRPr="00002B7C" w:rsidRDefault="006109CC" w:rsidP="00B24975">
      <w:pPr>
        <w:pStyle w:val="StileArial10ptGiustificatoprima6ptInterlineaminima139"/>
        <w:numPr>
          <w:ilvl w:val="0"/>
          <w:numId w:val="52"/>
        </w:numPr>
        <w:spacing w:line="276" w:lineRule="auto"/>
        <w:rPr>
          <w:rFonts w:ascii="Calibri" w:hAnsi="Calibri"/>
          <w:sz w:val="22"/>
          <w:szCs w:val="22"/>
        </w:rPr>
      </w:pPr>
      <w:r w:rsidRPr="00002B7C">
        <w:rPr>
          <w:rFonts w:ascii="Calibri" w:hAnsi="Calibri"/>
          <w:sz w:val="22"/>
          <w:szCs w:val="22"/>
        </w:rPr>
        <w:t xml:space="preserve">Per mantenere e migliorare gli insediamenti </w:t>
      </w:r>
      <w:proofErr w:type="spellStart"/>
      <w:r w:rsidRPr="00002B7C">
        <w:rPr>
          <w:rFonts w:ascii="Calibri" w:hAnsi="Calibri"/>
          <w:sz w:val="22"/>
          <w:szCs w:val="22"/>
        </w:rPr>
        <w:t>mesocollinari</w:t>
      </w:r>
      <w:proofErr w:type="spellEnd"/>
      <w:r w:rsidRPr="00002B7C">
        <w:rPr>
          <w:rFonts w:ascii="Calibri" w:hAnsi="Calibri"/>
          <w:sz w:val="22"/>
          <w:szCs w:val="22"/>
        </w:rPr>
        <w:t xml:space="preserve"> si perseguono questi obiettivi:</w:t>
      </w:r>
    </w:p>
    <w:p w:rsidR="006109CC" w:rsidRPr="00002B7C" w:rsidRDefault="006109CC" w:rsidP="00B24975">
      <w:pPr>
        <w:pStyle w:val="Puntoelenco32"/>
        <w:numPr>
          <w:ilvl w:val="0"/>
          <w:numId w:val="101"/>
        </w:numPr>
        <w:spacing w:line="276" w:lineRule="auto"/>
        <w:rPr>
          <w:rFonts w:ascii="Calibri" w:hAnsi="Calibri"/>
          <w:sz w:val="22"/>
          <w:szCs w:val="22"/>
        </w:rPr>
      </w:pPr>
      <w:r w:rsidRPr="00002B7C">
        <w:rPr>
          <w:rFonts w:ascii="Calibri" w:hAnsi="Calibri"/>
          <w:sz w:val="22"/>
          <w:szCs w:val="22"/>
        </w:rPr>
        <w:t>tutelare il valore testimoniale delle parti storiche, con una gestione del patrimonio edilizio esistente ispirata ai criteri del restauro e contemporaneamente attenta alle esigenze dell’uso;</w:t>
      </w:r>
    </w:p>
    <w:p w:rsidR="006109CC" w:rsidRPr="00002B7C" w:rsidRDefault="006109CC" w:rsidP="00B24975">
      <w:pPr>
        <w:pStyle w:val="Puntoelenco32"/>
        <w:numPr>
          <w:ilvl w:val="0"/>
          <w:numId w:val="101"/>
        </w:numPr>
        <w:spacing w:line="276" w:lineRule="auto"/>
        <w:rPr>
          <w:rFonts w:ascii="Calibri" w:hAnsi="Calibri"/>
          <w:sz w:val="22"/>
          <w:szCs w:val="22"/>
        </w:rPr>
      </w:pPr>
      <w:r w:rsidRPr="00002B7C">
        <w:rPr>
          <w:rFonts w:ascii="Calibri" w:hAnsi="Calibri"/>
          <w:sz w:val="22"/>
          <w:szCs w:val="22"/>
        </w:rPr>
        <w:t>migliorare l’attraversamento dell’insediamento con azioni di moderazione del traffico sulla strada principale, ricorrendo a piccole tangenziali solo dove l’insufficiente larghezza della strada principale impone di istituire la marcia a senso unico, per ragioni di sicurezza;</w:t>
      </w:r>
    </w:p>
    <w:p w:rsidR="006109CC" w:rsidRPr="00002B7C" w:rsidRDefault="006109CC" w:rsidP="00B24975">
      <w:pPr>
        <w:pStyle w:val="Puntoelenco32"/>
        <w:numPr>
          <w:ilvl w:val="0"/>
          <w:numId w:val="101"/>
        </w:numPr>
        <w:spacing w:line="276" w:lineRule="auto"/>
        <w:rPr>
          <w:rFonts w:ascii="Calibri" w:hAnsi="Calibri"/>
          <w:sz w:val="22"/>
          <w:szCs w:val="22"/>
        </w:rPr>
      </w:pPr>
      <w:r w:rsidRPr="00002B7C">
        <w:rPr>
          <w:rFonts w:ascii="Calibri" w:hAnsi="Calibri"/>
          <w:sz w:val="22"/>
          <w:szCs w:val="22"/>
        </w:rPr>
        <w:t>reperire e realizzare parcheggi pubblici sufficienti a mantenere sgombre le strade dalla sosta delle auto;</w:t>
      </w:r>
    </w:p>
    <w:p w:rsidR="006109CC" w:rsidRPr="00002B7C" w:rsidRDefault="006109CC" w:rsidP="00B24975">
      <w:pPr>
        <w:pStyle w:val="Puntoelenco32"/>
        <w:numPr>
          <w:ilvl w:val="0"/>
          <w:numId w:val="101"/>
        </w:numPr>
        <w:spacing w:line="276" w:lineRule="auto"/>
        <w:rPr>
          <w:rFonts w:ascii="Calibri" w:hAnsi="Calibri"/>
          <w:sz w:val="22"/>
          <w:szCs w:val="22"/>
        </w:rPr>
      </w:pPr>
      <w:r w:rsidRPr="00002B7C">
        <w:rPr>
          <w:rFonts w:ascii="Calibri" w:hAnsi="Calibri"/>
          <w:sz w:val="22"/>
          <w:szCs w:val="22"/>
        </w:rPr>
        <w:t>ripristinare o creare spazi pedonali arredati, tra cui in particolare una piazzetta che costituisca il centro riconoscibile della vita sociale, verde elementare con panchine e giochi per i bambini, passaggi e collegamenti pedonali possibilmente distinti dalle strade aperte al traffico;</w:t>
      </w:r>
    </w:p>
    <w:p w:rsidR="006109CC" w:rsidRPr="00002B7C" w:rsidRDefault="006109CC" w:rsidP="00B24975">
      <w:pPr>
        <w:pStyle w:val="Puntoelenco32"/>
        <w:numPr>
          <w:ilvl w:val="0"/>
          <w:numId w:val="101"/>
        </w:numPr>
        <w:spacing w:line="276" w:lineRule="auto"/>
        <w:rPr>
          <w:rFonts w:ascii="Calibri" w:hAnsi="Calibri"/>
          <w:sz w:val="22"/>
          <w:szCs w:val="22"/>
        </w:rPr>
      </w:pPr>
      <w:r w:rsidRPr="00002B7C">
        <w:rPr>
          <w:rFonts w:ascii="Calibri" w:hAnsi="Calibri"/>
          <w:sz w:val="22"/>
          <w:szCs w:val="22"/>
        </w:rPr>
        <w:t>lastricare in pietra la strada principale e la piazzetta, per valorizzare questi spazi, anche se esigui;</w:t>
      </w:r>
    </w:p>
    <w:p w:rsidR="006109CC" w:rsidRPr="00002B7C" w:rsidRDefault="006109CC" w:rsidP="00B24975">
      <w:pPr>
        <w:pStyle w:val="Puntoelenco32"/>
        <w:numPr>
          <w:ilvl w:val="0"/>
          <w:numId w:val="101"/>
        </w:numPr>
        <w:spacing w:line="276" w:lineRule="auto"/>
        <w:rPr>
          <w:rFonts w:ascii="Calibri" w:hAnsi="Calibri"/>
          <w:sz w:val="22"/>
          <w:szCs w:val="22"/>
        </w:rPr>
      </w:pPr>
      <w:r w:rsidRPr="00002B7C">
        <w:rPr>
          <w:rFonts w:ascii="Calibri" w:hAnsi="Calibri"/>
          <w:sz w:val="22"/>
          <w:szCs w:val="22"/>
        </w:rPr>
        <w:t>riordinare le fognature.</w:t>
      </w:r>
    </w:p>
    <w:p w:rsidR="006109CC" w:rsidRPr="00002B7C" w:rsidRDefault="006109CC" w:rsidP="00B24975">
      <w:pPr>
        <w:pStyle w:val="StileArial10ptGiustificatoprima6ptInterlineaminima139"/>
        <w:numPr>
          <w:ilvl w:val="0"/>
          <w:numId w:val="52"/>
        </w:numPr>
        <w:spacing w:line="276" w:lineRule="auto"/>
        <w:rPr>
          <w:rFonts w:ascii="Calibri" w:hAnsi="Calibri"/>
          <w:sz w:val="22"/>
          <w:szCs w:val="22"/>
        </w:rPr>
      </w:pPr>
      <w:r w:rsidRPr="00002B7C">
        <w:rPr>
          <w:rFonts w:ascii="Calibri" w:hAnsi="Calibri"/>
          <w:sz w:val="22"/>
          <w:szCs w:val="22"/>
        </w:rPr>
        <w:t xml:space="preserve">Sul patrimonio edilizio esistente sono consentiti gli interventi previsti per ciascuna </w:t>
      </w:r>
      <w:proofErr w:type="spellStart"/>
      <w:r w:rsidRPr="00002B7C">
        <w:rPr>
          <w:rFonts w:ascii="Calibri" w:hAnsi="Calibri"/>
          <w:sz w:val="22"/>
          <w:szCs w:val="22"/>
        </w:rPr>
        <w:t>Z.T.O</w:t>
      </w:r>
      <w:proofErr w:type="spellEnd"/>
      <w:r w:rsidRPr="00002B7C">
        <w:rPr>
          <w:rFonts w:ascii="Calibri" w:hAnsi="Calibri"/>
          <w:sz w:val="22"/>
          <w:szCs w:val="22"/>
        </w:rPr>
        <w:t>..</w:t>
      </w:r>
    </w:p>
    <w:p w:rsidR="006109CC" w:rsidRPr="00002B7C" w:rsidRDefault="006109CC" w:rsidP="00B24975">
      <w:pPr>
        <w:pStyle w:val="StileArial10ptGiustificatoprima6ptInterlineaminima139"/>
        <w:numPr>
          <w:ilvl w:val="0"/>
          <w:numId w:val="52"/>
        </w:numPr>
        <w:spacing w:line="276" w:lineRule="auto"/>
        <w:rPr>
          <w:rFonts w:ascii="Calibri" w:hAnsi="Calibri"/>
          <w:sz w:val="22"/>
          <w:szCs w:val="22"/>
        </w:rPr>
      </w:pPr>
      <w:r w:rsidRPr="00002B7C">
        <w:rPr>
          <w:rFonts w:ascii="Calibri" w:hAnsi="Calibri"/>
          <w:sz w:val="22"/>
          <w:szCs w:val="22"/>
        </w:rPr>
        <w:lastRenderedPageBreak/>
        <w:t xml:space="preserve">Ogni intervento consentito, sotto il profilo della coerenza paesaggistica e della qualità architettonica, deve essere conforme ai contenuti del </w:t>
      </w:r>
      <w:proofErr w:type="spellStart"/>
      <w:r w:rsidRPr="00002B7C">
        <w:rPr>
          <w:rFonts w:ascii="Calibri" w:hAnsi="Calibri"/>
          <w:sz w:val="22"/>
          <w:szCs w:val="22"/>
        </w:rPr>
        <w:t>P.I.T</w:t>
      </w:r>
      <w:proofErr w:type="spellEnd"/>
      <w:r w:rsidRPr="00002B7C">
        <w:rPr>
          <w:rFonts w:ascii="Calibri" w:hAnsi="Calibri"/>
          <w:sz w:val="22"/>
          <w:szCs w:val="22"/>
        </w:rPr>
        <w:t xml:space="preserve"> ed in particolare della scheda di paesaggio.</w:t>
      </w:r>
    </w:p>
    <w:p w:rsidR="006109CC" w:rsidRPr="00002B7C" w:rsidRDefault="006109CC" w:rsidP="006109CC">
      <w:pPr>
        <w:pStyle w:val="StileTitolo1ArialNonCorsivo"/>
        <w:spacing w:line="276" w:lineRule="auto"/>
        <w:rPr>
          <w:rFonts w:ascii="Calibri" w:hAnsi="Calibri"/>
          <w:sz w:val="22"/>
          <w:szCs w:val="22"/>
        </w:rPr>
      </w:pPr>
      <w:bookmarkStart w:id="573" w:name="_Toc296426838"/>
      <w:bookmarkStart w:id="574" w:name="_Toc296427050"/>
      <w:bookmarkStart w:id="575" w:name="_Toc296427281"/>
      <w:bookmarkStart w:id="576" w:name="_Toc383641936"/>
      <w:bookmarkStart w:id="577" w:name="_Toc487836615"/>
      <w:r w:rsidRPr="00002B7C">
        <w:rPr>
          <w:rFonts w:ascii="Calibri" w:hAnsi="Calibri"/>
          <w:sz w:val="22"/>
          <w:szCs w:val="22"/>
        </w:rPr>
        <w:t>Art. 60 – Disciplina dei completamenti e delle espansioni</w:t>
      </w:r>
      <w:bookmarkEnd w:id="573"/>
      <w:bookmarkEnd w:id="574"/>
      <w:bookmarkEnd w:id="575"/>
      <w:bookmarkEnd w:id="576"/>
      <w:bookmarkEnd w:id="577"/>
    </w:p>
    <w:p w:rsidR="006109CC" w:rsidRDefault="006109CC" w:rsidP="00B24975">
      <w:pPr>
        <w:pStyle w:val="StileArial10ptGiustificatoprima6ptInterlineaminima139"/>
        <w:numPr>
          <w:ilvl w:val="0"/>
          <w:numId w:val="5"/>
        </w:numPr>
        <w:spacing w:line="276" w:lineRule="auto"/>
        <w:rPr>
          <w:rFonts w:ascii="Calibri" w:hAnsi="Calibri"/>
          <w:sz w:val="22"/>
          <w:szCs w:val="22"/>
        </w:rPr>
      </w:pPr>
      <w:r w:rsidRPr="00002B7C">
        <w:rPr>
          <w:rFonts w:ascii="Calibri" w:hAnsi="Calibri"/>
          <w:sz w:val="22"/>
          <w:szCs w:val="22"/>
        </w:rPr>
        <w:t xml:space="preserve">La seguente scheda enumera gli interventi ammessi nelle aree edificabili di questa </w:t>
      </w:r>
      <w:proofErr w:type="spellStart"/>
      <w:r w:rsidRPr="00002B7C">
        <w:rPr>
          <w:rFonts w:ascii="Calibri" w:hAnsi="Calibri"/>
          <w:sz w:val="22"/>
          <w:szCs w:val="22"/>
        </w:rPr>
        <w:t>U.T.O.E.</w:t>
      </w:r>
      <w:proofErr w:type="spellEnd"/>
      <w:r w:rsidRPr="00002B7C">
        <w:rPr>
          <w:rFonts w:ascii="Calibri" w:hAnsi="Calibri"/>
          <w:sz w:val="22"/>
          <w:szCs w:val="22"/>
        </w:rPr>
        <w:t>:</w:t>
      </w:r>
    </w:p>
    <w:tbl>
      <w:tblPr>
        <w:tblStyle w:val="Grigliatabella"/>
        <w:tblW w:w="0" w:type="auto"/>
        <w:tblInd w:w="137" w:type="dxa"/>
        <w:tblLook w:val="04A0"/>
      </w:tblPr>
      <w:tblGrid>
        <w:gridCol w:w="2126"/>
        <w:gridCol w:w="2127"/>
        <w:gridCol w:w="4677"/>
      </w:tblGrid>
      <w:tr w:rsidR="006109CC" w:rsidRPr="000C50C5" w:rsidTr="00AD64C2">
        <w:tc>
          <w:tcPr>
            <w:tcW w:w="8930" w:type="dxa"/>
            <w:gridSpan w:val="3"/>
          </w:tcPr>
          <w:p w:rsidR="006109CC" w:rsidRPr="00E158CE" w:rsidRDefault="006109CC" w:rsidP="00AD64C2">
            <w:pPr>
              <w:pStyle w:val="StileArial10ptGiustificatoprima6ptInterlineaminima139"/>
              <w:spacing w:line="276" w:lineRule="auto"/>
              <w:jc w:val="center"/>
              <w:rPr>
                <w:rFonts w:ascii="Calibri" w:hAnsi="Calibri"/>
                <w:b/>
                <w:sz w:val="18"/>
                <w:szCs w:val="18"/>
              </w:rPr>
            </w:pPr>
            <w:r w:rsidRPr="00E158CE">
              <w:rPr>
                <w:rFonts w:ascii="Calibri" w:hAnsi="Calibri"/>
                <w:b/>
                <w:sz w:val="18"/>
                <w:szCs w:val="18"/>
              </w:rPr>
              <w:t xml:space="preserve">INSEDIAMENTI </w:t>
            </w:r>
            <w:proofErr w:type="spellStart"/>
            <w:r w:rsidRPr="00E158CE">
              <w:rPr>
                <w:rFonts w:ascii="Calibri" w:hAnsi="Calibri"/>
                <w:b/>
                <w:sz w:val="18"/>
                <w:szCs w:val="18"/>
              </w:rPr>
              <w:t>DI</w:t>
            </w:r>
            <w:proofErr w:type="spellEnd"/>
            <w:r w:rsidRPr="00E158CE">
              <w:rPr>
                <w:rFonts w:ascii="Calibri" w:hAnsi="Calibri"/>
                <w:b/>
                <w:sz w:val="18"/>
                <w:szCs w:val="18"/>
              </w:rPr>
              <w:t xml:space="preserve"> CRINALE</w:t>
            </w:r>
          </w:p>
        </w:tc>
      </w:tr>
      <w:tr w:rsidR="006109CC" w:rsidRPr="000C50C5" w:rsidTr="00AD64C2">
        <w:tc>
          <w:tcPr>
            <w:tcW w:w="2126" w:type="dxa"/>
          </w:tcPr>
          <w:p w:rsidR="006109CC" w:rsidRPr="00E158CE" w:rsidRDefault="006109CC" w:rsidP="00AD64C2">
            <w:pPr>
              <w:pStyle w:val="StileArial10ptGiustificatoprima6ptInterlineaminima139"/>
              <w:spacing w:line="276" w:lineRule="auto"/>
              <w:rPr>
                <w:rFonts w:ascii="Calibri" w:hAnsi="Calibri"/>
                <w:b/>
                <w:sz w:val="18"/>
                <w:szCs w:val="18"/>
              </w:rPr>
            </w:pPr>
            <w:r w:rsidRPr="00E158CE">
              <w:rPr>
                <w:rFonts w:ascii="Calibri" w:hAnsi="Calibri"/>
                <w:b/>
                <w:sz w:val="18"/>
                <w:szCs w:val="18"/>
              </w:rPr>
              <w:t>area di intervento</w:t>
            </w:r>
          </w:p>
        </w:tc>
        <w:tc>
          <w:tcPr>
            <w:tcW w:w="2127" w:type="dxa"/>
          </w:tcPr>
          <w:p w:rsidR="006109CC" w:rsidRPr="00E158CE" w:rsidRDefault="006109CC" w:rsidP="00AD64C2">
            <w:pPr>
              <w:pStyle w:val="StileArial10ptGiustificatoprima6ptInterlineaminima139"/>
              <w:spacing w:line="276" w:lineRule="auto"/>
              <w:jc w:val="center"/>
              <w:rPr>
                <w:rFonts w:ascii="Calibri" w:hAnsi="Calibri"/>
                <w:b/>
                <w:sz w:val="18"/>
                <w:szCs w:val="18"/>
              </w:rPr>
            </w:pPr>
            <w:proofErr w:type="spellStart"/>
            <w:r w:rsidRPr="00E158CE">
              <w:rPr>
                <w:rFonts w:ascii="Calibri" w:hAnsi="Calibri"/>
                <w:b/>
                <w:sz w:val="18"/>
                <w:szCs w:val="18"/>
              </w:rPr>
              <w:t>mc</w:t>
            </w:r>
            <w:proofErr w:type="spellEnd"/>
            <w:r w:rsidRPr="00E158CE">
              <w:rPr>
                <w:rFonts w:ascii="Calibri" w:hAnsi="Calibri"/>
                <w:b/>
                <w:sz w:val="18"/>
                <w:szCs w:val="18"/>
              </w:rPr>
              <w:t xml:space="preserve"> realizzabili</w:t>
            </w:r>
          </w:p>
        </w:tc>
        <w:tc>
          <w:tcPr>
            <w:tcW w:w="4677" w:type="dxa"/>
          </w:tcPr>
          <w:p w:rsidR="006109CC" w:rsidRPr="00E158CE" w:rsidRDefault="006109CC" w:rsidP="00AD64C2">
            <w:pPr>
              <w:pStyle w:val="StileArial10ptGiustificatoprima6ptInterlineaminima139"/>
              <w:spacing w:line="276" w:lineRule="auto"/>
              <w:rPr>
                <w:rFonts w:ascii="Calibri" w:hAnsi="Calibri"/>
                <w:b/>
                <w:sz w:val="18"/>
                <w:szCs w:val="18"/>
              </w:rPr>
            </w:pPr>
            <w:r w:rsidRPr="00E158CE">
              <w:rPr>
                <w:rFonts w:ascii="Calibri" w:hAnsi="Calibri"/>
                <w:b/>
                <w:sz w:val="18"/>
                <w:szCs w:val="18"/>
              </w:rPr>
              <w:t>tipologia e prescrizioni</w:t>
            </w:r>
          </w:p>
        </w:tc>
      </w:tr>
      <w:tr w:rsidR="006109CC" w:rsidRPr="000C50C5" w:rsidTr="00AD64C2">
        <w:trPr>
          <w:trHeight w:val="64"/>
        </w:trPr>
        <w:tc>
          <w:tcPr>
            <w:tcW w:w="2126" w:type="dxa"/>
            <w:vAlign w:val="center"/>
          </w:tcPr>
          <w:p w:rsidR="006109CC" w:rsidRPr="00E158CE" w:rsidRDefault="006109CC" w:rsidP="00AD64C2">
            <w:pPr>
              <w:pStyle w:val="StileArial10ptGiustificatoprima6ptInterlineaminima139"/>
              <w:spacing w:line="276" w:lineRule="auto"/>
              <w:rPr>
                <w:rFonts w:ascii="Calibri" w:hAnsi="Calibri"/>
                <w:sz w:val="18"/>
                <w:szCs w:val="18"/>
              </w:rPr>
            </w:pPr>
            <w:r w:rsidRPr="00E158CE">
              <w:rPr>
                <w:rFonts w:ascii="Calibri" w:hAnsi="Calibri"/>
                <w:sz w:val="18"/>
                <w:szCs w:val="18"/>
              </w:rPr>
              <w:t>C1 (Poggio San Polo)</w:t>
            </w:r>
          </w:p>
        </w:tc>
        <w:tc>
          <w:tcPr>
            <w:tcW w:w="2127" w:type="dxa"/>
            <w:vAlign w:val="center"/>
          </w:tcPr>
          <w:p w:rsidR="006109CC" w:rsidRPr="00E158CE" w:rsidRDefault="006109CC" w:rsidP="00AD64C2">
            <w:pPr>
              <w:pStyle w:val="StileArial10ptGiustificatoprima6ptInterlineaminima139"/>
              <w:spacing w:line="276" w:lineRule="auto"/>
              <w:jc w:val="center"/>
              <w:rPr>
                <w:rFonts w:ascii="Calibri" w:hAnsi="Calibri"/>
                <w:sz w:val="18"/>
                <w:szCs w:val="18"/>
              </w:rPr>
            </w:pPr>
            <w:r w:rsidRPr="00E158CE">
              <w:rPr>
                <w:rFonts w:ascii="Calibri" w:hAnsi="Calibri"/>
                <w:sz w:val="18"/>
                <w:szCs w:val="18"/>
              </w:rPr>
              <w:t>1.000</w:t>
            </w:r>
          </w:p>
        </w:tc>
        <w:tc>
          <w:tcPr>
            <w:tcW w:w="4677" w:type="dxa"/>
          </w:tcPr>
          <w:p w:rsidR="006109CC" w:rsidRPr="00E158CE" w:rsidRDefault="006109CC" w:rsidP="00AD64C2">
            <w:pPr>
              <w:pStyle w:val="StileArial10ptGiustificatoprima6ptInterlineaminima139"/>
              <w:spacing w:line="276" w:lineRule="auto"/>
              <w:rPr>
                <w:rFonts w:ascii="Calibri" w:hAnsi="Calibri"/>
                <w:sz w:val="18"/>
                <w:szCs w:val="18"/>
              </w:rPr>
            </w:pPr>
          </w:p>
        </w:tc>
      </w:tr>
      <w:tr w:rsidR="006109CC" w:rsidRPr="000C50C5" w:rsidTr="00AD64C2">
        <w:trPr>
          <w:trHeight w:val="64"/>
        </w:trPr>
        <w:tc>
          <w:tcPr>
            <w:tcW w:w="2126" w:type="dxa"/>
            <w:vAlign w:val="center"/>
          </w:tcPr>
          <w:p w:rsidR="006109CC" w:rsidRPr="00E158CE" w:rsidRDefault="006109CC" w:rsidP="00AD64C2">
            <w:pPr>
              <w:pStyle w:val="StileArial10ptGiustificatoprima6ptInterlineaminima139"/>
              <w:spacing w:line="276" w:lineRule="auto"/>
              <w:rPr>
                <w:rFonts w:ascii="Calibri" w:hAnsi="Calibri"/>
                <w:sz w:val="18"/>
                <w:szCs w:val="18"/>
              </w:rPr>
            </w:pPr>
            <w:r w:rsidRPr="00E158CE">
              <w:rPr>
                <w:rFonts w:ascii="Calibri" w:hAnsi="Calibri"/>
                <w:sz w:val="18"/>
                <w:szCs w:val="18"/>
              </w:rPr>
              <w:t>9983 (San Sano)</w:t>
            </w:r>
          </w:p>
        </w:tc>
        <w:tc>
          <w:tcPr>
            <w:tcW w:w="2127" w:type="dxa"/>
            <w:vAlign w:val="center"/>
          </w:tcPr>
          <w:p w:rsidR="006109CC" w:rsidRPr="00E158CE" w:rsidRDefault="006109CC" w:rsidP="00AD64C2">
            <w:pPr>
              <w:pStyle w:val="StileArial10ptGiustificatoprima6ptInterlineaminima139"/>
              <w:spacing w:line="276" w:lineRule="auto"/>
              <w:jc w:val="center"/>
              <w:rPr>
                <w:rFonts w:ascii="Calibri" w:hAnsi="Calibri"/>
                <w:sz w:val="18"/>
                <w:szCs w:val="18"/>
              </w:rPr>
            </w:pPr>
            <w:r w:rsidRPr="00E158CE">
              <w:rPr>
                <w:rFonts w:ascii="Calibri" w:hAnsi="Calibri"/>
                <w:sz w:val="18"/>
                <w:szCs w:val="18"/>
              </w:rPr>
              <w:t>90</w:t>
            </w:r>
          </w:p>
        </w:tc>
        <w:tc>
          <w:tcPr>
            <w:tcW w:w="4677" w:type="dxa"/>
          </w:tcPr>
          <w:p w:rsidR="006109CC" w:rsidRPr="00E158CE" w:rsidRDefault="006109CC" w:rsidP="00AD64C2">
            <w:pPr>
              <w:pStyle w:val="StileArial10ptGiustificatoprima6ptInterlineaminima139"/>
              <w:spacing w:line="276" w:lineRule="auto"/>
              <w:rPr>
                <w:rFonts w:ascii="Calibri" w:hAnsi="Calibri"/>
                <w:sz w:val="18"/>
                <w:szCs w:val="18"/>
              </w:rPr>
            </w:pPr>
          </w:p>
        </w:tc>
      </w:tr>
      <w:tr w:rsidR="006109CC" w:rsidRPr="000C50C5" w:rsidTr="00AD64C2">
        <w:trPr>
          <w:trHeight w:val="64"/>
        </w:trPr>
        <w:tc>
          <w:tcPr>
            <w:tcW w:w="2126" w:type="dxa"/>
          </w:tcPr>
          <w:p w:rsidR="006109CC" w:rsidRPr="00E158CE" w:rsidRDefault="006109CC" w:rsidP="00AD64C2">
            <w:pPr>
              <w:pStyle w:val="StileArial10ptGiustificatoprima6ptInterlineaminima139"/>
              <w:spacing w:line="276" w:lineRule="auto"/>
              <w:rPr>
                <w:rFonts w:ascii="Calibri" w:hAnsi="Calibri"/>
                <w:b/>
                <w:sz w:val="18"/>
                <w:szCs w:val="18"/>
              </w:rPr>
            </w:pPr>
            <w:r w:rsidRPr="00E158CE">
              <w:rPr>
                <w:rFonts w:ascii="Calibri" w:hAnsi="Calibri"/>
                <w:b/>
                <w:sz w:val="18"/>
                <w:szCs w:val="18"/>
              </w:rPr>
              <w:t>totale</w:t>
            </w:r>
          </w:p>
        </w:tc>
        <w:tc>
          <w:tcPr>
            <w:tcW w:w="2127" w:type="dxa"/>
          </w:tcPr>
          <w:p w:rsidR="006109CC" w:rsidRPr="00E158CE" w:rsidRDefault="006109CC" w:rsidP="00AD64C2">
            <w:pPr>
              <w:pStyle w:val="StileArial10ptGiustificatoprima6ptInterlineaminima139"/>
              <w:spacing w:line="276" w:lineRule="auto"/>
              <w:jc w:val="center"/>
              <w:rPr>
                <w:rFonts w:ascii="Calibri" w:hAnsi="Calibri"/>
                <w:b/>
                <w:sz w:val="18"/>
                <w:szCs w:val="18"/>
              </w:rPr>
            </w:pPr>
            <w:r w:rsidRPr="00E158CE">
              <w:rPr>
                <w:rFonts w:ascii="Calibri" w:hAnsi="Calibri"/>
                <w:b/>
                <w:sz w:val="18"/>
                <w:szCs w:val="18"/>
              </w:rPr>
              <w:t>1.090</w:t>
            </w:r>
          </w:p>
        </w:tc>
        <w:tc>
          <w:tcPr>
            <w:tcW w:w="4677" w:type="dxa"/>
          </w:tcPr>
          <w:p w:rsidR="006109CC" w:rsidRPr="00E158CE" w:rsidRDefault="006109CC" w:rsidP="00AD64C2">
            <w:pPr>
              <w:pStyle w:val="StileArial10ptGiustificatoprima6ptInterlineaminima139"/>
              <w:spacing w:line="276" w:lineRule="auto"/>
              <w:rPr>
                <w:rFonts w:ascii="Calibri" w:hAnsi="Calibri"/>
                <w:sz w:val="18"/>
                <w:szCs w:val="18"/>
              </w:rPr>
            </w:pPr>
          </w:p>
        </w:tc>
      </w:tr>
    </w:tbl>
    <w:p w:rsidR="006109CC" w:rsidRPr="00002B7C" w:rsidRDefault="006109CC" w:rsidP="00B24975">
      <w:pPr>
        <w:pStyle w:val="StileArial10ptGiustificatoprima6ptInterlineaminima139"/>
        <w:numPr>
          <w:ilvl w:val="0"/>
          <w:numId w:val="5"/>
        </w:numPr>
        <w:spacing w:line="276" w:lineRule="auto"/>
        <w:rPr>
          <w:rFonts w:ascii="Calibri" w:hAnsi="Calibri"/>
          <w:sz w:val="22"/>
          <w:szCs w:val="22"/>
        </w:rPr>
      </w:pPr>
      <w:r w:rsidRPr="00002B7C">
        <w:rPr>
          <w:rFonts w:ascii="Calibri" w:hAnsi="Calibri"/>
          <w:sz w:val="22"/>
          <w:szCs w:val="22"/>
        </w:rPr>
        <w:t xml:space="preserve">Ogni intervento consentito, sotto il profilo della coerenza paesaggistica e della qualità architettonica, deve essere conforme ai contenuti del </w:t>
      </w:r>
      <w:proofErr w:type="spellStart"/>
      <w:r w:rsidRPr="00002B7C">
        <w:rPr>
          <w:rFonts w:ascii="Calibri" w:hAnsi="Calibri"/>
          <w:sz w:val="22"/>
          <w:szCs w:val="22"/>
        </w:rPr>
        <w:t>P.I.T</w:t>
      </w:r>
      <w:proofErr w:type="spellEnd"/>
      <w:r w:rsidRPr="00002B7C">
        <w:rPr>
          <w:rFonts w:ascii="Calibri" w:hAnsi="Calibri"/>
          <w:sz w:val="22"/>
          <w:szCs w:val="22"/>
        </w:rPr>
        <w:t xml:space="preserve"> ed in particolare della scheda di paesaggio del Chianti.</w:t>
      </w:r>
    </w:p>
    <w:p w:rsidR="006109CC" w:rsidRPr="00002B7C" w:rsidRDefault="006109CC" w:rsidP="006109CC">
      <w:pPr>
        <w:pStyle w:val="Titolo2"/>
        <w:tabs>
          <w:tab w:val="clear" w:pos="0"/>
          <w:tab w:val="clear" w:pos="576"/>
        </w:tabs>
        <w:overflowPunct/>
        <w:autoSpaceDE/>
        <w:spacing w:before="360" w:after="120" w:line="276" w:lineRule="auto"/>
        <w:ind w:left="0" w:firstLine="0"/>
        <w:jc w:val="left"/>
        <w:textAlignment w:val="auto"/>
        <w:rPr>
          <w:rFonts w:ascii="Calibri" w:hAnsi="Calibri"/>
          <w:i w:val="0"/>
          <w:smallCaps/>
          <w:sz w:val="22"/>
          <w:szCs w:val="22"/>
        </w:rPr>
      </w:pPr>
      <w:bookmarkStart w:id="578" w:name="__RefHeading__281_2136643820"/>
      <w:bookmarkStart w:id="579" w:name="_Toc296426840"/>
      <w:bookmarkStart w:id="580" w:name="_Toc296427052"/>
      <w:bookmarkStart w:id="581" w:name="_Toc296427283"/>
      <w:bookmarkStart w:id="582" w:name="_Toc383641937"/>
      <w:bookmarkStart w:id="583" w:name="_Toc487836616"/>
      <w:bookmarkEnd w:id="578"/>
      <w:r w:rsidRPr="00002B7C">
        <w:rPr>
          <w:rFonts w:ascii="Calibri" w:hAnsi="Calibri"/>
          <w:i w:val="0"/>
          <w:smallCaps/>
          <w:sz w:val="22"/>
          <w:szCs w:val="22"/>
        </w:rPr>
        <w:t xml:space="preserve">CAPO XIII – </w:t>
      </w:r>
      <w:proofErr w:type="spellStart"/>
      <w:r w:rsidRPr="00002B7C">
        <w:rPr>
          <w:rFonts w:ascii="Calibri" w:hAnsi="Calibri"/>
          <w:i w:val="0"/>
          <w:smallCaps/>
          <w:sz w:val="22"/>
          <w:szCs w:val="22"/>
        </w:rPr>
        <w:t>U.T.O.E.</w:t>
      </w:r>
      <w:proofErr w:type="spellEnd"/>
      <w:r w:rsidRPr="00002B7C">
        <w:rPr>
          <w:rFonts w:ascii="Calibri" w:hAnsi="Calibri"/>
          <w:i w:val="0"/>
          <w:smallCaps/>
          <w:sz w:val="22"/>
          <w:szCs w:val="22"/>
        </w:rPr>
        <w:t xml:space="preserve"> INSEDIAMENTI </w:t>
      </w:r>
      <w:proofErr w:type="spellStart"/>
      <w:r w:rsidRPr="00002B7C">
        <w:rPr>
          <w:rFonts w:ascii="Calibri" w:hAnsi="Calibri"/>
          <w:i w:val="0"/>
          <w:smallCaps/>
          <w:sz w:val="22"/>
          <w:szCs w:val="22"/>
        </w:rPr>
        <w:t>DI</w:t>
      </w:r>
      <w:proofErr w:type="spellEnd"/>
      <w:r w:rsidRPr="00002B7C">
        <w:rPr>
          <w:rFonts w:ascii="Calibri" w:hAnsi="Calibri"/>
          <w:i w:val="0"/>
          <w:smallCaps/>
          <w:sz w:val="22"/>
          <w:szCs w:val="22"/>
        </w:rPr>
        <w:t xml:space="preserve"> CRINALE NELLA MONTAGNA</w:t>
      </w:r>
      <w:bookmarkEnd w:id="579"/>
      <w:bookmarkEnd w:id="580"/>
      <w:bookmarkEnd w:id="581"/>
      <w:bookmarkEnd w:id="582"/>
      <w:bookmarkEnd w:id="583"/>
    </w:p>
    <w:p w:rsidR="006109CC" w:rsidRPr="00002B7C" w:rsidRDefault="006109CC" w:rsidP="006109CC">
      <w:pPr>
        <w:pStyle w:val="StileTitolo1ArialNonCorsivo"/>
        <w:spacing w:line="276" w:lineRule="auto"/>
        <w:rPr>
          <w:rFonts w:ascii="Calibri" w:hAnsi="Calibri"/>
          <w:sz w:val="22"/>
          <w:szCs w:val="22"/>
        </w:rPr>
      </w:pPr>
      <w:bookmarkStart w:id="584" w:name="__RefHeading__283_2136643820"/>
      <w:bookmarkStart w:id="585" w:name="_Toc296426841"/>
      <w:bookmarkStart w:id="586" w:name="_Toc296427053"/>
      <w:bookmarkStart w:id="587" w:name="_Toc296427284"/>
      <w:bookmarkStart w:id="588" w:name="_Toc383641938"/>
      <w:bookmarkStart w:id="589" w:name="_Toc487836617"/>
      <w:bookmarkEnd w:id="584"/>
      <w:r w:rsidRPr="00002B7C">
        <w:rPr>
          <w:rFonts w:ascii="Calibri" w:hAnsi="Calibri"/>
          <w:sz w:val="22"/>
          <w:szCs w:val="22"/>
        </w:rPr>
        <w:t>Art. 62 – Disciplina generale dell’</w:t>
      </w:r>
      <w:proofErr w:type="spellStart"/>
      <w:r w:rsidRPr="00002B7C">
        <w:rPr>
          <w:rFonts w:ascii="Calibri" w:hAnsi="Calibri"/>
          <w:sz w:val="22"/>
          <w:szCs w:val="22"/>
        </w:rPr>
        <w:t>U.T.O.E.</w:t>
      </w:r>
      <w:bookmarkEnd w:id="585"/>
      <w:bookmarkEnd w:id="586"/>
      <w:bookmarkEnd w:id="587"/>
      <w:bookmarkEnd w:id="588"/>
      <w:bookmarkEnd w:id="589"/>
      <w:proofErr w:type="spellEnd"/>
    </w:p>
    <w:p w:rsidR="006109CC" w:rsidRPr="00002B7C" w:rsidRDefault="006109CC" w:rsidP="00B24975">
      <w:pPr>
        <w:pStyle w:val="StileArial10ptGiustificatoprima6ptInterlineaminima139"/>
        <w:numPr>
          <w:ilvl w:val="0"/>
          <w:numId w:val="106"/>
        </w:numPr>
        <w:spacing w:line="276" w:lineRule="auto"/>
        <w:rPr>
          <w:rFonts w:ascii="Calibri" w:hAnsi="Calibri"/>
          <w:sz w:val="22"/>
          <w:szCs w:val="22"/>
        </w:rPr>
      </w:pPr>
      <w:r w:rsidRPr="00002B7C">
        <w:rPr>
          <w:rFonts w:ascii="Calibri" w:hAnsi="Calibri"/>
          <w:sz w:val="22"/>
          <w:szCs w:val="22"/>
        </w:rPr>
        <w:t>Gli insediamenti organizzati lungo filamenti viari di crinale, spesso nobilitati da edifici di gran pregio, sono un carattere distintivo del Chianti, dove l’accentuata pendenza dei versanti ha consigliato di disporre strade e case nei siti più stabili. Non vi sono ragioni per contraddire oggi questa regola insediativa secolare, pertanto il rapporto tra insediamento e tracciato viario è assunto come “invariante strutturale”, con la conseguenza che i tracciati viari rurali, indipendentemente dalla classificazione della strada, possono essere variati ed eventualmente parzialmente spostati all’esterno dell’insediamento solo per risolvere specifici e circoscritti problemi di attraversamento di borghi abitati, nei casi esplicitamente previsti dal P.S. (Lecchi e la Pieve di San Marcellino), in tutti gli altri casi vanno mantenuti, migliorando eventualmente la pavimentazione (sostituzione dell’asfalto con pietra locale, consolidamento del fondo con tecniche non impermeabilizzanti) e il contorno (restauro di muretti, canali di scolo, ecc.).</w:t>
      </w:r>
    </w:p>
    <w:p w:rsidR="006109CC" w:rsidRPr="00002B7C" w:rsidRDefault="006109CC" w:rsidP="00B24975">
      <w:pPr>
        <w:pStyle w:val="StileArial10ptGiustificatoprima6ptInterlineaminima139"/>
        <w:numPr>
          <w:ilvl w:val="0"/>
          <w:numId w:val="106"/>
        </w:numPr>
        <w:spacing w:line="276" w:lineRule="auto"/>
        <w:rPr>
          <w:rFonts w:ascii="Calibri" w:hAnsi="Calibri"/>
          <w:sz w:val="22"/>
          <w:szCs w:val="22"/>
        </w:rPr>
      </w:pPr>
      <w:r w:rsidRPr="00002B7C">
        <w:rPr>
          <w:rFonts w:ascii="Calibri" w:hAnsi="Calibri"/>
          <w:sz w:val="22"/>
          <w:szCs w:val="22"/>
        </w:rPr>
        <w:t xml:space="preserve">Lungo i filamenti viari di crinale o di spartiacque possono inserirsi, con l’attenzione che ambiente e paesaggio esigono, le eventuali nuove costruzioni necessarie all’agricoltura nel rispetto degli articoli dal 19 </w:t>
      </w:r>
      <w:proofErr w:type="spellStart"/>
      <w:r w:rsidRPr="00002B7C">
        <w:rPr>
          <w:rFonts w:ascii="Calibri" w:hAnsi="Calibri"/>
          <w:sz w:val="22"/>
          <w:szCs w:val="22"/>
        </w:rPr>
        <w:t>sesties</w:t>
      </w:r>
      <w:proofErr w:type="spellEnd"/>
      <w:r w:rsidRPr="00002B7C">
        <w:rPr>
          <w:rFonts w:ascii="Calibri" w:hAnsi="Calibri"/>
          <w:sz w:val="22"/>
          <w:szCs w:val="22"/>
        </w:rPr>
        <w:t xml:space="preserve"> al 19 </w:t>
      </w:r>
      <w:proofErr w:type="spellStart"/>
      <w:r w:rsidRPr="00002B7C">
        <w:rPr>
          <w:rFonts w:ascii="Calibri" w:hAnsi="Calibri"/>
          <w:sz w:val="22"/>
          <w:szCs w:val="22"/>
        </w:rPr>
        <w:t>duodecies</w:t>
      </w:r>
      <w:proofErr w:type="spellEnd"/>
      <w:r w:rsidRPr="00002B7C">
        <w:rPr>
          <w:rFonts w:ascii="Calibri" w:hAnsi="Calibri"/>
          <w:sz w:val="22"/>
          <w:szCs w:val="22"/>
        </w:rPr>
        <w:t xml:space="preserve"> delle presenti </w:t>
      </w:r>
      <w:proofErr w:type="spellStart"/>
      <w:r w:rsidRPr="00002B7C">
        <w:rPr>
          <w:rFonts w:ascii="Calibri" w:hAnsi="Calibri"/>
          <w:sz w:val="22"/>
          <w:szCs w:val="22"/>
        </w:rPr>
        <w:t>N.T.A</w:t>
      </w:r>
      <w:proofErr w:type="spellEnd"/>
      <w:r w:rsidRPr="00002B7C">
        <w:rPr>
          <w:rFonts w:ascii="Calibri" w:hAnsi="Calibri"/>
          <w:sz w:val="22"/>
          <w:szCs w:val="22"/>
        </w:rPr>
        <w:t>..</w:t>
      </w:r>
    </w:p>
    <w:p w:rsidR="006109CC" w:rsidRPr="00002B7C" w:rsidRDefault="006109CC" w:rsidP="00B24975">
      <w:pPr>
        <w:pStyle w:val="StileArial10ptGiustificatoprima6ptInterlineaminima139"/>
        <w:numPr>
          <w:ilvl w:val="0"/>
          <w:numId w:val="106"/>
        </w:numPr>
        <w:spacing w:line="276" w:lineRule="auto"/>
        <w:rPr>
          <w:rFonts w:ascii="Calibri" w:hAnsi="Calibri"/>
          <w:sz w:val="22"/>
          <w:szCs w:val="22"/>
        </w:rPr>
      </w:pPr>
      <w:r w:rsidRPr="00002B7C">
        <w:rPr>
          <w:rFonts w:ascii="Calibri" w:hAnsi="Calibri"/>
          <w:sz w:val="22"/>
          <w:szCs w:val="22"/>
        </w:rPr>
        <w:t>Per mantenere e migliorare gli insediamenti di montagna si perseguono questi obiettivi:</w:t>
      </w:r>
    </w:p>
    <w:p w:rsidR="006109CC" w:rsidRPr="00002B7C" w:rsidRDefault="006109CC" w:rsidP="00B24975">
      <w:pPr>
        <w:pStyle w:val="Puntoelenco32"/>
        <w:numPr>
          <w:ilvl w:val="0"/>
          <w:numId w:val="101"/>
        </w:numPr>
        <w:spacing w:line="276" w:lineRule="auto"/>
        <w:rPr>
          <w:rFonts w:ascii="Calibri" w:hAnsi="Calibri"/>
          <w:sz w:val="22"/>
          <w:szCs w:val="22"/>
        </w:rPr>
      </w:pPr>
      <w:r w:rsidRPr="00002B7C">
        <w:rPr>
          <w:rFonts w:ascii="Calibri" w:hAnsi="Calibri"/>
          <w:sz w:val="22"/>
          <w:szCs w:val="22"/>
        </w:rPr>
        <w:t>tutelare il valore testimoniale delle parti storiche, con una gestione del patrimonio edilizio esistente ispirata ai criteri del restauro e contemporaneamente attenta alle esigenze dell’uso;</w:t>
      </w:r>
    </w:p>
    <w:p w:rsidR="006109CC" w:rsidRPr="00002B7C" w:rsidRDefault="006109CC" w:rsidP="00B24975">
      <w:pPr>
        <w:pStyle w:val="Puntoelenco32"/>
        <w:numPr>
          <w:ilvl w:val="0"/>
          <w:numId w:val="101"/>
        </w:numPr>
        <w:spacing w:line="276" w:lineRule="auto"/>
        <w:rPr>
          <w:rFonts w:ascii="Calibri" w:hAnsi="Calibri"/>
          <w:sz w:val="22"/>
          <w:szCs w:val="22"/>
        </w:rPr>
      </w:pPr>
      <w:r w:rsidRPr="00002B7C">
        <w:rPr>
          <w:rFonts w:ascii="Calibri" w:hAnsi="Calibri"/>
          <w:sz w:val="22"/>
          <w:szCs w:val="22"/>
        </w:rPr>
        <w:t>migliorare l’attraversamento dell’insediamento con azioni di moderazione del traffico sulla strada principale;</w:t>
      </w:r>
    </w:p>
    <w:p w:rsidR="006109CC" w:rsidRPr="00002B7C" w:rsidRDefault="006109CC" w:rsidP="00B24975">
      <w:pPr>
        <w:pStyle w:val="Puntoelenco32"/>
        <w:numPr>
          <w:ilvl w:val="0"/>
          <w:numId w:val="101"/>
        </w:numPr>
        <w:spacing w:line="276" w:lineRule="auto"/>
        <w:rPr>
          <w:rFonts w:ascii="Calibri" w:hAnsi="Calibri"/>
          <w:sz w:val="22"/>
          <w:szCs w:val="22"/>
        </w:rPr>
      </w:pPr>
      <w:r w:rsidRPr="00002B7C">
        <w:rPr>
          <w:rFonts w:ascii="Calibri" w:hAnsi="Calibri"/>
          <w:sz w:val="22"/>
          <w:szCs w:val="22"/>
        </w:rPr>
        <w:lastRenderedPageBreak/>
        <w:t>reperire e realizzare parcheggi pubblici sufficienti a mantenere sgombre le strade dalla sosta delle auto;</w:t>
      </w:r>
    </w:p>
    <w:p w:rsidR="006109CC" w:rsidRPr="00002B7C" w:rsidRDefault="006109CC" w:rsidP="00B24975">
      <w:pPr>
        <w:pStyle w:val="Puntoelenco32"/>
        <w:numPr>
          <w:ilvl w:val="0"/>
          <w:numId w:val="101"/>
        </w:numPr>
        <w:spacing w:line="276" w:lineRule="auto"/>
        <w:rPr>
          <w:rFonts w:ascii="Calibri" w:hAnsi="Calibri"/>
          <w:sz w:val="22"/>
          <w:szCs w:val="22"/>
        </w:rPr>
      </w:pPr>
      <w:r w:rsidRPr="00002B7C">
        <w:rPr>
          <w:rFonts w:ascii="Calibri" w:hAnsi="Calibri"/>
          <w:sz w:val="22"/>
          <w:szCs w:val="22"/>
        </w:rPr>
        <w:t>ripristinare o creare spazi pedonali arredati, tra cui in particolare una piazzetta che costituisca il centro riconoscibile della vita sociale, verde elementare con panchine e giochi per i bambini, passaggi e collegamenti pedonali possibilmente distinti dalle strade aperte al traffico;</w:t>
      </w:r>
    </w:p>
    <w:p w:rsidR="006109CC" w:rsidRPr="00002B7C" w:rsidRDefault="006109CC" w:rsidP="00B24975">
      <w:pPr>
        <w:pStyle w:val="Puntoelenco32"/>
        <w:numPr>
          <w:ilvl w:val="0"/>
          <w:numId w:val="101"/>
        </w:numPr>
        <w:spacing w:line="276" w:lineRule="auto"/>
        <w:rPr>
          <w:rFonts w:ascii="Calibri" w:hAnsi="Calibri"/>
          <w:sz w:val="22"/>
          <w:szCs w:val="22"/>
        </w:rPr>
      </w:pPr>
      <w:r w:rsidRPr="00002B7C">
        <w:rPr>
          <w:rFonts w:ascii="Calibri" w:hAnsi="Calibri"/>
          <w:sz w:val="22"/>
          <w:szCs w:val="22"/>
        </w:rPr>
        <w:t>lastricare in pietra la strada principale e la piazzetta, per sottolineare il valore di tali spazi, anche se esigui;</w:t>
      </w:r>
    </w:p>
    <w:p w:rsidR="006109CC" w:rsidRPr="00002B7C" w:rsidRDefault="006109CC" w:rsidP="00B24975">
      <w:pPr>
        <w:pStyle w:val="Puntoelenco32"/>
        <w:numPr>
          <w:ilvl w:val="0"/>
          <w:numId w:val="101"/>
        </w:numPr>
        <w:spacing w:line="276" w:lineRule="auto"/>
        <w:rPr>
          <w:rFonts w:ascii="Calibri" w:hAnsi="Calibri"/>
          <w:sz w:val="22"/>
          <w:szCs w:val="22"/>
        </w:rPr>
      </w:pPr>
      <w:r w:rsidRPr="00002B7C">
        <w:rPr>
          <w:rFonts w:ascii="Calibri" w:hAnsi="Calibri"/>
          <w:sz w:val="22"/>
          <w:szCs w:val="22"/>
        </w:rPr>
        <w:t>riordinare le fognature.</w:t>
      </w:r>
    </w:p>
    <w:p w:rsidR="006109CC" w:rsidRPr="00002B7C" w:rsidRDefault="006109CC" w:rsidP="00B24975">
      <w:pPr>
        <w:pStyle w:val="StileArial10ptGiustificatoprima6ptInterlineaminima139"/>
        <w:numPr>
          <w:ilvl w:val="0"/>
          <w:numId w:val="106"/>
        </w:numPr>
        <w:spacing w:line="276" w:lineRule="auto"/>
        <w:rPr>
          <w:rFonts w:ascii="Calibri" w:hAnsi="Calibri"/>
          <w:sz w:val="22"/>
          <w:szCs w:val="22"/>
        </w:rPr>
      </w:pPr>
      <w:r w:rsidRPr="00002B7C">
        <w:rPr>
          <w:rFonts w:ascii="Calibri" w:hAnsi="Calibri"/>
          <w:sz w:val="22"/>
          <w:szCs w:val="22"/>
        </w:rPr>
        <w:t xml:space="preserve">Sul patrimonio edilizio esistente sono consentiti gli interventi previsti per ciascuna </w:t>
      </w:r>
      <w:proofErr w:type="spellStart"/>
      <w:r w:rsidRPr="00002B7C">
        <w:rPr>
          <w:rFonts w:ascii="Calibri" w:hAnsi="Calibri"/>
          <w:sz w:val="22"/>
          <w:szCs w:val="22"/>
        </w:rPr>
        <w:t>Z.T.O</w:t>
      </w:r>
      <w:bookmarkStart w:id="590" w:name="__RefHeading__285_2136643820"/>
      <w:bookmarkEnd w:id="590"/>
      <w:proofErr w:type="spellEnd"/>
      <w:r w:rsidRPr="00002B7C">
        <w:rPr>
          <w:rFonts w:ascii="Calibri" w:hAnsi="Calibri"/>
          <w:sz w:val="22"/>
          <w:szCs w:val="22"/>
        </w:rPr>
        <w:t>..</w:t>
      </w:r>
    </w:p>
    <w:p w:rsidR="006109CC" w:rsidRPr="00002B7C" w:rsidRDefault="006109CC" w:rsidP="006109CC">
      <w:pPr>
        <w:pStyle w:val="Titolo1"/>
        <w:pageBreakBefore/>
        <w:widowControl/>
        <w:tabs>
          <w:tab w:val="clear" w:pos="0"/>
          <w:tab w:val="clear" w:pos="432"/>
          <w:tab w:val="left" w:pos="40"/>
        </w:tabs>
        <w:overflowPunct/>
        <w:autoSpaceDE/>
        <w:spacing w:before="0" w:after="0" w:line="276" w:lineRule="auto"/>
        <w:ind w:left="0" w:firstLine="0"/>
        <w:jc w:val="left"/>
        <w:textAlignment w:val="auto"/>
        <w:rPr>
          <w:rFonts w:ascii="Calibri" w:hAnsi="Calibri"/>
          <w:i/>
          <w:iCs/>
          <w:caps/>
          <w:sz w:val="22"/>
          <w:szCs w:val="22"/>
        </w:rPr>
      </w:pPr>
      <w:bookmarkStart w:id="591" w:name="_Toc296426842"/>
      <w:bookmarkStart w:id="592" w:name="_Toc296427054"/>
      <w:bookmarkStart w:id="593" w:name="_Toc296427285"/>
      <w:bookmarkStart w:id="594" w:name="_Toc383641939"/>
      <w:bookmarkStart w:id="595" w:name="_Toc487836618"/>
      <w:r w:rsidRPr="00002B7C">
        <w:rPr>
          <w:rFonts w:ascii="Calibri" w:hAnsi="Calibri"/>
          <w:i/>
          <w:iCs/>
          <w:caps/>
          <w:sz w:val="22"/>
          <w:szCs w:val="22"/>
        </w:rPr>
        <w:lastRenderedPageBreak/>
        <w:t>Titolo III – Disposizioni transitorie e finali</w:t>
      </w:r>
      <w:bookmarkEnd w:id="591"/>
      <w:bookmarkEnd w:id="592"/>
      <w:bookmarkEnd w:id="593"/>
      <w:bookmarkEnd w:id="594"/>
      <w:bookmarkEnd w:id="595"/>
    </w:p>
    <w:p w:rsidR="006109CC" w:rsidRPr="00E158CE" w:rsidRDefault="006109CC" w:rsidP="006109CC">
      <w:pPr>
        <w:pStyle w:val="StileTitolo1ArialNonCorsivo"/>
        <w:spacing w:line="276" w:lineRule="auto"/>
        <w:rPr>
          <w:rFonts w:ascii="Calibri" w:hAnsi="Calibri"/>
          <w:sz w:val="22"/>
          <w:szCs w:val="22"/>
        </w:rPr>
      </w:pPr>
      <w:bookmarkStart w:id="596" w:name="_Toc296426843"/>
      <w:bookmarkStart w:id="597" w:name="_Toc296427055"/>
      <w:bookmarkStart w:id="598" w:name="_Toc296427286"/>
      <w:bookmarkStart w:id="599" w:name="_Toc383641940"/>
      <w:bookmarkStart w:id="600" w:name="_Toc487836619"/>
      <w:r w:rsidRPr="00E158CE">
        <w:rPr>
          <w:rFonts w:ascii="Calibri" w:hAnsi="Calibri"/>
          <w:sz w:val="22"/>
          <w:szCs w:val="22"/>
        </w:rPr>
        <w:t>Art. 63 – Pratiche edilizie</w:t>
      </w:r>
      <w:r w:rsidR="00DB1918" w:rsidRPr="00E158CE">
        <w:rPr>
          <w:rFonts w:ascii="Calibri" w:hAnsi="Calibri"/>
          <w:sz w:val="22"/>
          <w:szCs w:val="22"/>
        </w:rPr>
        <w:t xml:space="preserve"> ed urbanistiche</w:t>
      </w:r>
      <w:r w:rsidRPr="00E158CE">
        <w:rPr>
          <w:rFonts w:ascii="Calibri" w:hAnsi="Calibri"/>
          <w:sz w:val="22"/>
          <w:szCs w:val="22"/>
        </w:rPr>
        <w:t xml:space="preserve"> in itinere</w:t>
      </w:r>
      <w:bookmarkEnd w:id="596"/>
      <w:bookmarkEnd w:id="597"/>
      <w:bookmarkEnd w:id="598"/>
      <w:bookmarkEnd w:id="599"/>
      <w:bookmarkEnd w:id="600"/>
    </w:p>
    <w:p w:rsidR="006109CC" w:rsidRPr="00E158CE" w:rsidRDefault="006109CC" w:rsidP="00B24975">
      <w:pPr>
        <w:pStyle w:val="StileArial10ptGiustificatoprima6ptInterlineaminima139"/>
        <w:numPr>
          <w:ilvl w:val="0"/>
          <w:numId w:val="76"/>
        </w:numPr>
        <w:spacing w:line="276" w:lineRule="auto"/>
        <w:rPr>
          <w:rFonts w:ascii="Calibri" w:hAnsi="Calibri"/>
          <w:sz w:val="22"/>
          <w:szCs w:val="22"/>
        </w:rPr>
      </w:pPr>
      <w:r w:rsidRPr="00E158CE">
        <w:rPr>
          <w:rFonts w:ascii="Calibri" w:hAnsi="Calibri"/>
          <w:sz w:val="22"/>
          <w:szCs w:val="22"/>
        </w:rPr>
        <w:t xml:space="preserve">L’Amministrazione Comunale sospende ogni determinazione sui procedimenti edilizi in itinere alla data di adozione </w:t>
      </w:r>
      <w:r w:rsidR="00DB1918" w:rsidRPr="00E158CE">
        <w:rPr>
          <w:rFonts w:ascii="Calibri" w:hAnsi="Calibri"/>
          <w:sz w:val="22"/>
          <w:szCs w:val="22"/>
        </w:rPr>
        <w:t xml:space="preserve">della </w:t>
      </w:r>
      <w:r w:rsidRPr="00E158CE">
        <w:rPr>
          <w:rFonts w:ascii="Calibri" w:hAnsi="Calibri"/>
          <w:sz w:val="22"/>
          <w:szCs w:val="22"/>
        </w:rPr>
        <w:t xml:space="preserve">presente </w:t>
      </w:r>
      <w:r w:rsidR="00DB1918" w:rsidRPr="00E158CE">
        <w:rPr>
          <w:rFonts w:ascii="Calibri" w:hAnsi="Calibri"/>
          <w:sz w:val="22"/>
          <w:szCs w:val="22"/>
        </w:rPr>
        <w:t xml:space="preserve">variante al </w:t>
      </w:r>
      <w:r w:rsidRPr="00E158CE">
        <w:rPr>
          <w:rFonts w:ascii="Calibri" w:hAnsi="Calibri"/>
          <w:sz w:val="22"/>
          <w:szCs w:val="22"/>
        </w:rPr>
        <w:t xml:space="preserve">Regolamento Urbanistico - ivi comprese le </w:t>
      </w:r>
      <w:r w:rsidR="00DB1918" w:rsidRPr="00E158CE">
        <w:rPr>
          <w:rFonts w:ascii="Calibri" w:hAnsi="Calibri"/>
          <w:sz w:val="22"/>
          <w:szCs w:val="22"/>
        </w:rPr>
        <w:t xml:space="preserve">Segnalazioni Certificate di Inizio Attività </w:t>
      </w:r>
      <w:r w:rsidRPr="00E158CE">
        <w:rPr>
          <w:rFonts w:ascii="Calibri" w:hAnsi="Calibri"/>
          <w:sz w:val="22"/>
          <w:szCs w:val="22"/>
        </w:rPr>
        <w:t>per le quali non siano decorsi 20 giorni dalla presentazione al protocollo generale - ove gli interventi in essi previsti contrastino in tutto o in parte con l’atto di governo del territorio adottato.</w:t>
      </w:r>
    </w:p>
    <w:p w:rsidR="00DB1918" w:rsidRPr="00E158CE" w:rsidRDefault="006109CC" w:rsidP="00B24975">
      <w:pPr>
        <w:pStyle w:val="StileArial10ptGiustificatoprima6ptInterlineaminima139"/>
        <w:numPr>
          <w:ilvl w:val="0"/>
          <w:numId w:val="76"/>
        </w:numPr>
        <w:spacing w:line="276" w:lineRule="auto"/>
        <w:rPr>
          <w:rFonts w:ascii="Calibri" w:hAnsi="Calibri"/>
          <w:sz w:val="22"/>
          <w:szCs w:val="22"/>
        </w:rPr>
      </w:pPr>
      <w:r w:rsidRPr="00E158CE">
        <w:rPr>
          <w:rFonts w:ascii="Calibri" w:hAnsi="Calibri"/>
          <w:sz w:val="22"/>
          <w:szCs w:val="22"/>
        </w:rPr>
        <w:t xml:space="preserve">I permessi di costruire </w:t>
      </w:r>
      <w:r w:rsidR="00660491" w:rsidRPr="00E158CE">
        <w:rPr>
          <w:rFonts w:ascii="Calibri" w:hAnsi="Calibri"/>
          <w:sz w:val="22"/>
          <w:szCs w:val="22"/>
        </w:rPr>
        <w:t xml:space="preserve">e gli altri titoli abilitativi </w:t>
      </w:r>
      <w:r w:rsidRPr="00E158CE">
        <w:rPr>
          <w:rFonts w:ascii="Calibri" w:hAnsi="Calibri"/>
          <w:sz w:val="22"/>
          <w:szCs w:val="22"/>
        </w:rPr>
        <w:t xml:space="preserve">già </w:t>
      </w:r>
      <w:r w:rsidR="00660491" w:rsidRPr="00E158CE">
        <w:rPr>
          <w:rFonts w:ascii="Calibri" w:hAnsi="Calibri"/>
          <w:sz w:val="22"/>
          <w:szCs w:val="22"/>
        </w:rPr>
        <w:t xml:space="preserve">rilasciati </w:t>
      </w:r>
      <w:r w:rsidRPr="00E158CE">
        <w:rPr>
          <w:rFonts w:ascii="Calibri" w:hAnsi="Calibri"/>
          <w:sz w:val="22"/>
          <w:szCs w:val="22"/>
        </w:rPr>
        <w:t xml:space="preserve">alla data di adozione della presente variante per i quali, alla data di approvazione </w:t>
      </w:r>
      <w:r w:rsidR="006554CA" w:rsidRPr="00E158CE">
        <w:rPr>
          <w:rFonts w:ascii="Calibri" w:hAnsi="Calibri"/>
          <w:sz w:val="22"/>
          <w:szCs w:val="22"/>
        </w:rPr>
        <w:t xml:space="preserve">della variante al </w:t>
      </w:r>
      <w:r w:rsidRPr="00E158CE">
        <w:rPr>
          <w:rFonts w:ascii="Calibri" w:hAnsi="Calibri"/>
          <w:sz w:val="22"/>
          <w:szCs w:val="22"/>
        </w:rPr>
        <w:t>Regolamento urbanistico, non siano stati iniziati i relativi lavori decadono di diritto ove gli interventi in essi previsti contrastino con l’atto di governo del territorio approvato: la decadenza si verifica di diritto, senza necessità di espresso provvedimento o comunicazione da parte dell’Ente ed i lavori ed opere successivamente eseguiti saranno ritenuti abusivi e quindi soggetti a sanzioni.</w:t>
      </w:r>
    </w:p>
    <w:p w:rsidR="00DB1918" w:rsidRPr="00E158CE" w:rsidRDefault="00DB1918" w:rsidP="00B24975">
      <w:pPr>
        <w:pStyle w:val="StileArial10ptGiustificatoprima6ptInterlineaminima139"/>
        <w:numPr>
          <w:ilvl w:val="0"/>
          <w:numId w:val="76"/>
        </w:numPr>
        <w:spacing w:line="276" w:lineRule="auto"/>
        <w:rPr>
          <w:rFonts w:ascii="Calibri" w:hAnsi="Calibri"/>
          <w:sz w:val="22"/>
          <w:szCs w:val="22"/>
        </w:rPr>
      </w:pPr>
      <w:r w:rsidRPr="00E158CE">
        <w:rPr>
          <w:rFonts w:ascii="Calibri" w:hAnsi="Calibri"/>
          <w:sz w:val="22"/>
          <w:szCs w:val="22"/>
        </w:rPr>
        <w:t>Restano esclus</w:t>
      </w:r>
      <w:r w:rsidR="00660491" w:rsidRPr="00E158CE">
        <w:rPr>
          <w:rFonts w:ascii="Calibri" w:hAnsi="Calibri"/>
          <w:sz w:val="22"/>
          <w:szCs w:val="22"/>
        </w:rPr>
        <w:t>e</w:t>
      </w:r>
      <w:r w:rsidRPr="00E158CE">
        <w:rPr>
          <w:rFonts w:ascii="Calibri" w:hAnsi="Calibri"/>
          <w:sz w:val="22"/>
          <w:szCs w:val="22"/>
        </w:rPr>
        <w:t xml:space="preserve"> dalle misure di salvaguardia le variazioni ai permessi di costruire per i quali sia stato dato formale inizio dei lavori alla data di adozione della presente variante al R.U. e, nel caso di opere pubbliche, le varianti migliorative cioè per modifiche finalizzate al miglioramento dell’opera ed alla sua funzionalità.</w:t>
      </w:r>
    </w:p>
    <w:p w:rsidR="00DB1918" w:rsidRPr="00E158CE" w:rsidRDefault="00DB1918" w:rsidP="00B24975">
      <w:pPr>
        <w:pStyle w:val="StileArial10ptGiustificatoprima6ptInterlineaminima139"/>
        <w:numPr>
          <w:ilvl w:val="0"/>
          <w:numId w:val="76"/>
        </w:numPr>
        <w:spacing w:line="276" w:lineRule="auto"/>
        <w:rPr>
          <w:rFonts w:ascii="Calibri" w:hAnsi="Calibri"/>
          <w:sz w:val="22"/>
          <w:szCs w:val="22"/>
        </w:rPr>
      </w:pPr>
      <w:r w:rsidRPr="00E158CE">
        <w:rPr>
          <w:rFonts w:ascii="Calibri" w:hAnsi="Calibri"/>
          <w:sz w:val="22"/>
          <w:szCs w:val="22"/>
        </w:rPr>
        <w:t xml:space="preserve">Sono </w:t>
      </w:r>
      <w:r w:rsidR="00660491" w:rsidRPr="00E158CE">
        <w:rPr>
          <w:rFonts w:ascii="Calibri" w:hAnsi="Calibri"/>
          <w:sz w:val="22"/>
          <w:szCs w:val="22"/>
        </w:rPr>
        <w:t xml:space="preserve">infine </w:t>
      </w:r>
      <w:r w:rsidRPr="00E158CE">
        <w:rPr>
          <w:rFonts w:ascii="Calibri" w:hAnsi="Calibri"/>
          <w:sz w:val="22"/>
          <w:szCs w:val="22"/>
        </w:rPr>
        <w:t>fatti salvi i piani attuativi di iniziativa privat</w:t>
      </w:r>
      <w:r w:rsidR="00660491" w:rsidRPr="00E158CE">
        <w:rPr>
          <w:rFonts w:ascii="Calibri" w:hAnsi="Calibri"/>
          <w:sz w:val="22"/>
          <w:szCs w:val="22"/>
        </w:rPr>
        <w:t xml:space="preserve">a </w:t>
      </w:r>
      <w:r w:rsidR="005C58B3" w:rsidRPr="00E158CE">
        <w:rPr>
          <w:rFonts w:ascii="Calibri" w:hAnsi="Calibri"/>
          <w:sz w:val="22"/>
          <w:szCs w:val="22"/>
        </w:rPr>
        <w:t xml:space="preserve">adottati </w:t>
      </w:r>
      <w:r w:rsidR="00B444D7" w:rsidRPr="00E158CE">
        <w:rPr>
          <w:rFonts w:ascii="Calibri" w:hAnsi="Calibri"/>
          <w:sz w:val="22"/>
          <w:szCs w:val="22"/>
        </w:rPr>
        <w:t xml:space="preserve">alla data di adozione della presente variante al Regolamento Urbanistico </w:t>
      </w:r>
      <w:r w:rsidR="00660491" w:rsidRPr="00E158CE">
        <w:rPr>
          <w:rFonts w:ascii="Calibri" w:hAnsi="Calibri"/>
          <w:sz w:val="22"/>
          <w:szCs w:val="22"/>
        </w:rPr>
        <w:t xml:space="preserve">e i </w:t>
      </w:r>
      <w:r w:rsidR="00B444D7" w:rsidRPr="00E158CE">
        <w:rPr>
          <w:rFonts w:ascii="Calibri" w:hAnsi="Calibri"/>
          <w:sz w:val="22"/>
          <w:szCs w:val="22"/>
        </w:rPr>
        <w:t>programmi</w:t>
      </w:r>
      <w:r w:rsidR="00660491" w:rsidRPr="00E158CE">
        <w:rPr>
          <w:rFonts w:ascii="Calibri" w:hAnsi="Calibri"/>
          <w:sz w:val="22"/>
          <w:szCs w:val="22"/>
        </w:rPr>
        <w:t xml:space="preserve"> aziendali </w:t>
      </w:r>
      <w:r w:rsidR="00B444D7" w:rsidRPr="00E158CE">
        <w:rPr>
          <w:rFonts w:ascii="Calibri" w:hAnsi="Calibri"/>
          <w:sz w:val="22"/>
          <w:szCs w:val="22"/>
        </w:rPr>
        <w:t xml:space="preserve">che a tale data risultino adottati o per i quali sia stato acquisito parere positivo da parte dei competenti Enti </w:t>
      </w:r>
      <w:proofErr w:type="spellStart"/>
      <w:r w:rsidR="00B444D7" w:rsidRPr="00E158CE">
        <w:rPr>
          <w:rFonts w:ascii="Calibri" w:hAnsi="Calibri"/>
          <w:sz w:val="22"/>
          <w:szCs w:val="22"/>
        </w:rPr>
        <w:t>sovraordinati</w:t>
      </w:r>
      <w:proofErr w:type="spellEnd"/>
      <w:r w:rsidRPr="00E158CE">
        <w:rPr>
          <w:rFonts w:ascii="Calibri" w:hAnsi="Calibri"/>
          <w:sz w:val="22"/>
          <w:szCs w:val="22"/>
        </w:rPr>
        <w:t>.</w:t>
      </w:r>
      <w:r w:rsidR="00245E9D" w:rsidRPr="00E158CE">
        <w:rPr>
          <w:rFonts w:ascii="Calibri" w:hAnsi="Calibri"/>
          <w:sz w:val="22"/>
          <w:szCs w:val="22"/>
        </w:rPr>
        <w:t xml:space="preserve"> </w:t>
      </w:r>
    </w:p>
    <w:p w:rsidR="006109CC" w:rsidRPr="00E158CE" w:rsidRDefault="006109CC" w:rsidP="006109CC">
      <w:pPr>
        <w:pStyle w:val="StileTitolo1ArialNonCorsivo"/>
        <w:spacing w:line="276" w:lineRule="auto"/>
        <w:rPr>
          <w:rFonts w:ascii="Calibri" w:hAnsi="Calibri"/>
          <w:sz w:val="22"/>
          <w:szCs w:val="22"/>
        </w:rPr>
      </w:pPr>
      <w:bookmarkStart w:id="601" w:name="_Toc296426844"/>
      <w:bookmarkStart w:id="602" w:name="_Toc296427056"/>
      <w:bookmarkStart w:id="603" w:name="_Toc296427287"/>
      <w:bookmarkStart w:id="604" w:name="_Toc383641941"/>
      <w:bookmarkStart w:id="605" w:name="_Toc487836620"/>
      <w:r w:rsidRPr="00E158CE">
        <w:rPr>
          <w:rFonts w:ascii="Calibri" w:hAnsi="Calibri"/>
          <w:sz w:val="22"/>
          <w:szCs w:val="22"/>
        </w:rPr>
        <w:t>Art. 64 – Salvaguardie</w:t>
      </w:r>
      <w:bookmarkEnd w:id="601"/>
      <w:bookmarkEnd w:id="602"/>
      <w:bookmarkEnd w:id="603"/>
      <w:bookmarkEnd w:id="604"/>
      <w:bookmarkEnd w:id="605"/>
    </w:p>
    <w:p w:rsidR="006109CC" w:rsidRPr="00B46BC2" w:rsidRDefault="006109CC" w:rsidP="00B24975">
      <w:pPr>
        <w:pStyle w:val="StileArial10ptGiustificatoprima6ptInterlineaminima139"/>
        <w:numPr>
          <w:ilvl w:val="0"/>
          <w:numId w:val="158"/>
        </w:numPr>
        <w:spacing w:line="276" w:lineRule="auto"/>
        <w:rPr>
          <w:rFonts w:ascii="Calibri" w:hAnsi="Calibri"/>
          <w:sz w:val="22"/>
          <w:szCs w:val="22"/>
        </w:rPr>
      </w:pPr>
      <w:r w:rsidRPr="005A65B5">
        <w:rPr>
          <w:rFonts w:ascii="Calibri" w:hAnsi="Calibri"/>
          <w:sz w:val="22"/>
          <w:szCs w:val="22"/>
        </w:rPr>
        <w:t xml:space="preserve">Nelle more dell’approvazione dei nuovi strumenti ed atti di governo del territorio e dell’adeguamento alla disciplina geologica di tutto il territorio comunale al decreto attuativo 53R, è da ritenersi valida la sola disciplina delle previsioni introdotte dalla presente variante in </w:t>
      </w:r>
      <w:r w:rsidRPr="00B46BC2">
        <w:rPr>
          <w:rFonts w:ascii="Calibri" w:hAnsi="Calibri"/>
          <w:sz w:val="22"/>
          <w:szCs w:val="22"/>
        </w:rPr>
        <w:t>coerenza ai revisionati quadri conoscitivi in ordine al 53R.</w:t>
      </w:r>
    </w:p>
    <w:p w:rsidR="006109CC" w:rsidRPr="00002B7C" w:rsidRDefault="006109CC" w:rsidP="006109CC">
      <w:pPr>
        <w:pStyle w:val="StileTitolo1ArialNonCorsivo"/>
        <w:spacing w:line="276" w:lineRule="auto"/>
        <w:rPr>
          <w:rFonts w:ascii="Calibri" w:hAnsi="Calibri"/>
          <w:sz w:val="22"/>
          <w:szCs w:val="22"/>
        </w:rPr>
      </w:pPr>
      <w:bookmarkStart w:id="606" w:name="_Toc487836621"/>
      <w:bookmarkStart w:id="607" w:name="_Toc296426845"/>
      <w:bookmarkStart w:id="608" w:name="_Toc296427057"/>
      <w:bookmarkStart w:id="609" w:name="_Toc296427288"/>
      <w:bookmarkStart w:id="610" w:name="_Toc383641942"/>
      <w:r w:rsidRPr="00002B7C">
        <w:rPr>
          <w:rFonts w:ascii="Calibri" w:hAnsi="Calibri"/>
          <w:sz w:val="22"/>
          <w:szCs w:val="22"/>
        </w:rPr>
        <w:t>Art. 64</w:t>
      </w:r>
      <w:r w:rsidR="00E158CE">
        <w:rPr>
          <w:rFonts w:ascii="Calibri" w:hAnsi="Calibri"/>
          <w:sz w:val="22"/>
          <w:szCs w:val="22"/>
        </w:rPr>
        <w:t xml:space="preserve"> </w:t>
      </w:r>
      <w:r>
        <w:rPr>
          <w:rFonts w:ascii="Calibri" w:hAnsi="Calibri"/>
          <w:sz w:val="22"/>
          <w:szCs w:val="22"/>
        </w:rPr>
        <w:t>bis</w:t>
      </w:r>
      <w:r w:rsidRPr="00002B7C">
        <w:rPr>
          <w:rFonts w:ascii="Calibri" w:hAnsi="Calibri"/>
          <w:sz w:val="22"/>
          <w:szCs w:val="22"/>
        </w:rPr>
        <w:t xml:space="preserve"> – </w:t>
      </w:r>
      <w:r w:rsidRPr="009A1C9D">
        <w:rPr>
          <w:rFonts w:ascii="Calibri" w:hAnsi="Calibri"/>
          <w:sz w:val="22"/>
          <w:szCs w:val="22"/>
        </w:rPr>
        <w:t>Disposizioni transitorie</w:t>
      </w:r>
      <w:bookmarkEnd w:id="606"/>
    </w:p>
    <w:p w:rsidR="006109CC" w:rsidRPr="005A65B5" w:rsidRDefault="006109CC" w:rsidP="00B24975">
      <w:pPr>
        <w:pStyle w:val="Corpodeltesto"/>
        <w:numPr>
          <w:ilvl w:val="0"/>
          <w:numId w:val="139"/>
        </w:numPr>
        <w:jc w:val="both"/>
        <w:rPr>
          <w:rFonts w:ascii="Calibri" w:hAnsi="Calibri" w:cs="Arial"/>
          <w:sz w:val="22"/>
          <w:szCs w:val="22"/>
        </w:rPr>
      </w:pPr>
      <w:r w:rsidRPr="005A65B5">
        <w:rPr>
          <w:rFonts w:ascii="Calibri" w:hAnsi="Calibri" w:cs="Arial"/>
          <w:sz w:val="22"/>
          <w:szCs w:val="22"/>
        </w:rPr>
        <w:t>In attesa dell’approvazione definitiva del Piano attuativo di cui all’Appendice 3 - Schede norma per le aree soggette a Piano attuativo, sono ammessi i soli interventi sul patrimonio edilizio esistente di:</w:t>
      </w:r>
    </w:p>
    <w:p w:rsidR="006109CC" w:rsidRPr="005A65B5" w:rsidRDefault="006109CC" w:rsidP="00B24975">
      <w:pPr>
        <w:pStyle w:val="StileArial10ptGiustificatoprima6ptInterlineaminima139"/>
        <w:numPr>
          <w:ilvl w:val="0"/>
          <w:numId w:val="140"/>
        </w:numPr>
        <w:spacing w:line="276" w:lineRule="auto"/>
        <w:rPr>
          <w:rFonts w:ascii="Calibri" w:hAnsi="Calibri"/>
          <w:sz w:val="22"/>
          <w:szCs w:val="22"/>
        </w:rPr>
      </w:pPr>
      <w:r w:rsidRPr="005A65B5">
        <w:rPr>
          <w:rFonts w:ascii="Calibri" w:hAnsi="Calibri"/>
          <w:sz w:val="22"/>
          <w:szCs w:val="22"/>
        </w:rPr>
        <w:t xml:space="preserve">manutenzione straordinaria, di cui all’art. 135, c. 2. lett. b) e art. 136, c.2, lett. a) della </w:t>
      </w:r>
      <w:proofErr w:type="spellStart"/>
      <w:r w:rsidRPr="005A65B5">
        <w:rPr>
          <w:rFonts w:ascii="Calibri" w:hAnsi="Calibri"/>
          <w:sz w:val="22"/>
          <w:szCs w:val="22"/>
        </w:rPr>
        <w:t>L.R.</w:t>
      </w:r>
      <w:proofErr w:type="spellEnd"/>
      <w:r w:rsidRPr="005A65B5">
        <w:rPr>
          <w:rFonts w:ascii="Calibri" w:hAnsi="Calibri"/>
          <w:sz w:val="22"/>
          <w:szCs w:val="22"/>
        </w:rPr>
        <w:t xml:space="preserve"> 65/2014 e </w:t>
      </w:r>
      <w:proofErr w:type="spellStart"/>
      <w:r w:rsidRPr="005A65B5">
        <w:rPr>
          <w:rFonts w:ascii="Calibri" w:hAnsi="Calibri"/>
          <w:sz w:val="22"/>
          <w:szCs w:val="22"/>
        </w:rPr>
        <w:t>s.m.i.</w:t>
      </w:r>
      <w:proofErr w:type="spellEnd"/>
      <w:r w:rsidRPr="005A65B5">
        <w:rPr>
          <w:rFonts w:ascii="Calibri" w:hAnsi="Calibri"/>
          <w:sz w:val="22"/>
          <w:szCs w:val="22"/>
        </w:rPr>
        <w:t>;</w:t>
      </w:r>
    </w:p>
    <w:p w:rsidR="006109CC" w:rsidRPr="005A65B5" w:rsidRDefault="006109CC" w:rsidP="00B24975">
      <w:pPr>
        <w:pStyle w:val="StileArial10ptGiustificatoprima6ptInterlineaminima139"/>
        <w:numPr>
          <w:ilvl w:val="0"/>
          <w:numId w:val="140"/>
        </w:numPr>
        <w:spacing w:line="276" w:lineRule="auto"/>
        <w:rPr>
          <w:rFonts w:ascii="Calibri" w:hAnsi="Calibri"/>
          <w:sz w:val="22"/>
          <w:szCs w:val="22"/>
        </w:rPr>
      </w:pPr>
      <w:r w:rsidRPr="005A65B5">
        <w:rPr>
          <w:rFonts w:ascii="Calibri" w:hAnsi="Calibri"/>
          <w:sz w:val="22"/>
          <w:szCs w:val="22"/>
        </w:rPr>
        <w:t xml:space="preserve">ristrutturazione edilizia conservativa ai sensi della </w:t>
      </w:r>
      <w:proofErr w:type="spellStart"/>
      <w:r w:rsidRPr="005A65B5">
        <w:rPr>
          <w:rFonts w:ascii="Calibri" w:hAnsi="Calibri"/>
          <w:sz w:val="22"/>
          <w:szCs w:val="22"/>
        </w:rPr>
        <w:t>L.R.</w:t>
      </w:r>
      <w:proofErr w:type="spellEnd"/>
      <w:r w:rsidRPr="005A65B5">
        <w:rPr>
          <w:rFonts w:ascii="Calibri" w:hAnsi="Calibri"/>
          <w:sz w:val="22"/>
          <w:szCs w:val="22"/>
        </w:rPr>
        <w:t xml:space="preserve"> 65/2014 e </w:t>
      </w:r>
      <w:proofErr w:type="spellStart"/>
      <w:r w:rsidRPr="005A65B5">
        <w:rPr>
          <w:rFonts w:ascii="Calibri" w:hAnsi="Calibri"/>
          <w:sz w:val="22"/>
          <w:szCs w:val="22"/>
        </w:rPr>
        <w:t>s.m.i</w:t>
      </w:r>
      <w:proofErr w:type="spellEnd"/>
      <w:r w:rsidRPr="005A65B5">
        <w:rPr>
          <w:rFonts w:ascii="Calibri" w:hAnsi="Calibri"/>
          <w:sz w:val="22"/>
          <w:szCs w:val="22"/>
        </w:rPr>
        <w:t>..</w:t>
      </w:r>
    </w:p>
    <w:p w:rsidR="006109CC" w:rsidRPr="005A65B5" w:rsidRDefault="006109CC" w:rsidP="00B24975">
      <w:pPr>
        <w:pStyle w:val="Corpodeltesto"/>
        <w:numPr>
          <w:ilvl w:val="0"/>
          <w:numId w:val="139"/>
        </w:numPr>
        <w:jc w:val="both"/>
        <w:rPr>
          <w:rFonts w:ascii="Calibri" w:hAnsi="Calibri" w:cs="Arial"/>
          <w:sz w:val="22"/>
          <w:szCs w:val="22"/>
        </w:rPr>
      </w:pPr>
      <w:r w:rsidRPr="005A65B5">
        <w:rPr>
          <w:rFonts w:ascii="Calibri" w:hAnsi="Calibri" w:cs="Arial"/>
          <w:sz w:val="22"/>
          <w:szCs w:val="22"/>
        </w:rPr>
        <w:t>Sono altresì consentite opere dirette a soddisfare obiettive esigenze contingenti e temporanee, e ad essere immediatamente rimosse al cessare della necessità, comunque entro un termine non superiore a 90 giorni.</w:t>
      </w:r>
    </w:p>
    <w:p w:rsidR="006109CC" w:rsidRPr="00002B7C" w:rsidRDefault="006109CC" w:rsidP="006109CC">
      <w:pPr>
        <w:pStyle w:val="StileTitolo1ArialNonCorsivo"/>
        <w:spacing w:line="276" w:lineRule="auto"/>
        <w:rPr>
          <w:rFonts w:ascii="Calibri" w:hAnsi="Calibri"/>
          <w:sz w:val="22"/>
          <w:szCs w:val="22"/>
        </w:rPr>
      </w:pPr>
      <w:bookmarkStart w:id="611" w:name="_Toc487836622"/>
      <w:r w:rsidRPr="00002B7C">
        <w:rPr>
          <w:rFonts w:ascii="Calibri" w:hAnsi="Calibri"/>
          <w:sz w:val="22"/>
          <w:szCs w:val="22"/>
        </w:rPr>
        <w:lastRenderedPageBreak/>
        <w:t>Art. 65 – Carta per l’uso sostenibile del territorio rurale del Chianti</w:t>
      </w:r>
      <w:bookmarkEnd w:id="607"/>
      <w:bookmarkEnd w:id="608"/>
      <w:bookmarkEnd w:id="609"/>
      <w:bookmarkEnd w:id="610"/>
      <w:bookmarkEnd w:id="611"/>
    </w:p>
    <w:p w:rsidR="006109CC" w:rsidRPr="00002B7C" w:rsidRDefault="006109CC" w:rsidP="00B24975">
      <w:pPr>
        <w:pStyle w:val="StileArial10ptGiustificatoprima6ptInterlineaminima139"/>
        <w:numPr>
          <w:ilvl w:val="0"/>
          <w:numId w:val="108"/>
        </w:numPr>
        <w:spacing w:line="276" w:lineRule="auto"/>
        <w:rPr>
          <w:rFonts w:ascii="Calibri" w:hAnsi="Calibri"/>
          <w:sz w:val="22"/>
          <w:szCs w:val="22"/>
        </w:rPr>
      </w:pPr>
      <w:r w:rsidRPr="00002B7C">
        <w:rPr>
          <w:rFonts w:ascii="Calibri" w:hAnsi="Calibri"/>
          <w:sz w:val="22"/>
          <w:szCs w:val="22"/>
        </w:rPr>
        <w:t xml:space="preserve">Il quadro conoscitivo del presente R.U. recepirà le informazioni desumibili dalla Carta per l’uso sostenibile del territorio rurale del Chianti e del relativo software applicativo. </w:t>
      </w:r>
    </w:p>
    <w:p w:rsidR="006109CC" w:rsidRPr="00002B7C" w:rsidRDefault="006109CC" w:rsidP="006109CC">
      <w:pPr>
        <w:spacing w:line="276" w:lineRule="auto"/>
        <w:rPr>
          <w:rFonts w:ascii="Calibri" w:hAnsi="Calibri"/>
          <w:sz w:val="22"/>
          <w:szCs w:val="22"/>
        </w:rPr>
      </w:pPr>
      <w:r w:rsidRPr="00002B7C">
        <w:rPr>
          <w:rFonts w:ascii="Calibri" w:hAnsi="Calibri"/>
          <w:sz w:val="22"/>
          <w:szCs w:val="22"/>
        </w:rPr>
        <w:br w:type="page"/>
      </w:r>
    </w:p>
    <w:p w:rsidR="006109CC" w:rsidRPr="00002B7C" w:rsidRDefault="006109CC" w:rsidP="006109CC">
      <w:pPr>
        <w:pStyle w:val="Titolo6"/>
        <w:spacing w:line="276" w:lineRule="auto"/>
      </w:pPr>
      <w:bookmarkStart w:id="612" w:name="_Toc296427058"/>
      <w:bookmarkStart w:id="613" w:name="_Toc296427289"/>
      <w:bookmarkStart w:id="614" w:name="_Toc383641943"/>
      <w:bookmarkStart w:id="615" w:name="_Toc487836623"/>
      <w:r w:rsidRPr="00002B7C">
        <w:rPr>
          <w:b w:val="0"/>
          <w:sz w:val="22"/>
          <w:szCs w:val="22"/>
        </w:rPr>
        <w:lastRenderedPageBreak/>
        <w:t>APPENDICE 1</w:t>
      </w:r>
      <w:r w:rsidRPr="00002B7C">
        <w:rPr>
          <w:sz w:val="22"/>
          <w:szCs w:val="22"/>
        </w:rPr>
        <w:t xml:space="preserve"> – Elenco delle costruzioni di particolare valore culturale o ambientale esistenti nelle zone rurali (Cfr. art. 24)</w:t>
      </w:r>
      <w:bookmarkEnd w:id="612"/>
      <w:bookmarkEnd w:id="613"/>
      <w:bookmarkEnd w:id="614"/>
      <w:bookmarkEnd w:id="615"/>
    </w:p>
    <w:tbl>
      <w:tblPr>
        <w:tblW w:w="5000" w:type="pct"/>
        <w:tblCellMar>
          <w:left w:w="54" w:type="dxa"/>
          <w:right w:w="54" w:type="dxa"/>
        </w:tblCellMar>
        <w:tblLook w:val="0000"/>
      </w:tblPr>
      <w:tblGrid>
        <w:gridCol w:w="428"/>
        <w:gridCol w:w="959"/>
        <w:gridCol w:w="1448"/>
        <w:gridCol w:w="1340"/>
        <w:gridCol w:w="3539"/>
        <w:gridCol w:w="1205"/>
        <w:gridCol w:w="543"/>
      </w:tblGrid>
      <w:tr w:rsidR="006109CC" w:rsidRPr="00002B7C" w:rsidTr="00AD64C2">
        <w:trPr>
          <w:trHeight w:val="264"/>
        </w:trPr>
        <w:tc>
          <w:tcPr>
            <w:tcW w:w="226"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b/>
                <w:sz w:val="18"/>
                <w:szCs w:val="18"/>
                <w:lang w:val="en-GB"/>
              </w:rPr>
            </w:pPr>
            <w:r w:rsidRPr="00002B7C">
              <w:rPr>
                <w:rFonts w:ascii="Calibri" w:hAnsi="Calibri"/>
                <w:b/>
                <w:sz w:val="18"/>
                <w:szCs w:val="18"/>
                <w:lang w:val="en-GB"/>
              </w:rPr>
              <w:t>n. PC</w:t>
            </w:r>
          </w:p>
        </w:tc>
        <w:tc>
          <w:tcPr>
            <w:tcW w:w="50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b/>
                <w:sz w:val="18"/>
                <w:szCs w:val="18"/>
                <w:lang w:val="en-GB"/>
              </w:rPr>
            </w:pPr>
            <w:r w:rsidRPr="00002B7C">
              <w:rPr>
                <w:rFonts w:ascii="Calibri" w:hAnsi="Calibri"/>
                <w:b/>
                <w:sz w:val="18"/>
                <w:szCs w:val="18"/>
                <w:lang w:val="en-GB"/>
              </w:rPr>
              <w:t>n. Cat. BAA 09-</w:t>
            </w:r>
          </w:p>
        </w:tc>
        <w:tc>
          <w:tcPr>
            <w:tcW w:w="765" w:type="pct"/>
            <w:tcBorders>
              <w:top w:val="single" w:sz="4" w:space="0" w:color="000000"/>
              <w:left w:val="single" w:sz="4" w:space="0" w:color="000000"/>
              <w:bottom w:val="single" w:sz="4" w:space="0" w:color="000000"/>
            </w:tcBorders>
          </w:tcPr>
          <w:p w:rsidR="006109CC" w:rsidRPr="003C5062" w:rsidRDefault="006109CC" w:rsidP="00AD64C2">
            <w:pPr>
              <w:pStyle w:val="Intestazione"/>
              <w:overflowPunct/>
              <w:snapToGrid w:val="0"/>
              <w:spacing w:line="276" w:lineRule="auto"/>
              <w:textAlignment w:val="auto"/>
              <w:rPr>
                <w:rFonts w:ascii="Calibri" w:hAnsi="Calibri"/>
                <w:b/>
                <w:spacing w:val="28"/>
                <w:sz w:val="18"/>
                <w:szCs w:val="18"/>
              </w:rPr>
            </w:pPr>
            <w:r w:rsidRPr="003C5062">
              <w:rPr>
                <w:rFonts w:ascii="Calibri" w:hAnsi="Calibri"/>
                <w:b/>
                <w:spacing w:val="28"/>
                <w:sz w:val="18"/>
                <w:szCs w:val="18"/>
              </w:rPr>
              <w:t>TOPONIMO</w:t>
            </w:r>
          </w:p>
        </w:tc>
        <w:tc>
          <w:tcPr>
            <w:tcW w:w="708"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b/>
                <w:sz w:val="18"/>
                <w:szCs w:val="18"/>
              </w:rPr>
            </w:pPr>
            <w:r w:rsidRPr="00002B7C">
              <w:rPr>
                <w:rFonts w:ascii="Calibri" w:hAnsi="Calibri"/>
                <w:b/>
                <w:sz w:val="18"/>
                <w:szCs w:val="18"/>
              </w:rPr>
              <w:t>OGGETTO</w:t>
            </w:r>
          </w:p>
        </w:tc>
        <w:tc>
          <w:tcPr>
            <w:tcW w:w="1870"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b/>
                <w:sz w:val="18"/>
                <w:szCs w:val="18"/>
              </w:rPr>
            </w:pPr>
            <w:r w:rsidRPr="00002B7C">
              <w:rPr>
                <w:rFonts w:ascii="Calibri" w:hAnsi="Calibri"/>
                <w:b/>
                <w:sz w:val="18"/>
                <w:szCs w:val="18"/>
              </w:rPr>
              <w:t>DESCRIZIONE (PTC)</w:t>
            </w:r>
          </w:p>
        </w:tc>
        <w:tc>
          <w:tcPr>
            <w:tcW w:w="63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b/>
                <w:sz w:val="18"/>
                <w:szCs w:val="18"/>
                <w:lang w:val="fr-FR"/>
              </w:rPr>
            </w:pPr>
            <w:r w:rsidRPr="00002B7C">
              <w:rPr>
                <w:rFonts w:ascii="Calibri" w:hAnsi="Calibri"/>
                <w:b/>
                <w:sz w:val="18"/>
                <w:szCs w:val="18"/>
                <w:lang w:val="fr-FR"/>
              </w:rPr>
              <w:t>COD</w:t>
            </w:r>
            <w:r w:rsidRPr="00002B7C">
              <w:rPr>
                <w:rFonts w:ascii="Calibri" w:hAnsi="Calibri"/>
                <w:b/>
                <w:sz w:val="18"/>
                <w:szCs w:val="18"/>
                <w:lang w:val="fr-FR"/>
              </w:rPr>
              <w:br/>
              <w:t>BSA (PTC)</w:t>
            </w:r>
          </w:p>
        </w:tc>
        <w:tc>
          <w:tcPr>
            <w:tcW w:w="287" w:type="pct"/>
            <w:tcBorders>
              <w:top w:val="single" w:sz="4" w:space="0" w:color="000000"/>
              <w:left w:val="single" w:sz="4" w:space="0" w:color="000000"/>
              <w:bottom w:val="single" w:sz="4" w:space="0" w:color="000000"/>
              <w:right w:val="single" w:sz="4" w:space="0" w:color="000000"/>
            </w:tcBorders>
          </w:tcPr>
          <w:p w:rsidR="006109CC" w:rsidRPr="00002B7C" w:rsidRDefault="006109CC" w:rsidP="00AD64C2">
            <w:pPr>
              <w:widowControl w:val="0"/>
              <w:autoSpaceDE w:val="0"/>
              <w:snapToGrid w:val="0"/>
              <w:spacing w:line="276" w:lineRule="auto"/>
              <w:rPr>
                <w:rFonts w:ascii="Calibri" w:hAnsi="Calibri"/>
                <w:b/>
                <w:sz w:val="18"/>
                <w:szCs w:val="18"/>
              </w:rPr>
            </w:pPr>
            <w:r w:rsidRPr="00002B7C">
              <w:rPr>
                <w:rFonts w:ascii="Calibri" w:hAnsi="Calibri"/>
                <w:b/>
                <w:sz w:val="18"/>
                <w:szCs w:val="18"/>
              </w:rPr>
              <w:t>TIPO</w:t>
            </w:r>
          </w:p>
          <w:p w:rsidR="006109CC" w:rsidRPr="00002B7C" w:rsidRDefault="006109CC" w:rsidP="00AD64C2">
            <w:pPr>
              <w:widowControl w:val="0"/>
              <w:autoSpaceDE w:val="0"/>
              <w:spacing w:line="276" w:lineRule="auto"/>
              <w:rPr>
                <w:rFonts w:ascii="Calibri" w:hAnsi="Calibri"/>
                <w:b/>
                <w:sz w:val="18"/>
                <w:szCs w:val="18"/>
              </w:rPr>
            </w:pPr>
            <w:r w:rsidRPr="00002B7C">
              <w:rPr>
                <w:rFonts w:ascii="Calibri" w:hAnsi="Calibri"/>
                <w:b/>
                <w:sz w:val="18"/>
                <w:szCs w:val="18"/>
              </w:rPr>
              <w:t>BSA</w:t>
            </w:r>
          </w:p>
        </w:tc>
      </w:tr>
      <w:tr w:rsidR="006109CC" w:rsidRPr="00002B7C" w:rsidTr="00AD64C2">
        <w:trPr>
          <w:trHeight w:val="264"/>
        </w:trPr>
        <w:tc>
          <w:tcPr>
            <w:tcW w:w="226"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14</w:t>
            </w:r>
          </w:p>
        </w:tc>
        <w:tc>
          <w:tcPr>
            <w:tcW w:w="50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765"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roofErr w:type="spellStart"/>
            <w:r w:rsidRPr="00002B7C">
              <w:rPr>
                <w:rFonts w:ascii="Calibri" w:hAnsi="Calibri"/>
                <w:sz w:val="18"/>
                <w:szCs w:val="18"/>
              </w:rPr>
              <w:t>Adine</w:t>
            </w:r>
            <w:proofErr w:type="spellEnd"/>
          </w:p>
        </w:tc>
        <w:tc>
          <w:tcPr>
            <w:tcW w:w="708"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il nucleo, chiesa romanica</w:t>
            </w:r>
          </w:p>
        </w:tc>
        <w:tc>
          <w:tcPr>
            <w:tcW w:w="1870"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Aggregato a forma aperta; Chiesa d’epoca medievale (S. Andrea); Palazzo</w:t>
            </w:r>
          </w:p>
        </w:tc>
        <w:tc>
          <w:tcPr>
            <w:tcW w:w="63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9052013024</w:t>
            </w:r>
          </w:p>
        </w:tc>
        <w:tc>
          <w:tcPr>
            <w:tcW w:w="287" w:type="pct"/>
            <w:tcBorders>
              <w:top w:val="single" w:sz="4" w:space="0" w:color="000000"/>
              <w:left w:val="single" w:sz="4" w:space="0" w:color="000000"/>
              <w:bottom w:val="single" w:sz="4" w:space="0" w:color="000000"/>
              <w:right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A</w:t>
            </w:r>
          </w:p>
        </w:tc>
      </w:tr>
      <w:tr w:rsidR="006109CC" w:rsidRPr="00002B7C" w:rsidTr="00AD64C2">
        <w:trPr>
          <w:trHeight w:val="264"/>
        </w:trPr>
        <w:tc>
          <w:tcPr>
            <w:tcW w:w="226"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16</w:t>
            </w:r>
          </w:p>
        </w:tc>
        <w:tc>
          <w:tcPr>
            <w:tcW w:w="50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765"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Ama</w:t>
            </w:r>
          </w:p>
        </w:tc>
        <w:tc>
          <w:tcPr>
            <w:tcW w:w="708"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nucleo, villa del XVIII sec., chiesa romanica</w:t>
            </w:r>
          </w:p>
        </w:tc>
        <w:tc>
          <w:tcPr>
            <w:tcW w:w="1870"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Aggregato di Villa-Fattoria con cappella; Chiesa suffraganea (S. Lorenzo). Castello documentato solo da fonti</w:t>
            </w:r>
          </w:p>
        </w:tc>
        <w:tc>
          <w:tcPr>
            <w:tcW w:w="63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9052013034</w:t>
            </w:r>
          </w:p>
        </w:tc>
        <w:tc>
          <w:tcPr>
            <w:tcW w:w="287" w:type="pct"/>
            <w:tcBorders>
              <w:top w:val="single" w:sz="4" w:space="0" w:color="000000"/>
              <w:left w:val="single" w:sz="4" w:space="0" w:color="000000"/>
              <w:bottom w:val="single" w:sz="4" w:space="0" w:color="000000"/>
              <w:right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roofErr w:type="spellStart"/>
            <w:r w:rsidRPr="00002B7C">
              <w:rPr>
                <w:rFonts w:ascii="Calibri" w:hAnsi="Calibri"/>
                <w:sz w:val="18"/>
                <w:szCs w:val="18"/>
              </w:rPr>
              <w:t>Vx</w:t>
            </w:r>
            <w:proofErr w:type="spellEnd"/>
          </w:p>
        </w:tc>
      </w:tr>
      <w:tr w:rsidR="006109CC" w:rsidRPr="00002B7C" w:rsidTr="00AD64C2">
        <w:trPr>
          <w:trHeight w:val="264"/>
        </w:trPr>
        <w:tc>
          <w:tcPr>
            <w:tcW w:w="226"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44</w:t>
            </w:r>
          </w:p>
        </w:tc>
        <w:tc>
          <w:tcPr>
            <w:tcW w:w="50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765"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roofErr w:type="spellStart"/>
            <w:r w:rsidRPr="00002B7C">
              <w:rPr>
                <w:rFonts w:ascii="Calibri" w:hAnsi="Calibri"/>
                <w:sz w:val="18"/>
                <w:szCs w:val="18"/>
              </w:rPr>
              <w:t>Argenina</w:t>
            </w:r>
            <w:proofErr w:type="spellEnd"/>
          </w:p>
        </w:tc>
        <w:tc>
          <w:tcPr>
            <w:tcW w:w="708"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1870"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Aggregato a forma aperta; Chiesa suffraganea (S. Pietro)</w:t>
            </w:r>
          </w:p>
        </w:tc>
        <w:tc>
          <w:tcPr>
            <w:tcW w:w="63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9052013072</w:t>
            </w:r>
          </w:p>
        </w:tc>
        <w:tc>
          <w:tcPr>
            <w:tcW w:w="287" w:type="pct"/>
            <w:tcBorders>
              <w:top w:val="single" w:sz="4" w:space="0" w:color="000000"/>
              <w:left w:val="single" w:sz="4" w:space="0" w:color="000000"/>
              <w:bottom w:val="single" w:sz="4" w:space="0" w:color="000000"/>
              <w:right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A</w:t>
            </w:r>
          </w:p>
        </w:tc>
      </w:tr>
      <w:tr w:rsidR="006109CC" w:rsidRPr="00002B7C" w:rsidTr="00AD64C2">
        <w:trPr>
          <w:trHeight w:val="264"/>
        </w:trPr>
        <w:tc>
          <w:tcPr>
            <w:tcW w:w="226"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73</w:t>
            </w:r>
          </w:p>
        </w:tc>
        <w:tc>
          <w:tcPr>
            <w:tcW w:w="50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765"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Badia a</w:t>
            </w:r>
            <w:r w:rsidRPr="00002B7C">
              <w:rPr>
                <w:rFonts w:ascii="Calibri" w:hAnsi="Calibri"/>
                <w:sz w:val="18"/>
                <w:szCs w:val="18"/>
              </w:rPr>
              <w:br/>
            </w:r>
            <w:proofErr w:type="spellStart"/>
            <w:r w:rsidRPr="00002B7C">
              <w:rPr>
                <w:rFonts w:ascii="Calibri" w:hAnsi="Calibri"/>
                <w:sz w:val="18"/>
                <w:szCs w:val="18"/>
              </w:rPr>
              <w:t>Coltibuono</w:t>
            </w:r>
            <w:proofErr w:type="spellEnd"/>
          </w:p>
        </w:tc>
        <w:tc>
          <w:tcPr>
            <w:tcW w:w="708"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1870"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Badia, parrocchia 1833 (S. Lorenzo)</w:t>
            </w:r>
          </w:p>
        </w:tc>
        <w:tc>
          <w:tcPr>
            <w:tcW w:w="63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9052013001</w:t>
            </w:r>
          </w:p>
        </w:tc>
        <w:tc>
          <w:tcPr>
            <w:tcW w:w="287" w:type="pct"/>
            <w:tcBorders>
              <w:top w:val="single" w:sz="4" w:space="0" w:color="000000"/>
              <w:left w:val="single" w:sz="4" w:space="0" w:color="000000"/>
              <w:bottom w:val="single" w:sz="4" w:space="0" w:color="000000"/>
              <w:right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ES</w:t>
            </w:r>
          </w:p>
        </w:tc>
      </w:tr>
      <w:tr w:rsidR="006109CC" w:rsidRPr="00002B7C" w:rsidTr="00AD64C2">
        <w:trPr>
          <w:trHeight w:val="264"/>
        </w:trPr>
        <w:tc>
          <w:tcPr>
            <w:tcW w:w="226"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73</w:t>
            </w:r>
          </w:p>
        </w:tc>
        <w:tc>
          <w:tcPr>
            <w:tcW w:w="50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765"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Badia a</w:t>
            </w:r>
            <w:r w:rsidRPr="00002B7C">
              <w:rPr>
                <w:rFonts w:ascii="Calibri" w:hAnsi="Calibri"/>
                <w:sz w:val="18"/>
                <w:szCs w:val="18"/>
              </w:rPr>
              <w:br/>
            </w:r>
            <w:proofErr w:type="spellStart"/>
            <w:r w:rsidRPr="00002B7C">
              <w:rPr>
                <w:rFonts w:ascii="Calibri" w:hAnsi="Calibri"/>
                <w:sz w:val="18"/>
                <w:szCs w:val="18"/>
              </w:rPr>
              <w:t>Coltibuono</w:t>
            </w:r>
            <w:proofErr w:type="spellEnd"/>
          </w:p>
        </w:tc>
        <w:tc>
          <w:tcPr>
            <w:tcW w:w="708"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1870"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Villa-Fattoria con giardino</w:t>
            </w:r>
          </w:p>
        </w:tc>
        <w:tc>
          <w:tcPr>
            <w:tcW w:w="63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9052013002</w:t>
            </w:r>
          </w:p>
        </w:tc>
        <w:tc>
          <w:tcPr>
            <w:tcW w:w="287" w:type="pct"/>
            <w:tcBorders>
              <w:top w:val="single" w:sz="4" w:space="0" w:color="000000"/>
              <w:left w:val="single" w:sz="4" w:space="0" w:color="000000"/>
              <w:bottom w:val="single" w:sz="4" w:space="0" w:color="000000"/>
              <w:right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V</w:t>
            </w:r>
          </w:p>
        </w:tc>
      </w:tr>
      <w:tr w:rsidR="006109CC" w:rsidRPr="00002B7C" w:rsidTr="00AD64C2">
        <w:trPr>
          <w:trHeight w:val="264"/>
        </w:trPr>
        <w:tc>
          <w:tcPr>
            <w:tcW w:w="226"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129</w:t>
            </w:r>
          </w:p>
        </w:tc>
        <w:tc>
          <w:tcPr>
            <w:tcW w:w="50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765"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roofErr w:type="spellStart"/>
            <w:r w:rsidRPr="00002B7C">
              <w:rPr>
                <w:rFonts w:ascii="Calibri" w:hAnsi="Calibri"/>
                <w:sz w:val="18"/>
                <w:szCs w:val="18"/>
              </w:rPr>
              <w:t>Barbischio</w:t>
            </w:r>
            <w:proofErr w:type="spellEnd"/>
          </w:p>
        </w:tc>
        <w:tc>
          <w:tcPr>
            <w:tcW w:w="708"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1870"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Aggregato/Castello; Chiesa suffraganea, parrocchia 1833 (SS. Giacomo e Filippo)</w:t>
            </w:r>
          </w:p>
        </w:tc>
        <w:tc>
          <w:tcPr>
            <w:tcW w:w="63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9052013015</w:t>
            </w:r>
          </w:p>
        </w:tc>
        <w:tc>
          <w:tcPr>
            <w:tcW w:w="287" w:type="pct"/>
            <w:tcBorders>
              <w:top w:val="single" w:sz="4" w:space="0" w:color="000000"/>
              <w:left w:val="single" w:sz="4" w:space="0" w:color="000000"/>
              <w:bottom w:val="single" w:sz="4" w:space="0" w:color="000000"/>
              <w:right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A</w:t>
            </w:r>
          </w:p>
        </w:tc>
      </w:tr>
      <w:tr w:rsidR="006109CC" w:rsidRPr="00002B7C" w:rsidTr="00AD64C2">
        <w:trPr>
          <w:trHeight w:val="264"/>
        </w:trPr>
        <w:tc>
          <w:tcPr>
            <w:tcW w:w="226"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117</w:t>
            </w:r>
          </w:p>
        </w:tc>
        <w:tc>
          <w:tcPr>
            <w:tcW w:w="50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765"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roofErr w:type="spellStart"/>
            <w:r w:rsidRPr="00002B7C">
              <w:rPr>
                <w:rFonts w:ascii="Calibri" w:hAnsi="Calibri"/>
                <w:sz w:val="18"/>
                <w:szCs w:val="18"/>
              </w:rPr>
              <w:t>Bellaria</w:t>
            </w:r>
            <w:proofErr w:type="spellEnd"/>
          </w:p>
        </w:tc>
        <w:tc>
          <w:tcPr>
            <w:tcW w:w="708"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1870"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63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287" w:type="pct"/>
            <w:tcBorders>
              <w:top w:val="single" w:sz="4" w:space="0" w:color="000000"/>
              <w:left w:val="single" w:sz="4" w:space="0" w:color="000000"/>
              <w:bottom w:val="single" w:sz="4" w:space="0" w:color="000000"/>
              <w:right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r>
      <w:tr w:rsidR="006109CC" w:rsidRPr="00002B7C" w:rsidTr="00AD64C2">
        <w:trPr>
          <w:trHeight w:val="264"/>
        </w:trPr>
        <w:tc>
          <w:tcPr>
            <w:tcW w:w="226"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18</w:t>
            </w:r>
          </w:p>
        </w:tc>
        <w:tc>
          <w:tcPr>
            <w:tcW w:w="50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765"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Bellavista</w:t>
            </w:r>
          </w:p>
        </w:tc>
        <w:tc>
          <w:tcPr>
            <w:tcW w:w="708"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1870"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63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287" w:type="pct"/>
            <w:tcBorders>
              <w:top w:val="single" w:sz="4" w:space="0" w:color="000000"/>
              <w:left w:val="single" w:sz="4" w:space="0" w:color="000000"/>
              <w:bottom w:val="single" w:sz="4" w:space="0" w:color="000000"/>
              <w:right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r>
      <w:tr w:rsidR="006109CC" w:rsidRPr="00002B7C" w:rsidTr="00AD64C2">
        <w:trPr>
          <w:trHeight w:val="264"/>
        </w:trPr>
        <w:tc>
          <w:tcPr>
            <w:tcW w:w="226"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80</w:t>
            </w:r>
          </w:p>
        </w:tc>
        <w:tc>
          <w:tcPr>
            <w:tcW w:w="50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765"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roofErr w:type="spellStart"/>
            <w:r w:rsidRPr="00002B7C">
              <w:rPr>
                <w:rFonts w:ascii="Calibri" w:hAnsi="Calibri"/>
                <w:sz w:val="18"/>
                <w:szCs w:val="18"/>
              </w:rPr>
              <w:t>Bricciano</w:t>
            </w:r>
            <w:proofErr w:type="spellEnd"/>
          </w:p>
        </w:tc>
        <w:tc>
          <w:tcPr>
            <w:tcW w:w="708"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1870"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63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287" w:type="pct"/>
            <w:tcBorders>
              <w:top w:val="single" w:sz="4" w:space="0" w:color="000000"/>
              <w:left w:val="single" w:sz="4" w:space="0" w:color="000000"/>
              <w:bottom w:val="single" w:sz="4" w:space="0" w:color="000000"/>
              <w:right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r>
      <w:tr w:rsidR="006109CC" w:rsidRPr="00002B7C" w:rsidTr="00AD64C2">
        <w:trPr>
          <w:trHeight w:val="264"/>
        </w:trPr>
        <w:tc>
          <w:tcPr>
            <w:tcW w:w="226"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95</w:t>
            </w:r>
          </w:p>
        </w:tc>
        <w:tc>
          <w:tcPr>
            <w:tcW w:w="50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00234940</w:t>
            </w:r>
          </w:p>
        </w:tc>
        <w:tc>
          <w:tcPr>
            <w:tcW w:w="765"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roofErr w:type="spellStart"/>
            <w:r w:rsidRPr="00002B7C">
              <w:rPr>
                <w:rFonts w:ascii="Calibri" w:hAnsi="Calibri"/>
                <w:sz w:val="18"/>
                <w:szCs w:val="18"/>
              </w:rPr>
              <w:t>Brolio</w:t>
            </w:r>
            <w:proofErr w:type="spellEnd"/>
          </w:p>
        </w:tc>
        <w:tc>
          <w:tcPr>
            <w:tcW w:w="708"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 xml:space="preserve">castello di </w:t>
            </w:r>
            <w:proofErr w:type="spellStart"/>
            <w:r w:rsidRPr="00002B7C">
              <w:rPr>
                <w:rFonts w:ascii="Calibri" w:hAnsi="Calibri"/>
                <w:sz w:val="18"/>
                <w:szCs w:val="18"/>
              </w:rPr>
              <w:t>Brolio</w:t>
            </w:r>
            <w:proofErr w:type="spellEnd"/>
          </w:p>
        </w:tc>
        <w:tc>
          <w:tcPr>
            <w:tcW w:w="1870"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Castello-Fattoria con giardino e cappella</w:t>
            </w:r>
          </w:p>
        </w:tc>
        <w:tc>
          <w:tcPr>
            <w:tcW w:w="63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9052013064</w:t>
            </w:r>
          </w:p>
        </w:tc>
        <w:tc>
          <w:tcPr>
            <w:tcW w:w="287" w:type="pct"/>
            <w:tcBorders>
              <w:top w:val="single" w:sz="4" w:space="0" w:color="000000"/>
              <w:left w:val="single" w:sz="4" w:space="0" w:color="000000"/>
              <w:bottom w:val="single" w:sz="4" w:space="0" w:color="000000"/>
              <w:right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V</w:t>
            </w:r>
          </w:p>
        </w:tc>
      </w:tr>
      <w:tr w:rsidR="006109CC" w:rsidRPr="00002B7C" w:rsidTr="00AD64C2">
        <w:trPr>
          <w:trHeight w:val="264"/>
        </w:trPr>
        <w:tc>
          <w:tcPr>
            <w:tcW w:w="226"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27</w:t>
            </w:r>
          </w:p>
        </w:tc>
        <w:tc>
          <w:tcPr>
            <w:tcW w:w="50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765"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roofErr w:type="spellStart"/>
            <w:r w:rsidRPr="00002B7C">
              <w:rPr>
                <w:rFonts w:ascii="Calibri" w:hAnsi="Calibri"/>
                <w:sz w:val="18"/>
                <w:szCs w:val="18"/>
              </w:rPr>
              <w:t>Buriano</w:t>
            </w:r>
            <w:proofErr w:type="spellEnd"/>
          </w:p>
        </w:tc>
        <w:tc>
          <w:tcPr>
            <w:tcW w:w="708"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1870"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63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287" w:type="pct"/>
            <w:tcBorders>
              <w:top w:val="single" w:sz="4" w:space="0" w:color="000000"/>
              <w:left w:val="single" w:sz="4" w:space="0" w:color="000000"/>
              <w:bottom w:val="single" w:sz="4" w:space="0" w:color="000000"/>
              <w:right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r>
      <w:tr w:rsidR="006109CC" w:rsidRPr="00002B7C" w:rsidTr="00AD64C2">
        <w:trPr>
          <w:trHeight w:val="264"/>
        </w:trPr>
        <w:tc>
          <w:tcPr>
            <w:tcW w:w="226"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54</w:t>
            </w:r>
          </w:p>
        </w:tc>
        <w:tc>
          <w:tcPr>
            <w:tcW w:w="50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00173596</w:t>
            </w:r>
          </w:p>
        </w:tc>
        <w:tc>
          <w:tcPr>
            <w:tcW w:w="765"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roofErr w:type="spellStart"/>
            <w:r w:rsidRPr="00002B7C">
              <w:rPr>
                <w:rFonts w:ascii="Calibri" w:hAnsi="Calibri"/>
                <w:sz w:val="18"/>
                <w:szCs w:val="18"/>
              </w:rPr>
              <w:t>Cacchiano</w:t>
            </w:r>
            <w:proofErr w:type="spellEnd"/>
          </w:p>
        </w:tc>
        <w:tc>
          <w:tcPr>
            <w:tcW w:w="708"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 xml:space="preserve">villa di </w:t>
            </w:r>
            <w:proofErr w:type="spellStart"/>
            <w:r w:rsidRPr="00002B7C">
              <w:rPr>
                <w:rFonts w:ascii="Calibri" w:hAnsi="Calibri"/>
                <w:sz w:val="18"/>
                <w:szCs w:val="18"/>
              </w:rPr>
              <w:t>Cacchiano</w:t>
            </w:r>
            <w:proofErr w:type="spellEnd"/>
            <w:r w:rsidRPr="00002B7C">
              <w:rPr>
                <w:rFonts w:ascii="Calibri" w:hAnsi="Calibri"/>
                <w:sz w:val="18"/>
                <w:szCs w:val="18"/>
              </w:rPr>
              <w:t>, già castello</w:t>
            </w:r>
          </w:p>
        </w:tc>
        <w:tc>
          <w:tcPr>
            <w:tcW w:w="1870"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Castello-Fattoria con cappella</w:t>
            </w:r>
          </w:p>
        </w:tc>
        <w:tc>
          <w:tcPr>
            <w:tcW w:w="63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9052013061</w:t>
            </w:r>
          </w:p>
        </w:tc>
        <w:tc>
          <w:tcPr>
            <w:tcW w:w="287" w:type="pct"/>
            <w:tcBorders>
              <w:top w:val="single" w:sz="4" w:space="0" w:color="000000"/>
              <w:left w:val="single" w:sz="4" w:space="0" w:color="000000"/>
              <w:bottom w:val="single" w:sz="4" w:space="0" w:color="000000"/>
              <w:right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V</w:t>
            </w:r>
          </w:p>
        </w:tc>
      </w:tr>
      <w:tr w:rsidR="006109CC" w:rsidRPr="00002B7C" w:rsidTr="00AD64C2">
        <w:trPr>
          <w:trHeight w:val="264"/>
        </w:trPr>
        <w:tc>
          <w:tcPr>
            <w:tcW w:w="226"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62</w:t>
            </w:r>
          </w:p>
        </w:tc>
        <w:tc>
          <w:tcPr>
            <w:tcW w:w="50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765"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roofErr w:type="spellStart"/>
            <w:r w:rsidRPr="00002B7C">
              <w:rPr>
                <w:rFonts w:ascii="Calibri" w:hAnsi="Calibri"/>
                <w:sz w:val="18"/>
                <w:szCs w:val="18"/>
              </w:rPr>
              <w:t>Caciaie</w:t>
            </w:r>
            <w:proofErr w:type="spellEnd"/>
          </w:p>
        </w:tc>
        <w:tc>
          <w:tcPr>
            <w:tcW w:w="708"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1870"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63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287" w:type="pct"/>
            <w:tcBorders>
              <w:top w:val="single" w:sz="4" w:space="0" w:color="000000"/>
              <w:left w:val="single" w:sz="4" w:space="0" w:color="000000"/>
              <w:bottom w:val="single" w:sz="4" w:space="0" w:color="000000"/>
              <w:right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r>
      <w:tr w:rsidR="006109CC" w:rsidRPr="00002B7C" w:rsidTr="00AD64C2">
        <w:trPr>
          <w:trHeight w:val="264"/>
        </w:trPr>
        <w:tc>
          <w:tcPr>
            <w:tcW w:w="226"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131</w:t>
            </w:r>
          </w:p>
        </w:tc>
        <w:tc>
          <w:tcPr>
            <w:tcW w:w="50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765"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Campi</w:t>
            </w:r>
          </w:p>
        </w:tc>
        <w:tc>
          <w:tcPr>
            <w:tcW w:w="708"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1870"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Castello; Chiesa suffraganea (S. Michele)</w:t>
            </w:r>
          </w:p>
        </w:tc>
        <w:tc>
          <w:tcPr>
            <w:tcW w:w="63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9052013053</w:t>
            </w:r>
          </w:p>
        </w:tc>
        <w:tc>
          <w:tcPr>
            <w:tcW w:w="287" w:type="pct"/>
            <w:tcBorders>
              <w:top w:val="single" w:sz="4" w:space="0" w:color="000000"/>
              <w:left w:val="single" w:sz="4" w:space="0" w:color="000000"/>
              <w:bottom w:val="single" w:sz="4" w:space="0" w:color="000000"/>
              <w:right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ES</w:t>
            </w:r>
          </w:p>
        </w:tc>
      </w:tr>
      <w:tr w:rsidR="006109CC" w:rsidRPr="00002B7C" w:rsidTr="00AD64C2">
        <w:trPr>
          <w:trHeight w:val="264"/>
        </w:trPr>
        <w:tc>
          <w:tcPr>
            <w:tcW w:w="226"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125</w:t>
            </w:r>
          </w:p>
        </w:tc>
        <w:tc>
          <w:tcPr>
            <w:tcW w:w="50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765"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roofErr w:type="spellStart"/>
            <w:r w:rsidRPr="00002B7C">
              <w:rPr>
                <w:rFonts w:ascii="Calibri" w:hAnsi="Calibri"/>
                <w:sz w:val="18"/>
                <w:szCs w:val="18"/>
              </w:rPr>
              <w:t>Camporata</w:t>
            </w:r>
            <w:proofErr w:type="spellEnd"/>
          </w:p>
        </w:tc>
        <w:tc>
          <w:tcPr>
            <w:tcW w:w="708"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1870"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63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287" w:type="pct"/>
            <w:tcBorders>
              <w:top w:val="single" w:sz="4" w:space="0" w:color="000000"/>
              <w:left w:val="single" w:sz="4" w:space="0" w:color="000000"/>
              <w:bottom w:val="single" w:sz="4" w:space="0" w:color="000000"/>
              <w:right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r>
      <w:tr w:rsidR="006109CC" w:rsidRPr="00002B7C" w:rsidTr="00AD64C2">
        <w:trPr>
          <w:trHeight w:val="264"/>
        </w:trPr>
        <w:tc>
          <w:tcPr>
            <w:tcW w:w="226"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3</w:t>
            </w:r>
          </w:p>
        </w:tc>
        <w:tc>
          <w:tcPr>
            <w:tcW w:w="50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765"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roofErr w:type="spellStart"/>
            <w:r w:rsidRPr="00002B7C">
              <w:rPr>
                <w:rFonts w:ascii="Calibri" w:hAnsi="Calibri"/>
                <w:sz w:val="18"/>
                <w:szCs w:val="18"/>
              </w:rPr>
              <w:t>Camporenni</w:t>
            </w:r>
            <w:proofErr w:type="spellEnd"/>
          </w:p>
        </w:tc>
        <w:tc>
          <w:tcPr>
            <w:tcW w:w="708"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1870"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63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287" w:type="pct"/>
            <w:tcBorders>
              <w:top w:val="single" w:sz="4" w:space="0" w:color="000000"/>
              <w:left w:val="single" w:sz="4" w:space="0" w:color="000000"/>
              <w:bottom w:val="single" w:sz="4" w:space="0" w:color="000000"/>
              <w:right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r>
      <w:tr w:rsidR="006109CC" w:rsidRPr="00002B7C" w:rsidTr="00AD64C2">
        <w:trPr>
          <w:trHeight w:val="264"/>
        </w:trPr>
        <w:tc>
          <w:tcPr>
            <w:tcW w:w="226"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1</w:t>
            </w:r>
          </w:p>
        </w:tc>
        <w:tc>
          <w:tcPr>
            <w:tcW w:w="50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765"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roofErr w:type="spellStart"/>
            <w:r w:rsidRPr="00002B7C">
              <w:rPr>
                <w:rFonts w:ascii="Calibri" w:hAnsi="Calibri"/>
                <w:sz w:val="18"/>
                <w:szCs w:val="18"/>
              </w:rPr>
              <w:t>Camporennuzzi</w:t>
            </w:r>
            <w:proofErr w:type="spellEnd"/>
          </w:p>
        </w:tc>
        <w:tc>
          <w:tcPr>
            <w:tcW w:w="708"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1870"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63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287" w:type="pct"/>
            <w:tcBorders>
              <w:top w:val="single" w:sz="4" w:space="0" w:color="000000"/>
              <w:left w:val="single" w:sz="4" w:space="0" w:color="000000"/>
              <w:bottom w:val="single" w:sz="4" w:space="0" w:color="000000"/>
              <w:right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r>
      <w:tr w:rsidR="006109CC" w:rsidRPr="00002B7C" w:rsidTr="00AD64C2">
        <w:trPr>
          <w:trHeight w:val="264"/>
        </w:trPr>
        <w:tc>
          <w:tcPr>
            <w:tcW w:w="226"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72</w:t>
            </w:r>
          </w:p>
        </w:tc>
        <w:tc>
          <w:tcPr>
            <w:tcW w:w="50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00234941</w:t>
            </w:r>
          </w:p>
        </w:tc>
        <w:tc>
          <w:tcPr>
            <w:tcW w:w="765"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Cancelli</w:t>
            </w:r>
          </w:p>
        </w:tc>
        <w:tc>
          <w:tcPr>
            <w:tcW w:w="708"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Torre a Cancelli</w:t>
            </w:r>
          </w:p>
        </w:tc>
        <w:tc>
          <w:tcPr>
            <w:tcW w:w="1870"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Torre</w:t>
            </w:r>
          </w:p>
        </w:tc>
        <w:tc>
          <w:tcPr>
            <w:tcW w:w="63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9052013003</w:t>
            </w:r>
          </w:p>
        </w:tc>
        <w:tc>
          <w:tcPr>
            <w:tcW w:w="287" w:type="pct"/>
            <w:tcBorders>
              <w:top w:val="single" w:sz="4" w:space="0" w:color="000000"/>
              <w:left w:val="single" w:sz="4" w:space="0" w:color="000000"/>
              <w:bottom w:val="single" w:sz="4" w:space="0" w:color="000000"/>
              <w:right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ES</w:t>
            </w:r>
          </w:p>
        </w:tc>
      </w:tr>
      <w:tr w:rsidR="006109CC" w:rsidRPr="00002B7C" w:rsidTr="00AD64C2">
        <w:trPr>
          <w:trHeight w:val="264"/>
        </w:trPr>
        <w:tc>
          <w:tcPr>
            <w:tcW w:w="226"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116</w:t>
            </w:r>
          </w:p>
        </w:tc>
        <w:tc>
          <w:tcPr>
            <w:tcW w:w="50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765"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roofErr w:type="spellStart"/>
            <w:r w:rsidRPr="00002B7C">
              <w:rPr>
                <w:rFonts w:ascii="Calibri" w:hAnsi="Calibri"/>
                <w:sz w:val="18"/>
                <w:szCs w:val="18"/>
              </w:rPr>
              <w:t>Capannole</w:t>
            </w:r>
            <w:proofErr w:type="spellEnd"/>
          </w:p>
        </w:tc>
        <w:tc>
          <w:tcPr>
            <w:tcW w:w="708"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1870"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63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287" w:type="pct"/>
            <w:tcBorders>
              <w:top w:val="single" w:sz="4" w:space="0" w:color="000000"/>
              <w:left w:val="single" w:sz="4" w:space="0" w:color="000000"/>
              <w:bottom w:val="single" w:sz="4" w:space="0" w:color="000000"/>
              <w:right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r>
      <w:tr w:rsidR="006109CC" w:rsidRPr="00002B7C" w:rsidTr="00AD64C2">
        <w:trPr>
          <w:trHeight w:val="264"/>
        </w:trPr>
        <w:tc>
          <w:tcPr>
            <w:tcW w:w="226"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115</w:t>
            </w:r>
          </w:p>
        </w:tc>
        <w:tc>
          <w:tcPr>
            <w:tcW w:w="50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765"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roofErr w:type="spellStart"/>
            <w:r w:rsidRPr="00002B7C">
              <w:rPr>
                <w:rFonts w:ascii="Calibri" w:hAnsi="Calibri"/>
                <w:sz w:val="18"/>
                <w:szCs w:val="18"/>
              </w:rPr>
              <w:t>Capannolino</w:t>
            </w:r>
            <w:proofErr w:type="spellEnd"/>
          </w:p>
        </w:tc>
        <w:tc>
          <w:tcPr>
            <w:tcW w:w="708"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1870"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63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287" w:type="pct"/>
            <w:tcBorders>
              <w:top w:val="single" w:sz="4" w:space="0" w:color="000000"/>
              <w:left w:val="single" w:sz="4" w:space="0" w:color="000000"/>
              <w:bottom w:val="single" w:sz="4" w:space="0" w:color="000000"/>
              <w:right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r>
      <w:tr w:rsidR="006109CC" w:rsidRPr="00002B7C" w:rsidTr="00AD64C2">
        <w:trPr>
          <w:trHeight w:val="264"/>
        </w:trPr>
        <w:tc>
          <w:tcPr>
            <w:tcW w:w="226"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130</w:t>
            </w:r>
          </w:p>
        </w:tc>
        <w:tc>
          <w:tcPr>
            <w:tcW w:w="50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765"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Casa al Vento</w:t>
            </w:r>
          </w:p>
        </w:tc>
        <w:tc>
          <w:tcPr>
            <w:tcW w:w="708"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1870"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Aggregato di case coloniche</w:t>
            </w:r>
          </w:p>
        </w:tc>
        <w:tc>
          <w:tcPr>
            <w:tcW w:w="63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9052013020</w:t>
            </w:r>
          </w:p>
        </w:tc>
        <w:tc>
          <w:tcPr>
            <w:tcW w:w="287" w:type="pct"/>
            <w:tcBorders>
              <w:top w:val="single" w:sz="4" w:space="0" w:color="000000"/>
              <w:left w:val="single" w:sz="4" w:space="0" w:color="000000"/>
              <w:bottom w:val="single" w:sz="4" w:space="0" w:color="000000"/>
              <w:right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A</w:t>
            </w:r>
          </w:p>
        </w:tc>
      </w:tr>
      <w:tr w:rsidR="006109CC" w:rsidRPr="00002B7C" w:rsidTr="00AD64C2">
        <w:trPr>
          <w:trHeight w:val="264"/>
        </w:trPr>
        <w:tc>
          <w:tcPr>
            <w:tcW w:w="226"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15</w:t>
            </w:r>
          </w:p>
        </w:tc>
        <w:tc>
          <w:tcPr>
            <w:tcW w:w="50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765"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Casanova</w:t>
            </w:r>
          </w:p>
        </w:tc>
        <w:tc>
          <w:tcPr>
            <w:tcW w:w="708"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la fattoria</w:t>
            </w:r>
          </w:p>
        </w:tc>
        <w:tc>
          <w:tcPr>
            <w:tcW w:w="1870"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Aggregato a forma aperta</w:t>
            </w:r>
          </w:p>
        </w:tc>
        <w:tc>
          <w:tcPr>
            <w:tcW w:w="63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9052013023</w:t>
            </w:r>
          </w:p>
        </w:tc>
        <w:tc>
          <w:tcPr>
            <w:tcW w:w="287" w:type="pct"/>
            <w:tcBorders>
              <w:top w:val="single" w:sz="4" w:space="0" w:color="000000"/>
              <w:left w:val="single" w:sz="4" w:space="0" w:color="000000"/>
              <w:bottom w:val="single" w:sz="4" w:space="0" w:color="000000"/>
              <w:right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A</w:t>
            </w:r>
          </w:p>
        </w:tc>
      </w:tr>
      <w:tr w:rsidR="006109CC" w:rsidRPr="00002B7C" w:rsidTr="00AD64C2">
        <w:trPr>
          <w:trHeight w:val="264"/>
        </w:trPr>
        <w:tc>
          <w:tcPr>
            <w:tcW w:w="226"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23</w:t>
            </w:r>
          </w:p>
        </w:tc>
        <w:tc>
          <w:tcPr>
            <w:tcW w:w="50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765"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Casi di sopra</w:t>
            </w:r>
          </w:p>
        </w:tc>
        <w:tc>
          <w:tcPr>
            <w:tcW w:w="708"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1870"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63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287" w:type="pct"/>
            <w:tcBorders>
              <w:top w:val="single" w:sz="4" w:space="0" w:color="000000"/>
              <w:left w:val="single" w:sz="4" w:space="0" w:color="000000"/>
              <w:bottom w:val="single" w:sz="4" w:space="0" w:color="000000"/>
              <w:right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r>
      <w:tr w:rsidR="006109CC" w:rsidRPr="00002B7C" w:rsidTr="00AD64C2">
        <w:trPr>
          <w:trHeight w:val="264"/>
        </w:trPr>
        <w:tc>
          <w:tcPr>
            <w:tcW w:w="226"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22</w:t>
            </w:r>
          </w:p>
        </w:tc>
        <w:tc>
          <w:tcPr>
            <w:tcW w:w="50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765"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Casi di sotto</w:t>
            </w:r>
          </w:p>
        </w:tc>
        <w:tc>
          <w:tcPr>
            <w:tcW w:w="708"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1870"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63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287" w:type="pct"/>
            <w:tcBorders>
              <w:top w:val="single" w:sz="4" w:space="0" w:color="000000"/>
              <w:left w:val="single" w:sz="4" w:space="0" w:color="000000"/>
              <w:bottom w:val="single" w:sz="4" w:space="0" w:color="000000"/>
              <w:right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r>
      <w:tr w:rsidR="006109CC" w:rsidRPr="00002B7C" w:rsidTr="00AD64C2">
        <w:trPr>
          <w:trHeight w:val="264"/>
        </w:trPr>
        <w:tc>
          <w:tcPr>
            <w:tcW w:w="226"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82</w:t>
            </w:r>
          </w:p>
        </w:tc>
        <w:tc>
          <w:tcPr>
            <w:tcW w:w="50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00173595</w:t>
            </w:r>
          </w:p>
        </w:tc>
        <w:tc>
          <w:tcPr>
            <w:tcW w:w="765"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Castagnoli</w:t>
            </w:r>
          </w:p>
        </w:tc>
        <w:tc>
          <w:tcPr>
            <w:tcW w:w="708"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castello di Castagnoli</w:t>
            </w:r>
          </w:p>
        </w:tc>
        <w:tc>
          <w:tcPr>
            <w:tcW w:w="1870"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Aggregato/Castello; Villa-Fattoria; Chiesa suffraganea, parrocchia 1833 (SS. Pietro e Martino)</w:t>
            </w:r>
          </w:p>
        </w:tc>
        <w:tc>
          <w:tcPr>
            <w:tcW w:w="63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9052013030</w:t>
            </w:r>
          </w:p>
        </w:tc>
        <w:tc>
          <w:tcPr>
            <w:tcW w:w="287" w:type="pct"/>
            <w:tcBorders>
              <w:top w:val="single" w:sz="4" w:space="0" w:color="000000"/>
              <w:left w:val="single" w:sz="4" w:space="0" w:color="000000"/>
              <w:bottom w:val="single" w:sz="4" w:space="0" w:color="000000"/>
              <w:right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A</w:t>
            </w:r>
          </w:p>
        </w:tc>
      </w:tr>
      <w:tr w:rsidR="006109CC" w:rsidRPr="00002B7C" w:rsidTr="00AD64C2">
        <w:trPr>
          <w:trHeight w:val="264"/>
        </w:trPr>
        <w:tc>
          <w:tcPr>
            <w:tcW w:w="226"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90</w:t>
            </w:r>
          </w:p>
        </w:tc>
        <w:tc>
          <w:tcPr>
            <w:tcW w:w="50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765"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Castellare</w:t>
            </w:r>
          </w:p>
        </w:tc>
        <w:tc>
          <w:tcPr>
            <w:tcW w:w="708"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1870"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63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287" w:type="pct"/>
            <w:tcBorders>
              <w:top w:val="single" w:sz="4" w:space="0" w:color="000000"/>
              <w:left w:val="single" w:sz="4" w:space="0" w:color="000000"/>
              <w:bottom w:val="single" w:sz="4" w:space="0" w:color="000000"/>
              <w:right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r>
      <w:tr w:rsidR="006109CC" w:rsidRPr="00002B7C" w:rsidTr="00AD64C2">
        <w:trPr>
          <w:trHeight w:val="264"/>
        </w:trPr>
        <w:tc>
          <w:tcPr>
            <w:tcW w:w="226"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13</w:t>
            </w:r>
          </w:p>
        </w:tc>
        <w:tc>
          <w:tcPr>
            <w:tcW w:w="50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765"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roofErr w:type="spellStart"/>
            <w:r w:rsidRPr="00002B7C">
              <w:rPr>
                <w:rFonts w:ascii="Calibri" w:hAnsi="Calibri"/>
                <w:sz w:val="18"/>
                <w:szCs w:val="18"/>
              </w:rPr>
              <w:t>Casuccia</w:t>
            </w:r>
            <w:proofErr w:type="spellEnd"/>
          </w:p>
        </w:tc>
        <w:tc>
          <w:tcPr>
            <w:tcW w:w="708"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1870"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63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287" w:type="pct"/>
            <w:tcBorders>
              <w:top w:val="single" w:sz="4" w:space="0" w:color="000000"/>
              <w:left w:val="single" w:sz="4" w:space="0" w:color="000000"/>
              <w:bottom w:val="single" w:sz="4" w:space="0" w:color="000000"/>
              <w:right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r>
      <w:tr w:rsidR="006109CC" w:rsidRPr="00002B7C" w:rsidTr="00AD64C2">
        <w:trPr>
          <w:trHeight w:val="264"/>
        </w:trPr>
        <w:tc>
          <w:tcPr>
            <w:tcW w:w="226"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45</w:t>
            </w:r>
          </w:p>
        </w:tc>
        <w:tc>
          <w:tcPr>
            <w:tcW w:w="50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765"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roofErr w:type="spellStart"/>
            <w:r w:rsidRPr="00002B7C">
              <w:rPr>
                <w:rFonts w:ascii="Calibri" w:hAnsi="Calibri"/>
                <w:sz w:val="18"/>
                <w:szCs w:val="18"/>
              </w:rPr>
              <w:t>Cavarchione</w:t>
            </w:r>
            <w:proofErr w:type="spellEnd"/>
          </w:p>
        </w:tc>
        <w:tc>
          <w:tcPr>
            <w:tcW w:w="708"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1870"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63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287" w:type="pct"/>
            <w:tcBorders>
              <w:top w:val="single" w:sz="4" w:space="0" w:color="000000"/>
              <w:left w:val="single" w:sz="4" w:space="0" w:color="000000"/>
              <w:bottom w:val="single" w:sz="4" w:space="0" w:color="000000"/>
              <w:right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r>
      <w:tr w:rsidR="006109CC" w:rsidRPr="00002B7C" w:rsidTr="00AD64C2">
        <w:trPr>
          <w:trHeight w:val="264"/>
        </w:trPr>
        <w:tc>
          <w:tcPr>
            <w:tcW w:w="226"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132</w:t>
            </w:r>
          </w:p>
        </w:tc>
        <w:tc>
          <w:tcPr>
            <w:tcW w:w="50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765"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roofErr w:type="spellStart"/>
            <w:r w:rsidRPr="00002B7C">
              <w:rPr>
                <w:rFonts w:ascii="Calibri" w:hAnsi="Calibri"/>
                <w:sz w:val="18"/>
                <w:szCs w:val="18"/>
              </w:rPr>
              <w:t>Chiesanuova</w:t>
            </w:r>
            <w:proofErr w:type="spellEnd"/>
          </w:p>
        </w:tc>
        <w:tc>
          <w:tcPr>
            <w:tcW w:w="708"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1870"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Parrocchia 1833 (S. Maria?) e cimitero</w:t>
            </w:r>
          </w:p>
        </w:tc>
        <w:tc>
          <w:tcPr>
            <w:tcW w:w="63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9052013049</w:t>
            </w:r>
          </w:p>
        </w:tc>
        <w:tc>
          <w:tcPr>
            <w:tcW w:w="287" w:type="pct"/>
            <w:tcBorders>
              <w:top w:val="single" w:sz="4" w:space="0" w:color="000000"/>
              <w:left w:val="single" w:sz="4" w:space="0" w:color="000000"/>
              <w:bottom w:val="single" w:sz="4" w:space="0" w:color="000000"/>
              <w:right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ES</w:t>
            </w:r>
          </w:p>
        </w:tc>
      </w:tr>
      <w:tr w:rsidR="006109CC" w:rsidRPr="00002B7C" w:rsidTr="00AD64C2">
        <w:trPr>
          <w:trHeight w:val="264"/>
        </w:trPr>
        <w:tc>
          <w:tcPr>
            <w:tcW w:w="226"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121</w:t>
            </w:r>
          </w:p>
        </w:tc>
        <w:tc>
          <w:tcPr>
            <w:tcW w:w="50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765"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Colle</w:t>
            </w:r>
          </w:p>
        </w:tc>
        <w:tc>
          <w:tcPr>
            <w:tcW w:w="708"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1870"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Aggregato a forma aperta</w:t>
            </w:r>
          </w:p>
        </w:tc>
        <w:tc>
          <w:tcPr>
            <w:tcW w:w="63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9052013059</w:t>
            </w:r>
          </w:p>
        </w:tc>
        <w:tc>
          <w:tcPr>
            <w:tcW w:w="287" w:type="pct"/>
            <w:tcBorders>
              <w:top w:val="single" w:sz="4" w:space="0" w:color="000000"/>
              <w:left w:val="single" w:sz="4" w:space="0" w:color="000000"/>
              <w:bottom w:val="single" w:sz="4" w:space="0" w:color="000000"/>
              <w:right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A</w:t>
            </w:r>
          </w:p>
        </w:tc>
      </w:tr>
      <w:tr w:rsidR="006109CC" w:rsidRPr="00002B7C" w:rsidTr="00AD64C2">
        <w:trPr>
          <w:trHeight w:val="264"/>
        </w:trPr>
        <w:tc>
          <w:tcPr>
            <w:tcW w:w="226"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52</w:t>
            </w:r>
          </w:p>
        </w:tc>
        <w:tc>
          <w:tcPr>
            <w:tcW w:w="50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765"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roofErr w:type="spellStart"/>
            <w:r w:rsidRPr="00002B7C">
              <w:rPr>
                <w:rFonts w:ascii="Calibri" w:hAnsi="Calibri"/>
                <w:sz w:val="18"/>
                <w:szCs w:val="18"/>
              </w:rPr>
              <w:t>Cornia</w:t>
            </w:r>
            <w:proofErr w:type="spellEnd"/>
          </w:p>
        </w:tc>
        <w:tc>
          <w:tcPr>
            <w:tcW w:w="708"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1870"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63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287" w:type="pct"/>
            <w:tcBorders>
              <w:top w:val="single" w:sz="4" w:space="0" w:color="000000"/>
              <w:left w:val="single" w:sz="4" w:space="0" w:color="000000"/>
              <w:bottom w:val="single" w:sz="4" w:space="0" w:color="000000"/>
              <w:right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r>
      <w:tr w:rsidR="006109CC" w:rsidRPr="00002B7C" w:rsidTr="00AD64C2">
        <w:trPr>
          <w:trHeight w:val="264"/>
        </w:trPr>
        <w:tc>
          <w:tcPr>
            <w:tcW w:w="226"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66</w:t>
            </w:r>
          </w:p>
        </w:tc>
        <w:tc>
          <w:tcPr>
            <w:tcW w:w="50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765"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roofErr w:type="spellStart"/>
            <w:r w:rsidRPr="00002B7C">
              <w:rPr>
                <w:rFonts w:ascii="Calibri" w:hAnsi="Calibri"/>
                <w:sz w:val="18"/>
                <w:szCs w:val="18"/>
              </w:rPr>
              <w:t>Dudda</w:t>
            </w:r>
            <w:proofErr w:type="spellEnd"/>
          </w:p>
        </w:tc>
        <w:tc>
          <w:tcPr>
            <w:tcW w:w="708"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1870"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63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287" w:type="pct"/>
            <w:tcBorders>
              <w:top w:val="single" w:sz="4" w:space="0" w:color="000000"/>
              <w:left w:val="single" w:sz="4" w:space="0" w:color="000000"/>
              <w:bottom w:val="single" w:sz="4" w:space="0" w:color="000000"/>
              <w:right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r>
      <w:tr w:rsidR="006109CC" w:rsidRPr="00002B7C" w:rsidTr="00AD64C2">
        <w:trPr>
          <w:trHeight w:val="264"/>
        </w:trPr>
        <w:tc>
          <w:tcPr>
            <w:tcW w:w="226"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105</w:t>
            </w:r>
          </w:p>
        </w:tc>
        <w:tc>
          <w:tcPr>
            <w:tcW w:w="50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765"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roofErr w:type="spellStart"/>
            <w:r w:rsidRPr="00002B7C">
              <w:rPr>
                <w:rFonts w:ascii="Calibri" w:hAnsi="Calibri"/>
                <w:sz w:val="18"/>
                <w:szCs w:val="18"/>
              </w:rPr>
              <w:t>Fietri</w:t>
            </w:r>
            <w:proofErr w:type="spellEnd"/>
          </w:p>
        </w:tc>
        <w:tc>
          <w:tcPr>
            <w:tcW w:w="708"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1870"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Aggregato a forma aperta; Villa</w:t>
            </w:r>
          </w:p>
        </w:tc>
        <w:tc>
          <w:tcPr>
            <w:tcW w:w="63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9052013048</w:t>
            </w:r>
          </w:p>
        </w:tc>
        <w:tc>
          <w:tcPr>
            <w:tcW w:w="287" w:type="pct"/>
            <w:tcBorders>
              <w:top w:val="single" w:sz="4" w:space="0" w:color="000000"/>
              <w:left w:val="single" w:sz="4" w:space="0" w:color="000000"/>
              <w:bottom w:val="single" w:sz="4" w:space="0" w:color="000000"/>
              <w:right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A</w:t>
            </w:r>
          </w:p>
        </w:tc>
      </w:tr>
      <w:tr w:rsidR="006109CC" w:rsidRPr="00002B7C" w:rsidTr="00AD64C2">
        <w:trPr>
          <w:trHeight w:val="264"/>
        </w:trPr>
        <w:tc>
          <w:tcPr>
            <w:tcW w:w="226"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124</w:t>
            </w:r>
          </w:p>
        </w:tc>
        <w:tc>
          <w:tcPr>
            <w:tcW w:w="50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765"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roofErr w:type="spellStart"/>
            <w:r w:rsidRPr="00002B7C">
              <w:rPr>
                <w:rFonts w:ascii="Calibri" w:hAnsi="Calibri"/>
                <w:sz w:val="18"/>
                <w:szCs w:val="18"/>
              </w:rPr>
              <w:t>Frastà</w:t>
            </w:r>
            <w:proofErr w:type="spellEnd"/>
          </w:p>
        </w:tc>
        <w:tc>
          <w:tcPr>
            <w:tcW w:w="708"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1870"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63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287" w:type="pct"/>
            <w:tcBorders>
              <w:top w:val="single" w:sz="4" w:space="0" w:color="000000"/>
              <w:left w:val="single" w:sz="4" w:space="0" w:color="000000"/>
              <w:bottom w:val="single" w:sz="4" w:space="0" w:color="000000"/>
              <w:right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r>
      <w:tr w:rsidR="006109CC" w:rsidRPr="00002B7C" w:rsidTr="00AD64C2">
        <w:trPr>
          <w:trHeight w:val="264"/>
        </w:trPr>
        <w:tc>
          <w:tcPr>
            <w:tcW w:w="226"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47</w:t>
            </w:r>
          </w:p>
        </w:tc>
        <w:tc>
          <w:tcPr>
            <w:tcW w:w="50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765"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Gaiole</w:t>
            </w:r>
          </w:p>
        </w:tc>
        <w:tc>
          <w:tcPr>
            <w:tcW w:w="708"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struttura urbana</w:t>
            </w:r>
          </w:p>
        </w:tc>
        <w:tc>
          <w:tcPr>
            <w:tcW w:w="1870"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63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287" w:type="pct"/>
            <w:tcBorders>
              <w:top w:val="single" w:sz="4" w:space="0" w:color="000000"/>
              <w:left w:val="single" w:sz="4" w:space="0" w:color="000000"/>
              <w:bottom w:val="single" w:sz="4" w:space="0" w:color="000000"/>
              <w:right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r>
      <w:tr w:rsidR="006109CC" w:rsidRPr="00002B7C" w:rsidTr="00AD64C2">
        <w:trPr>
          <w:trHeight w:val="264"/>
        </w:trPr>
        <w:tc>
          <w:tcPr>
            <w:tcW w:w="226"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lastRenderedPageBreak/>
              <w:t>8</w:t>
            </w:r>
          </w:p>
        </w:tc>
        <w:tc>
          <w:tcPr>
            <w:tcW w:w="50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765"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roofErr w:type="spellStart"/>
            <w:r w:rsidRPr="00002B7C">
              <w:rPr>
                <w:rFonts w:ascii="Calibri" w:hAnsi="Calibri"/>
                <w:sz w:val="18"/>
                <w:szCs w:val="18"/>
              </w:rPr>
              <w:t>Galenda</w:t>
            </w:r>
            <w:proofErr w:type="spellEnd"/>
          </w:p>
        </w:tc>
        <w:tc>
          <w:tcPr>
            <w:tcW w:w="708"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nucleo medievale</w:t>
            </w:r>
          </w:p>
        </w:tc>
        <w:tc>
          <w:tcPr>
            <w:tcW w:w="1870"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Aggregato/</w:t>
            </w:r>
            <w:proofErr w:type="spellStart"/>
            <w:r w:rsidRPr="00002B7C">
              <w:rPr>
                <w:rFonts w:ascii="Calibri" w:hAnsi="Calibri"/>
                <w:sz w:val="18"/>
                <w:szCs w:val="18"/>
              </w:rPr>
              <w:t>Casa-torre</w:t>
            </w:r>
            <w:proofErr w:type="spellEnd"/>
            <w:r w:rsidRPr="00002B7C">
              <w:rPr>
                <w:rFonts w:ascii="Calibri" w:hAnsi="Calibri"/>
                <w:sz w:val="18"/>
                <w:szCs w:val="18"/>
              </w:rPr>
              <w:t>; Cappella</w:t>
            </w:r>
          </w:p>
        </w:tc>
        <w:tc>
          <w:tcPr>
            <w:tcW w:w="63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9052013018</w:t>
            </w:r>
          </w:p>
        </w:tc>
        <w:tc>
          <w:tcPr>
            <w:tcW w:w="287" w:type="pct"/>
            <w:tcBorders>
              <w:top w:val="single" w:sz="4" w:space="0" w:color="000000"/>
              <w:left w:val="single" w:sz="4" w:space="0" w:color="000000"/>
              <w:bottom w:val="single" w:sz="4" w:space="0" w:color="000000"/>
              <w:right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A</w:t>
            </w:r>
          </w:p>
        </w:tc>
      </w:tr>
      <w:tr w:rsidR="006109CC" w:rsidRPr="00002B7C" w:rsidTr="00AD64C2">
        <w:trPr>
          <w:trHeight w:val="264"/>
        </w:trPr>
        <w:tc>
          <w:tcPr>
            <w:tcW w:w="226"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10</w:t>
            </w:r>
          </w:p>
        </w:tc>
        <w:tc>
          <w:tcPr>
            <w:tcW w:w="50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765"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roofErr w:type="spellStart"/>
            <w:r w:rsidRPr="00002B7C">
              <w:rPr>
                <w:rFonts w:ascii="Calibri" w:hAnsi="Calibri"/>
                <w:sz w:val="18"/>
                <w:szCs w:val="18"/>
              </w:rPr>
              <w:t>Galendino</w:t>
            </w:r>
            <w:proofErr w:type="spellEnd"/>
          </w:p>
        </w:tc>
        <w:tc>
          <w:tcPr>
            <w:tcW w:w="708"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1870"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63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287" w:type="pct"/>
            <w:tcBorders>
              <w:top w:val="single" w:sz="4" w:space="0" w:color="000000"/>
              <w:left w:val="single" w:sz="4" w:space="0" w:color="000000"/>
              <w:bottom w:val="single" w:sz="4" w:space="0" w:color="000000"/>
              <w:right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r>
      <w:tr w:rsidR="006109CC" w:rsidRPr="00002B7C" w:rsidTr="00AD64C2">
        <w:trPr>
          <w:trHeight w:val="264"/>
        </w:trPr>
        <w:tc>
          <w:tcPr>
            <w:tcW w:w="226"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119</w:t>
            </w:r>
          </w:p>
        </w:tc>
        <w:tc>
          <w:tcPr>
            <w:tcW w:w="50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765"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roofErr w:type="spellStart"/>
            <w:r w:rsidRPr="00002B7C">
              <w:rPr>
                <w:rFonts w:ascii="Calibri" w:hAnsi="Calibri"/>
                <w:sz w:val="18"/>
                <w:szCs w:val="18"/>
              </w:rPr>
              <w:t>Granchiaie</w:t>
            </w:r>
            <w:proofErr w:type="spellEnd"/>
          </w:p>
        </w:tc>
        <w:tc>
          <w:tcPr>
            <w:tcW w:w="708"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1870"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63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287" w:type="pct"/>
            <w:tcBorders>
              <w:top w:val="single" w:sz="4" w:space="0" w:color="000000"/>
              <w:left w:val="single" w:sz="4" w:space="0" w:color="000000"/>
              <w:bottom w:val="single" w:sz="4" w:space="0" w:color="000000"/>
              <w:right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r>
      <w:tr w:rsidR="006109CC" w:rsidRPr="00002B7C" w:rsidTr="00AD64C2">
        <w:trPr>
          <w:trHeight w:val="264"/>
        </w:trPr>
        <w:tc>
          <w:tcPr>
            <w:tcW w:w="226"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84</w:t>
            </w:r>
          </w:p>
        </w:tc>
        <w:tc>
          <w:tcPr>
            <w:tcW w:w="50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765"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Il Casino</w:t>
            </w:r>
          </w:p>
        </w:tc>
        <w:tc>
          <w:tcPr>
            <w:tcW w:w="708"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1870"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63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287" w:type="pct"/>
            <w:tcBorders>
              <w:top w:val="single" w:sz="4" w:space="0" w:color="000000"/>
              <w:left w:val="single" w:sz="4" w:space="0" w:color="000000"/>
              <w:bottom w:val="single" w:sz="4" w:space="0" w:color="000000"/>
              <w:right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r>
      <w:tr w:rsidR="006109CC" w:rsidRPr="00002B7C" w:rsidTr="00AD64C2">
        <w:trPr>
          <w:trHeight w:val="264"/>
        </w:trPr>
        <w:tc>
          <w:tcPr>
            <w:tcW w:w="226"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97</w:t>
            </w:r>
          </w:p>
        </w:tc>
        <w:tc>
          <w:tcPr>
            <w:tcW w:w="50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765"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il Romito</w:t>
            </w:r>
          </w:p>
        </w:tc>
        <w:tc>
          <w:tcPr>
            <w:tcW w:w="708"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1870"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63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287" w:type="pct"/>
            <w:tcBorders>
              <w:top w:val="single" w:sz="4" w:space="0" w:color="000000"/>
              <w:left w:val="single" w:sz="4" w:space="0" w:color="000000"/>
              <w:bottom w:val="single" w:sz="4" w:space="0" w:color="000000"/>
              <w:right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r>
      <w:tr w:rsidR="006109CC" w:rsidRPr="00002B7C" w:rsidTr="00AD64C2">
        <w:trPr>
          <w:trHeight w:val="264"/>
        </w:trPr>
        <w:tc>
          <w:tcPr>
            <w:tcW w:w="226"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67</w:t>
            </w:r>
          </w:p>
        </w:tc>
        <w:tc>
          <w:tcPr>
            <w:tcW w:w="50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765"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La Casa</w:t>
            </w:r>
          </w:p>
        </w:tc>
        <w:tc>
          <w:tcPr>
            <w:tcW w:w="708"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1870"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63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287" w:type="pct"/>
            <w:tcBorders>
              <w:top w:val="single" w:sz="4" w:space="0" w:color="000000"/>
              <w:left w:val="single" w:sz="4" w:space="0" w:color="000000"/>
              <w:bottom w:val="single" w:sz="4" w:space="0" w:color="000000"/>
              <w:right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r>
      <w:tr w:rsidR="006109CC" w:rsidRPr="00002B7C" w:rsidTr="00AD64C2">
        <w:trPr>
          <w:trHeight w:val="264"/>
        </w:trPr>
        <w:tc>
          <w:tcPr>
            <w:tcW w:w="226"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113</w:t>
            </w:r>
          </w:p>
        </w:tc>
        <w:tc>
          <w:tcPr>
            <w:tcW w:w="50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765"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La Castellina</w:t>
            </w:r>
          </w:p>
        </w:tc>
        <w:tc>
          <w:tcPr>
            <w:tcW w:w="708"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1870"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63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287" w:type="pct"/>
            <w:tcBorders>
              <w:top w:val="single" w:sz="4" w:space="0" w:color="000000"/>
              <w:left w:val="single" w:sz="4" w:space="0" w:color="000000"/>
              <w:bottom w:val="single" w:sz="4" w:space="0" w:color="000000"/>
              <w:right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r>
      <w:tr w:rsidR="006109CC" w:rsidRPr="00002B7C" w:rsidTr="00AD64C2">
        <w:trPr>
          <w:trHeight w:val="264"/>
        </w:trPr>
        <w:tc>
          <w:tcPr>
            <w:tcW w:w="226"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9</w:t>
            </w:r>
          </w:p>
        </w:tc>
        <w:tc>
          <w:tcPr>
            <w:tcW w:w="50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765"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La Corta</w:t>
            </w:r>
          </w:p>
        </w:tc>
        <w:tc>
          <w:tcPr>
            <w:tcW w:w="708"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casa colonica</w:t>
            </w:r>
          </w:p>
        </w:tc>
        <w:tc>
          <w:tcPr>
            <w:tcW w:w="1870"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63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287" w:type="pct"/>
            <w:tcBorders>
              <w:top w:val="single" w:sz="4" w:space="0" w:color="000000"/>
              <w:left w:val="single" w:sz="4" w:space="0" w:color="000000"/>
              <w:bottom w:val="single" w:sz="4" w:space="0" w:color="000000"/>
              <w:right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r>
      <w:tr w:rsidR="006109CC" w:rsidRPr="00002B7C" w:rsidTr="00AD64C2">
        <w:trPr>
          <w:trHeight w:val="264"/>
        </w:trPr>
        <w:tc>
          <w:tcPr>
            <w:tcW w:w="226"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93</w:t>
            </w:r>
          </w:p>
        </w:tc>
        <w:tc>
          <w:tcPr>
            <w:tcW w:w="50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765"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La Madonna</w:t>
            </w:r>
          </w:p>
        </w:tc>
        <w:tc>
          <w:tcPr>
            <w:tcW w:w="708"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 xml:space="preserve">chiesa del castello di </w:t>
            </w:r>
            <w:proofErr w:type="spellStart"/>
            <w:r w:rsidRPr="00002B7C">
              <w:rPr>
                <w:rFonts w:ascii="Calibri" w:hAnsi="Calibri"/>
                <w:sz w:val="18"/>
                <w:szCs w:val="18"/>
              </w:rPr>
              <w:t>Brolio</w:t>
            </w:r>
            <w:proofErr w:type="spellEnd"/>
          </w:p>
        </w:tc>
        <w:tc>
          <w:tcPr>
            <w:tcW w:w="1870"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Aggregato a forma aperta; Chiesa</w:t>
            </w:r>
          </w:p>
        </w:tc>
        <w:tc>
          <w:tcPr>
            <w:tcW w:w="63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9052013057</w:t>
            </w:r>
          </w:p>
        </w:tc>
        <w:tc>
          <w:tcPr>
            <w:tcW w:w="287" w:type="pct"/>
            <w:tcBorders>
              <w:top w:val="single" w:sz="4" w:space="0" w:color="000000"/>
              <w:left w:val="single" w:sz="4" w:space="0" w:color="000000"/>
              <w:bottom w:val="single" w:sz="4" w:space="0" w:color="000000"/>
              <w:right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A</w:t>
            </w:r>
          </w:p>
        </w:tc>
      </w:tr>
      <w:tr w:rsidR="006109CC" w:rsidRPr="00002B7C" w:rsidTr="00AD64C2">
        <w:trPr>
          <w:trHeight w:val="264"/>
        </w:trPr>
        <w:tc>
          <w:tcPr>
            <w:tcW w:w="226"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24</w:t>
            </w:r>
          </w:p>
        </w:tc>
        <w:tc>
          <w:tcPr>
            <w:tcW w:w="50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765"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La Mandria</w:t>
            </w:r>
          </w:p>
        </w:tc>
        <w:tc>
          <w:tcPr>
            <w:tcW w:w="708"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casa colonica</w:t>
            </w:r>
          </w:p>
        </w:tc>
        <w:tc>
          <w:tcPr>
            <w:tcW w:w="1870"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63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287" w:type="pct"/>
            <w:tcBorders>
              <w:top w:val="single" w:sz="4" w:space="0" w:color="000000"/>
              <w:left w:val="single" w:sz="4" w:space="0" w:color="000000"/>
              <w:bottom w:val="single" w:sz="4" w:space="0" w:color="000000"/>
              <w:right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r>
      <w:tr w:rsidR="006109CC" w:rsidRPr="00002B7C" w:rsidTr="00AD64C2">
        <w:trPr>
          <w:trHeight w:val="264"/>
        </w:trPr>
        <w:tc>
          <w:tcPr>
            <w:tcW w:w="226"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69</w:t>
            </w:r>
          </w:p>
        </w:tc>
        <w:tc>
          <w:tcPr>
            <w:tcW w:w="50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00173591</w:t>
            </w:r>
          </w:p>
        </w:tc>
        <w:tc>
          <w:tcPr>
            <w:tcW w:w="765"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 xml:space="preserve">La </w:t>
            </w:r>
            <w:proofErr w:type="spellStart"/>
            <w:r w:rsidRPr="00002B7C">
              <w:rPr>
                <w:rFonts w:ascii="Calibri" w:hAnsi="Calibri"/>
                <w:sz w:val="18"/>
                <w:szCs w:val="18"/>
              </w:rPr>
              <w:t>Torricella</w:t>
            </w:r>
            <w:proofErr w:type="spellEnd"/>
          </w:p>
        </w:tc>
        <w:tc>
          <w:tcPr>
            <w:tcW w:w="708"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 xml:space="preserve">villa La </w:t>
            </w:r>
            <w:proofErr w:type="spellStart"/>
            <w:r w:rsidRPr="00002B7C">
              <w:rPr>
                <w:rFonts w:ascii="Calibri" w:hAnsi="Calibri"/>
                <w:sz w:val="18"/>
                <w:szCs w:val="18"/>
              </w:rPr>
              <w:t>Torricella</w:t>
            </w:r>
            <w:proofErr w:type="spellEnd"/>
          </w:p>
        </w:tc>
        <w:tc>
          <w:tcPr>
            <w:tcW w:w="1870"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63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287" w:type="pct"/>
            <w:tcBorders>
              <w:top w:val="single" w:sz="4" w:space="0" w:color="000000"/>
              <w:left w:val="single" w:sz="4" w:space="0" w:color="000000"/>
              <w:bottom w:val="single" w:sz="4" w:space="0" w:color="000000"/>
              <w:right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r>
      <w:tr w:rsidR="006109CC" w:rsidRPr="00002B7C" w:rsidTr="00AD64C2">
        <w:trPr>
          <w:trHeight w:val="264"/>
        </w:trPr>
        <w:tc>
          <w:tcPr>
            <w:tcW w:w="226"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81</w:t>
            </w:r>
          </w:p>
        </w:tc>
        <w:tc>
          <w:tcPr>
            <w:tcW w:w="50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765"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L’Aiaccia</w:t>
            </w:r>
          </w:p>
        </w:tc>
        <w:tc>
          <w:tcPr>
            <w:tcW w:w="708"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1870"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63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287" w:type="pct"/>
            <w:tcBorders>
              <w:top w:val="single" w:sz="4" w:space="0" w:color="000000"/>
              <w:left w:val="single" w:sz="4" w:space="0" w:color="000000"/>
              <w:bottom w:val="single" w:sz="4" w:space="0" w:color="000000"/>
              <w:right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r>
      <w:tr w:rsidR="006109CC" w:rsidRPr="00002B7C" w:rsidTr="00AD64C2">
        <w:trPr>
          <w:trHeight w:val="264"/>
        </w:trPr>
        <w:tc>
          <w:tcPr>
            <w:tcW w:w="226"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103</w:t>
            </w:r>
          </w:p>
        </w:tc>
        <w:tc>
          <w:tcPr>
            <w:tcW w:w="50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765"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L’Aquila</w:t>
            </w:r>
          </w:p>
        </w:tc>
        <w:tc>
          <w:tcPr>
            <w:tcW w:w="708"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1870"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63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287" w:type="pct"/>
            <w:tcBorders>
              <w:top w:val="single" w:sz="4" w:space="0" w:color="000000"/>
              <w:left w:val="single" w:sz="4" w:space="0" w:color="000000"/>
              <w:bottom w:val="single" w:sz="4" w:space="0" w:color="000000"/>
              <w:right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r>
      <w:tr w:rsidR="006109CC" w:rsidRPr="00002B7C" w:rsidTr="00AD64C2">
        <w:trPr>
          <w:trHeight w:val="264"/>
        </w:trPr>
        <w:tc>
          <w:tcPr>
            <w:tcW w:w="226"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140</w:t>
            </w:r>
          </w:p>
        </w:tc>
        <w:tc>
          <w:tcPr>
            <w:tcW w:w="50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765"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Le Mulina</w:t>
            </w:r>
          </w:p>
        </w:tc>
        <w:tc>
          <w:tcPr>
            <w:tcW w:w="708"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1870"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Molino</w:t>
            </w:r>
          </w:p>
        </w:tc>
        <w:tc>
          <w:tcPr>
            <w:tcW w:w="63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9052023043</w:t>
            </w:r>
          </w:p>
        </w:tc>
        <w:tc>
          <w:tcPr>
            <w:tcW w:w="287" w:type="pct"/>
            <w:tcBorders>
              <w:top w:val="single" w:sz="4" w:space="0" w:color="000000"/>
              <w:left w:val="single" w:sz="4" w:space="0" w:color="000000"/>
              <w:bottom w:val="single" w:sz="4" w:space="0" w:color="000000"/>
              <w:right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ES</w:t>
            </w:r>
          </w:p>
        </w:tc>
      </w:tr>
      <w:tr w:rsidR="006109CC" w:rsidRPr="00002B7C" w:rsidTr="00AD64C2">
        <w:trPr>
          <w:trHeight w:val="264"/>
        </w:trPr>
        <w:tc>
          <w:tcPr>
            <w:tcW w:w="226"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2</w:t>
            </w:r>
          </w:p>
        </w:tc>
        <w:tc>
          <w:tcPr>
            <w:tcW w:w="50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00234951</w:t>
            </w:r>
          </w:p>
        </w:tc>
        <w:tc>
          <w:tcPr>
            <w:tcW w:w="765"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Le Selve</w:t>
            </w:r>
          </w:p>
        </w:tc>
        <w:tc>
          <w:tcPr>
            <w:tcW w:w="708"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Cappella di S. Martino</w:t>
            </w:r>
          </w:p>
        </w:tc>
        <w:tc>
          <w:tcPr>
            <w:tcW w:w="1870"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Aggregato a forma aperta; Cappella. Resti di strutture medievali; Chiesa suffraganea documentata solo da fonti (S. Martino)</w:t>
            </w:r>
          </w:p>
        </w:tc>
        <w:tc>
          <w:tcPr>
            <w:tcW w:w="63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9052013010</w:t>
            </w:r>
          </w:p>
        </w:tc>
        <w:tc>
          <w:tcPr>
            <w:tcW w:w="287" w:type="pct"/>
            <w:tcBorders>
              <w:top w:val="single" w:sz="4" w:space="0" w:color="000000"/>
              <w:left w:val="single" w:sz="4" w:space="0" w:color="000000"/>
              <w:bottom w:val="single" w:sz="4" w:space="0" w:color="000000"/>
              <w:right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A</w:t>
            </w:r>
          </w:p>
        </w:tc>
      </w:tr>
      <w:tr w:rsidR="006109CC" w:rsidRPr="00002B7C" w:rsidTr="00AD64C2">
        <w:trPr>
          <w:trHeight w:val="264"/>
        </w:trPr>
        <w:tc>
          <w:tcPr>
            <w:tcW w:w="226"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28</w:t>
            </w:r>
          </w:p>
        </w:tc>
        <w:tc>
          <w:tcPr>
            <w:tcW w:w="50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765"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Lecchi</w:t>
            </w:r>
          </w:p>
        </w:tc>
        <w:tc>
          <w:tcPr>
            <w:tcW w:w="708"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nucleo, torre medievale, castello, chiesa</w:t>
            </w:r>
          </w:p>
        </w:tc>
        <w:tc>
          <w:tcPr>
            <w:tcW w:w="1870"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Aggregato a forma aperta; Canonica, parrocchia 1833 (S. Martino); Chiesa della Compagnia</w:t>
            </w:r>
          </w:p>
        </w:tc>
        <w:tc>
          <w:tcPr>
            <w:tcW w:w="63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9052013035</w:t>
            </w:r>
          </w:p>
        </w:tc>
        <w:tc>
          <w:tcPr>
            <w:tcW w:w="287" w:type="pct"/>
            <w:tcBorders>
              <w:top w:val="single" w:sz="4" w:space="0" w:color="000000"/>
              <w:left w:val="single" w:sz="4" w:space="0" w:color="000000"/>
              <w:bottom w:val="single" w:sz="4" w:space="0" w:color="000000"/>
              <w:right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A</w:t>
            </w:r>
          </w:p>
        </w:tc>
      </w:tr>
      <w:tr w:rsidR="006109CC" w:rsidRPr="00002B7C" w:rsidTr="00AD64C2">
        <w:trPr>
          <w:trHeight w:val="264"/>
        </w:trPr>
        <w:tc>
          <w:tcPr>
            <w:tcW w:w="226"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104</w:t>
            </w:r>
          </w:p>
        </w:tc>
        <w:tc>
          <w:tcPr>
            <w:tcW w:w="50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765"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roofErr w:type="spellStart"/>
            <w:r w:rsidRPr="00002B7C">
              <w:rPr>
                <w:rFonts w:ascii="Calibri" w:hAnsi="Calibri"/>
                <w:sz w:val="18"/>
                <w:szCs w:val="18"/>
              </w:rPr>
              <w:t>Linari</w:t>
            </w:r>
            <w:proofErr w:type="spellEnd"/>
          </w:p>
        </w:tc>
        <w:tc>
          <w:tcPr>
            <w:tcW w:w="708"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1870"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Aggregato di case coloniche</w:t>
            </w:r>
          </w:p>
        </w:tc>
        <w:tc>
          <w:tcPr>
            <w:tcW w:w="63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9052013041</w:t>
            </w:r>
          </w:p>
        </w:tc>
        <w:tc>
          <w:tcPr>
            <w:tcW w:w="287" w:type="pct"/>
            <w:tcBorders>
              <w:top w:val="single" w:sz="4" w:space="0" w:color="000000"/>
              <w:left w:val="single" w:sz="4" w:space="0" w:color="000000"/>
              <w:bottom w:val="single" w:sz="4" w:space="0" w:color="000000"/>
              <w:right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A</w:t>
            </w:r>
          </w:p>
        </w:tc>
      </w:tr>
      <w:tr w:rsidR="006109CC" w:rsidRPr="00002B7C" w:rsidTr="00AD64C2">
        <w:trPr>
          <w:trHeight w:val="264"/>
        </w:trPr>
        <w:tc>
          <w:tcPr>
            <w:tcW w:w="226"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56</w:t>
            </w:r>
          </w:p>
        </w:tc>
        <w:tc>
          <w:tcPr>
            <w:tcW w:w="50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765"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roofErr w:type="spellStart"/>
            <w:r w:rsidRPr="00002B7C">
              <w:rPr>
                <w:rFonts w:ascii="Calibri" w:hAnsi="Calibri"/>
                <w:sz w:val="18"/>
                <w:szCs w:val="18"/>
              </w:rPr>
              <w:t>Lucignano</w:t>
            </w:r>
            <w:proofErr w:type="spellEnd"/>
          </w:p>
        </w:tc>
        <w:tc>
          <w:tcPr>
            <w:tcW w:w="708"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nucleo, chiesa di S.</w:t>
            </w:r>
            <w:r>
              <w:rPr>
                <w:rFonts w:ascii="Calibri" w:hAnsi="Calibri"/>
                <w:sz w:val="18"/>
                <w:szCs w:val="18"/>
              </w:rPr>
              <w:t xml:space="preserve"> </w:t>
            </w:r>
            <w:r w:rsidRPr="00002B7C">
              <w:rPr>
                <w:rFonts w:ascii="Calibri" w:hAnsi="Calibri"/>
                <w:sz w:val="18"/>
                <w:szCs w:val="18"/>
              </w:rPr>
              <w:t>Cristina</w:t>
            </w:r>
          </w:p>
        </w:tc>
        <w:tc>
          <w:tcPr>
            <w:tcW w:w="1870"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 xml:space="preserve">Aggregato/Castello; Chiesa suffraganea, parrocchia 1833 (S. </w:t>
            </w:r>
            <w:proofErr w:type="spellStart"/>
            <w:r w:rsidRPr="00002B7C">
              <w:rPr>
                <w:rFonts w:ascii="Calibri" w:hAnsi="Calibri"/>
                <w:sz w:val="18"/>
                <w:szCs w:val="18"/>
              </w:rPr>
              <w:t>Cristofano</w:t>
            </w:r>
            <w:proofErr w:type="spellEnd"/>
            <w:r w:rsidRPr="00002B7C">
              <w:rPr>
                <w:rFonts w:ascii="Calibri" w:hAnsi="Calibri"/>
                <w:sz w:val="18"/>
                <w:szCs w:val="18"/>
              </w:rPr>
              <w:t>)</w:t>
            </w:r>
          </w:p>
        </w:tc>
        <w:tc>
          <w:tcPr>
            <w:tcW w:w="63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9052013073</w:t>
            </w:r>
          </w:p>
        </w:tc>
        <w:tc>
          <w:tcPr>
            <w:tcW w:w="287" w:type="pct"/>
            <w:tcBorders>
              <w:top w:val="single" w:sz="4" w:space="0" w:color="000000"/>
              <w:left w:val="single" w:sz="4" w:space="0" w:color="000000"/>
              <w:bottom w:val="single" w:sz="4" w:space="0" w:color="000000"/>
              <w:right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A</w:t>
            </w:r>
          </w:p>
        </w:tc>
      </w:tr>
      <w:tr w:rsidR="006109CC" w:rsidRPr="00002B7C" w:rsidTr="00AD64C2">
        <w:trPr>
          <w:trHeight w:val="264"/>
        </w:trPr>
        <w:tc>
          <w:tcPr>
            <w:tcW w:w="226"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78</w:t>
            </w:r>
          </w:p>
        </w:tc>
        <w:tc>
          <w:tcPr>
            <w:tcW w:w="50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765"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Macie</w:t>
            </w:r>
          </w:p>
        </w:tc>
        <w:tc>
          <w:tcPr>
            <w:tcW w:w="708"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1870"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63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287" w:type="pct"/>
            <w:tcBorders>
              <w:top w:val="single" w:sz="4" w:space="0" w:color="000000"/>
              <w:left w:val="single" w:sz="4" w:space="0" w:color="000000"/>
              <w:bottom w:val="single" w:sz="4" w:space="0" w:color="000000"/>
              <w:right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r>
      <w:tr w:rsidR="006109CC" w:rsidRPr="00002B7C" w:rsidTr="00AD64C2">
        <w:trPr>
          <w:trHeight w:val="264"/>
        </w:trPr>
        <w:tc>
          <w:tcPr>
            <w:tcW w:w="226"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49</w:t>
            </w:r>
          </w:p>
        </w:tc>
        <w:tc>
          <w:tcPr>
            <w:tcW w:w="50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765"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roofErr w:type="spellStart"/>
            <w:r w:rsidRPr="00002B7C">
              <w:rPr>
                <w:rFonts w:ascii="Calibri" w:hAnsi="Calibri"/>
                <w:sz w:val="18"/>
                <w:szCs w:val="18"/>
              </w:rPr>
              <w:t>Meletino</w:t>
            </w:r>
            <w:proofErr w:type="spellEnd"/>
          </w:p>
        </w:tc>
        <w:tc>
          <w:tcPr>
            <w:tcW w:w="708"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1870"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63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287" w:type="pct"/>
            <w:tcBorders>
              <w:top w:val="single" w:sz="4" w:space="0" w:color="000000"/>
              <w:left w:val="single" w:sz="4" w:space="0" w:color="000000"/>
              <w:bottom w:val="single" w:sz="4" w:space="0" w:color="000000"/>
              <w:right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r>
      <w:tr w:rsidR="006109CC" w:rsidRPr="00002B7C" w:rsidTr="00AD64C2">
        <w:trPr>
          <w:trHeight w:val="264"/>
        </w:trPr>
        <w:tc>
          <w:tcPr>
            <w:tcW w:w="226"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60</w:t>
            </w:r>
          </w:p>
        </w:tc>
        <w:tc>
          <w:tcPr>
            <w:tcW w:w="50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765"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roofErr w:type="spellStart"/>
            <w:r w:rsidRPr="00002B7C">
              <w:rPr>
                <w:rFonts w:ascii="Calibri" w:hAnsi="Calibri"/>
                <w:sz w:val="18"/>
                <w:szCs w:val="18"/>
              </w:rPr>
              <w:t>Meletino</w:t>
            </w:r>
            <w:proofErr w:type="spellEnd"/>
          </w:p>
        </w:tc>
        <w:tc>
          <w:tcPr>
            <w:tcW w:w="708"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1870"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63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287" w:type="pct"/>
            <w:tcBorders>
              <w:top w:val="single" w:sz="4" w:space="0" w:color="000000"/>
              <w:left w:val="single" w:sz="4" w:space="0" w:color="000000"/>
              <w:bottom w:val="single" w:sz="4" w:space="0" w:color="000000"/>
              <w:right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r>
      <w:tr w:rsidR="006109CC" w:rsidRPr="00002B7C" w:rsidTr="00AD64C2">
        <w:trPr>
          <w:trHeight w:val="264"/>
        </w:trPr>
        <w:tc>
          <w:tcPr>
            <w:tcW w:w="226"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50</w:t>
            </w:r>
          </w:p>
        </w:tc>
        <w:tc>
          <w:tcPr>
            <w:tcW w:w="50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765"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Meleto</w:t>
            </w:r>
          </w:p>
        </w:tc>
        <w:tc>
          <w:tcPr>
            <w:tcW w:w="708"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castello di Meleto</w:t>
            </w:r>
          </w:p>
        </w:tc>
        <w:tc>
          <w:tcPr>
            <w:tcW w:w="1870"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Castello-Fattoria; Cappella</w:t>
            </w:r>
          </w:p>
        </w:tc>
        <w:tc>
          <w:tcPr>
            <w:tcW w:w="63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9052013027</w:t>
            </w:r>
          </w:p>
        </w:tc>
        <w:tc>
          <w:tcPr>
            <w:tcW w:w="287" w:type="pct"/>
            <w:tcBorders>
              <w:top w:val="single" w:sz="4" w:space="0" w:color="000000"/>
              <w:left w:val="single" w:sz="4" w:space="0" w:color="000000"/>
              <w:bottom w:val="single" w:sz="4" w:space="0" w:color="000000"/>
              <w:right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V</w:t>
            </w:r>
          </w:p>
        </w:tc>
      </w:tr>
      <w:tr w:rsidR="006109CC" w:rsidRPr="00002B7C" w:rsidTr="00AD64C2">
        <w:trPr>
          <w:trHeight w:val="264"/>
        </w:trPr>
        <w:tc>
          <w:tcPr>
            <w:tcW w:w="226"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40</w:t>
            </w:r>
          </w:p>
        </w:tc>
        <w:tc>
          <w:tcPr>
            <w:tcW w:w="50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765"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roofErr w:type="spellStart"/>
            <w:r w:rsidRPr="00002B7C">
              <w:rPr>
                <w:rFonts w:ascii="Calibri" w:hAnsi="Calibri"/>
                <w:sz w:val="18"/>
                <w:szCs w:val="18"/>
              </w:rPr>
              <w:t>Moci</w:t>
            </w:r>
            <w:proofErr w:type="spellEnd"/>
          </w:p>
        </w:tc>
        <w:tc>
          <w:tcPr>
            <w:tcW w:w="708"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1870"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63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287" w:type="pct"/>
            <w:tcBorders>
              <w:top w:val="single" w:sz="4" w:space="0" w:color="000000"/>
              <w:left w:val="single" w:sz="4" w:space="0" w:color="000000"/>
              <w:bottom w:val="single" w:sz="4" w:space="0" w:color="000000"/>
              <w:right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r>
      <w:tr w:rsidR="006109CC" w:rsidRPr="00002B7C" w:rsidTr="00AD64C2">
        <w:trPr>
          <w:trHeight w:val="264"/>
        </w:trPr>
        <w:tc>
          <w:tcPr>
            <w:tcW w:w="226"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26</w:t>
            </w:r>
          </w:p>
        </w:tc>
        <w:tc>
          <w:tcPr>
            <w:tcW w:w="50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765"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Molinaccio</w:t>
            </w:r>
          </w:p>
        </w:tc>
        <w:tc>
          <w:tcPr>
            <w:tcW w:w="708"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1870"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63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287" w:type="pct"/>
            <w:tcBorders>
              <w:top w:val="single" w:sz="4" w:space="0" w:color="000000"/>
              <w:left w:val="single" w:sz="4" w:space="0" w:color="000000"/>
              <w:bottom w:val="single" w:sz="4" w:space="0" w:color="000000"/>
              <w:right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r>
      <w:tr w:rsidR="006109CC" w:rsidRPr="00002B7C" w:rsidTr="00AD64C2">
        <w:trPr>
          <w:trHeight w:val="264"/>
        </w:trPr>
        <w:tc>
          <w:tcPr>
            <w:tcW w:w="226"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35</w:t>
            </w:r>
          </w:p>
        </w:tc>
        <w:tc>
          <w:tcPr>
            <w:tcW w:w="50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765"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Molinaccio</w:t>
            </w:r>
          </w:p>
        </w:tc>
        <w:tc>
          <w:tcPr>
            <w:tcW w:w="708"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1870"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63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287" w:type="pct"/>
            <w:tcBorders>
              <w:top w:val="single" w:sz="4" w:space="0" w:color="000000"/>
              <w:left w:val="single" w:sz="4" w:space="0" w:color="000000"/>
              <w:bottom w:val="single" w:sz="4" w:space="0" w:color="000000"/>
              <w:right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r>
      <w:tr w:rsidR="006109CC" w:rsidRPr="00002B7C" w:rsidTr="00AD64C2">
        <w:trPr>
          <w:trHeight w:val="264"/>
        </w:trPr>
        <w:tc>
          <w:tcPr>
            <w:tcW w:w="226"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51</w:t>
            </w:r>
          </w:p>
        </w:tc>
        <w:tc>
          <w:tcPr>
            <w:tcW w:w="50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765"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Molinaccio</w:t>
            </w:r>
          </w:p>
        </w:tc>
        <w:tc>
          <w:tcPr>
            <w:tcW w:w="708"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1870"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63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287" w:type="pct"/>
            <w:tcBorders>
              <w:top w:val="single" w:sz="4" w:space="0" w:color="000000"/>
              <w:left w:val="single" w:sz="4" w:space="0" w:color="000000"/>
              <w:bottom w:val="single" w:sz="4" w:space="0" w:color="000000"/>
              <w:right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r>
      <w:tr w:rsidR="006109CC" w:rsidRPr="00002B7C" w:rsidTr="00AD64C2">
        <w:trPr>
          <w:trHeight w:val="264"/>
        </w:trPr>
        <w:tc>
          <w:tcPr>
            <w:tcW w:w="226"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38</w:t>
            </w:r>
          </w:p>
        </w:tc>
        <w:tc>
          <w:tcPr>
            <w:tcW w:w="50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765"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roofErr w:type="spellStart"/>
            <w:r w:rsidRPr="00002B7C">
              <w:rPr>
                <w:rFonts w:ascii="Calibri" w:hAnsi="Calibri"/>
                <w:sz w:val="18"/>
                <w:szCs w:val="18"/>
              </w:rPr>
              <w:t>Molinlungo</w:t>
            </w:r>
            <w:proofErr w:type="spellEnd"/>
          </w:p>
        </w:tc>
        <w:tc>
          <w:tcPr>
            <w:tcW w:w="708"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torre medievale</w:t>
            </w:r>
          </w:p>
        </w:tc>
        <w:tc>
          <w:tcPr>
            <w:tcW w:w="1870"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Aggregato lineare lungo strada; Molino</w:t>
            </w:r>
          </w:p>
        </w:tc>
        <w:tc>
          <w:tcPr>
            <w:tcW w:w="63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9052013025</w:t>
            </w:r>
          </w:p>
        </w:tc>
        <w:tc>
          <w:tcPr>
            <w:tcW w:w="287" w:type="pct"/>
            <w:tcBorders>
              <w:top w:val="single" w:sz="4" w:space="0" w:color="000000"/>
              <w:left w:val="single" w:sz="4" w:space="0" w:color="000000"/>
              <w:bottom w:val="single" w:sz="4" w:space="0" w:color="000000"/>
              <w:right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A</w:t>
            </w:r>
          </w:p>
        </w:tc>
      </w:tr>
      <w:tr w:rsidR="006109CC" w:rsidRPr="00002B7C" w:rsidTr="00AD64C2">
        <w:trPr>
          <w:trHeight w:val="264"/>
        </w:trPr>
        <w:tc>
          <w:tcPr>
            <w:tcW w:w="226"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68</w:t>
            </w:r>
          </w:p>
        </w:tc>
        <w:tc>
          <w:tcPr>
            <w:tcW w:w="50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765"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 xml:space="preserve">Monte </w:t>
            </w:r>
            <w:proofErr w:type="spellStart"/>
            <w:r w:rsidRPr="00002B7C">
              <w:rPr>
                <w:rFonts w:ascii="Calibri" w:hAnsi="Calibri"/>
                <w:sz w:val="18"/>
                <w:szCs w:val="18"/>
              </w:rPr>
              <w:t>Lodoli</w:t>
            </w:r>
            <w:proofErr w:type="spellEnd"/>
          </w:p>
        </w:tc>
        <w:tc>
          <w:tcPr>
            <w:tcW w:w="708"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1870"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Resti di strutture medievali in casa colonica</w:t>
            </w:r>
          </w:p>
        </w:tc>
        <w:tc>
          <w:tcPr>
            <w:tcW w:w="63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9052013062</w:t>
            </w:r>
          </w:p>
        </w:tc>
        <w:tc>
          <w:tcPr>
            <w:tcW w:w="287" w:type="pct"/>
            <w:tcBorders>
              <w:top w:val="single" w:sz="4" w:space="0" w:color="000000"/>
              <w:left w:val="single" w:sz="4" w:space="0" w:color="000000"/>
              <w:bottom w:val="single" w:sz="4" w:space="0" w:color="000000"/>
              <w:right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ES</w:t>
            </w:r>
          </w:p>
        </w:tc>
      </w:tr>
      <w:tr w:rsidR="006109CC" w:rsidRPr="00002B7C" w:rsidTr="00AD64C2">
        <w:trPr>
          <w:trHeight w:val="264"/>
        </w:trPr>
        <w:tc>
          <w:tcPr>
            <w:tcW w:w="226"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17</w:t>
            </w:r>
          </w:p>
        </w:tc>
        <w:tc>
          <w:tcPr>
            <w:tcW w:w="50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765"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roofErr w:type="spellStart"/>
            <w:r w:rsidRPr="00002B7C">
              <w:rPr>
                <w:rFonts w:ascii="Calibri" w:hAnsi="Calibri"/>
                <w:sz w:val="18"/>
                <w:szCs w:val="18"/>
              </w:rPr>
              <w:t>Montebuoni</w:t>
            </w:r>
            <w:proofErr w:type="spellEnd"/>
          </w:p>
        </w:tc>
        <w:tc>
          <w:tcPr>
            <w:tcW w:w="708"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1870"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Aggregato di case coloniche; Cappella</w:t>
            </w:r>
          </w:p>
        </w:tc>
        <w:tc>
          <w:tcPr>
            <w:tcW w:w="63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9052013033</w:t>
            </w:r>
          </w:p>
        </w:tc>
        <w:tc>
          <w:tcPr>
            <w:tcW w:w="287" w:type="pct"/>
            <w:tcBorders>
              <w:top w:val="single" w:sz="4" w:space="0" w:color="000000"/>
              <w:left w:val="single" w:sz="4" w:space="0" w:color="000000"/>
              <w:bottom w:val="single" w:sz="4" w:space="0" w:color="000000"/>
              <w:right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A</w:t>
            </w:r>
          </w:p>
        </w:tc>
      </w:tr>
      <w:tr w:rsidR="006109CC" w:rsidRPr="00002B7C" w:rsidTr="00AD64C2">
        <w:trPr>
          <w:trHeight w:val="264"/>
        </w:trPr>
        <w:tc>
          <w:tcPr>
            <w:tcW w:w="226"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100</w:t>
            </w:r>
          </w:p>
        </w:tc>
        <w:tc>
          <w:tcPr>
            <w:tcW w:w="50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00234944</w:t>
            </w:r>
          </w:p>
        </w:tc>
        <w:tc>
          <w:tcPr>
            <w:tcW w:w="765"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roofErr w:type="spellStart"/>
            <w:r w:rsidRPr="00002B7C">
              <w:rPr>
                <w:rFonts w:ascii="Calibri" w:hAnsi="Calibri"/>
                <w:sz w:val="18"/>
                <w:szCs w:val="18"/>
              </w:rPr>
              <w:t>Montecastelli</w:t>
            </w:r>
            <w:proofErr w:type="spellEnd"/>
          </w:p>
        </w:tc>
        <w:tc>
          <w:tcPr>
            <w:tcW w:w="708"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 xml:space="preserve">fortificazione di </w:t>
            </w:r>
            <w:proofErr w:type="spellStart"/>
            <w:r w:rsidRPr="00002B7C">
              <w:rPr>
                <w:rFonts w:ascii="Calibri" w:hAnsi="Calibri"/>
                <w:sz w:val="18"/>
                <w:szCs w:val="18"/>
              </w:rPr>
              <w:t>Montecastelli</w:t>
            </w:r>
            <w:proofErr w:type="spellEnd"/>
          </w:p>
        </w:tc>
        <w:tc>
          <w:tcPr>
            <w:tcW w:w="1870"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63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287" w:type="pct"/>
            <w:tcBorders>
              <w:top w:val="single" w:sz="4" w:space="0" w:color="000000"/>
              <w:left w:val="single" w:sz="4" w:space="0" w:color="000000"/>
              <w:bottom w:val="single" w:sz="4" w:space="0" w:color="000000"/>
              <w:right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r>
      <w:tr w:rsidR="006109CC" w:rsidRPr="00002B7C" w:rsidTr="00AD64C2">
        <w:trPr>
          <w:trHeight w:val="264"/>
        </w:trPr>
        <w:tc>
          <w:tcPr>
            <w:tcW w:w="226"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106</w:t>
            </w:r>
          </w:p>
        </w:tc>
        <w:tc>
          <w:tcPr>
            <w:tcW w:w="50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765"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roofErr w:type="spellStart"/>
            <w:r w:rsidRPr="00002B7C">
              <w:rPr>
                <w:rFonts w:ascii="Calibri" w:hAnsi="Calibri"/>
                <w:sz w:val="18"/>
                <w:szCs w:val="18"/>
              </w:rPr>
              <w:t>Montefienali</w:t>
            </w:r>
            <w:proofErr w:type="spellEnd"/>
          </w:p>
        </w:tc>
        <w:tc>
          <w:tcPr>
            <w:tcW w:w="708"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1870"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Aggregato di case coloniche</w:t>
            </w:r>
          </w:p>
        </w:tc>
        <w:tc>
          <w:tcPr>
            <w:tcW w:w="63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9052013050</w:t>
            </w:r>
          </w:p>
        </w:tc>
        <w:tc>
          <w:tcPr>
            <w:tcW w:w="287" w:type="pct"/>
            <w:tcBorders>
              <w:top w:val="single" w:sz="4" w:space="0" w:color="000000"/>
              <w:left w:val="single" w:sz="4" w:space="0" w:color="000000"/>
              <w:bottom w:val="single" w:sz="4" w:space="0" w:color="000000"/>
              <w:right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A</w:t>
            </w:r>
          </w:p>
        </w:tc>
      </w:tr>
      <w:tr w:rsidR="006109CC" w:rsidRPr="00002B7C" w:rsidTr="00AD64C2">
        <w:trPr>
          <w:trHeight w:val="264"/>
        </w:trPr>
        <w:tc>
          <w:tcPr>
            <w:tcW w:w="226"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126</w:t>
            </w:r>
          </w:p>
        </w:tc>
        <w:tc>
          <w:tcPr>
            <w:tcW w:w="50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765"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roofErr w:type="spellStart"/>
            <w:r w:rsidRPr="00002B7C">
              <w:rPr>
                <w:rFonts w:ascii="Calibri" w:hAnsi="Calibri"/>
                <w:sz w:val="18"/>
                <w:szCs w:val="18"/>
              </w:rPr>
              <w:t>Montegallozzi</w:t>
            </w:r>
            <w:proofErr w:type="spellEnd"/>
          </w:p>
        </w:tc>
        <w:tc>
          <w:tcPr>
            <w:tcW w:w="708"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1870"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63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287" w:type="pct"/>
            <w:tcBorders>
              <w:top w:val="single" w:sz="4" w:space="0" w:color="000000"/>
              <w:left w:val="single" w:sz="4" w:space="0" w:color="000000"/>
              <w:bottom w:val="single" w:sz="4" w:space="0" w:color="000000"/>
              <w:right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r>
      <w:tr w:rsidR="006109CC" w:rsidRPr="00002B7C" w:rsidTr="00AD64C2">
        <w:trPr>
          <w:trHeight w:val="264"/>
        </w:trPr>
        <w:tc>
          <w:tcPr>
            <w:tcW w:w="226"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74</w:t>
            </w:r>
          </w:p>
        </w:tc>
        <w:tc>
          <w:tcPr>
            <w:tcW w:w="50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765"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roofErr w:type="spellStart"/>
            <w:r w:rsidRPr="00002B7C">
              <w:rPr>
                <w:rFonts w:ascii="Calibri" w:hAnsi="Calibri"/>
                <w:sz w:val="18"/>
                <w:szCs w:val="18"/>
              </w:rPr>
              <w:t>Montegrossi</w:t>
            </w:r>
            <w:proofErr w:type="spellEnd"/>
          </w:p>
        </w:tc>
        <w:tc>
          <w:tcPr>
            <w:tcW w:w="708"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il nucleo</w:t>
            </w:r>
          </w:p>
        </w:tc>
        <w:tc>
          <w:tcPr>
            <w:tcW w:w="1870"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Aggregato a forma aperta</w:t>
            </w:r>
          </w:p>
        </w:tc>
        <w:tc>
          <w:tcPr>
            <w:tcW w:w="63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9052013008</w:t>
            </w:r>
          </w:p>
        </w:tc>
        <w:tc>
          <w:tcPr>
            <w:tcW w:w="287" w:type="pct"/>
            <w:tcBorders>
              <w:top w:val="single" w:sz="4" w:space="0" w:color="000000"/>
              <w:left w:val="single" w:sz="4" w:space="0" w:color="000000"/>
              <w:bottom w:val="single" w:sz="4" w:space="0" w:color="000000"/>
              <w:right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A</w:t>
            </w:r>
          </w:p>
        </w:tc>
      </w:tr>
      <w:tr w:rsidR="006109CC" w:rsidRPr="00002B7C" w:rsidTr="00AD64C2">
        <w:trPr>
          <w:trHeight w:val="264"/>
        </w:trPr>
        <w:tc>
          <w:tcPr>
            <w:tcW w:w="226"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75</w:t>
            </w:r>
          </w:p>
        </w:tc>
        <w:tc>
          <w:tcPr>
            <w:tcW w:w="50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765"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roofErr w:type="spellStart"/>
            <w:r w:rsidRPr="00002B7C">
              <w:rPr>
                <w:rFonts w:ascii="Calibri" w:hAnsi="Calibri"/>
                <w:sz w:val="18"/>
                <w:szCs w:val="18"/>
              </w:rPr>
              <w:t>Montegrossi</w:t>
            </w:r>
            <w:proofErr w:type="spellEnd"/>
          </w:p>
        </w:tc>
        <w:tc>
          <w:tcPr>
            <w:tcW w:w="708"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resti di terrazzamento a secco</w:t>
            </w:r>
          </w:p>
        </w:tc>
        <w:tc>
          <w:tcPr>
            <w:tcW w:w="1870"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63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287" w:type="pct"/>
            <w:tcBorders>
              <w:top w:val="single" w:sz="4" w:space="0" w:color="000000"/>
              <w:left w:val="single" w:sz="4" w:space="0" w:color="000000"/>
              <w:bottom w:val="single" w:sz="4" w:space="0" w:color="000000"/>
              <w:right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r>
      <w:tr w:rsidR="006109CC" w:rsidRPr="00002B7C" w:rsidTr="00AD64C2">
        <w:trPr>
          <w:trHeight w:val="264"/>
        </w:trPr>
        <w:tc>
          <w:tcPr>
            <w:tcW w:w="226"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76</w:t>
            </w:r>
          </w:p>
        </w:tc>
        <w:tc>
          <w:tcPr>
            <w:tcW w:w="50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00234943</w:t>
            </w:r>
          </w:p>
        </w:tc>
        <w:tc>
          <w:tcPr>
            <w:tcW w:w="765"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roofErr w:type="spellStart"/>
            <w:r w:rsidRPr="00002B7C">
              <w:rPr>
                <w:rFonts w:ascii="Calibri" w:hAnsi="Calibri"/>
                <w:sz w:val="18"/>
                <w:szCs w:val="18"/>
              </w:rPr>
              <w:t>Montegrossi</w:t>
            </w:r>
            <w:proofErr w:type="spellEnd"/>
          </w:p>
        </w:tc>
        <w:tc>
          <w:tcPr>
            <w:tcW w:w="708"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 xml:space="preserve">torrione di </w:t>
            </w:r>
            <w:proofErr w:type="spellStart"/>
            <w:r w:rsidRPr="00002B7C">
              <w:rPr>
                <w:rFonts w:ascii="Calibri" w:hAnsi="Calibri"/>
                <w:sz w:val="18"/>
                <w:szCs w:val="18"/>
              </w:rPr>
              <w:t>Montegrossi</w:t>
            </w:r>
            <w:proofErr w:type="spellEnd"/>
          </w:p>
        </w:tc>
        <w:tc>
          <w:tcPr>
            <w:tcW w:w="1870"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Ruderi di Castello. Chiesa suffraganea documentata da resti (S. Tommaso)</w:t>
            </w:r>
          </w:p>
        </w:tc>
        <w:tc>
          <w:tcPr>
            <w:tcW w:w="63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9052013007</w:t>
            </w:r>
          </w:p>
        </w:tc>
        <w:tc>
          <w:tcPr>
            <w:tcW w:w="287" w:type="pct"/>
            <w:tcBorders>
              <w:top w:val="single" w:sz="4" w:space="0" w:color="000000"/>
              <w:left w:val="single" w:sz="4" w:space="0" w:color="000000"/>
              <w:bottom w:val="single" w:sz="4" w:space="0" w:color="000000"/>
              <w:right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ES</w:t>
            </w:r>
          </w:p>
        </w:tc>
      </w:tr>
      <w:tr w:rsidR="006109CC" w:rsidRPr="00002B7C" w:rsidTr="00AD64C2">
        <w:trPr>
          <w:trHeight w:val="264"/>
        </w:trPr>
        <w:tc>
          <w:tcPr>
            <w:tcW w:w="226"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29</w:t>
            </w:r>
          </w:p>
        </w:tc>
        <w:tc>
          <w:tcPr>
            <w:tcW w:w="50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765"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roofErr w:type="spellStart"/>
            <w:r w:rsidRPr="00002B7C">
              <w:rPr>
                <w:rFonts w:ascii="Calibri" w:hAnsi="Calibri"/>
                <w:sz w:val="18"/>
                <w:szCs w:val="18"/>
              </w:rPr>
              <w:t>Monteluco</w:t>
            </w:r>
            <w:proofErr w:type="spellEnd"/>
            <w:r w:rsidRPr="00002B7C">
              <w:rPr>
                <w:rFonts w:ascii="Calibri" w:hAnsi="Calibri"/>
                <w:sz w:val="18"/>
                <w:szCs w:val="18"/>
              </w:rPr>
              <w:t xml:space="preserve"> di Lecchi</w:t>
            </w:r>
          </w:p>
        </w:tc>
        <w:tc>
          <w:tcPr>
            <w:tcW w:w="708"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1870"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Castello. Canonica documentata solo da fonti (S. Angelo)</w:t>
            </w:r>
          </w:p>
        </w:tc>
        <w:tc>
          <w:tcPr>
            <w:tcW w:w="63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9052013043</w:t>
            </w:r>
          </w:p>
        </w:tc>
        <w:tc>
          <w:tcPr>
            <w:tcW w:w="287" w:type="pct"/>
            <w:tcBorders>
              <w:top w:val="single" w:sz="4" w:space="0" w:color="000000"/>
              <w:left w:val="single" w:sz="4" w:space="0" w:color="000000"/>
              <w:bottom w:val="single" w:sz="4" w:space="0" w:color="000000"/>
              <w:right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ES</w:t>
            </w:r>
          </w:p>
        </w:tc>
      </w:tr>
      <w:tr w:rsidR="006109CC" w:rsidRPr="00002B7C" w:rsidTr="00AD64C2">
        <w:trPr>
          <w:trHeight w:val="264"/>
        </w:trPr>
        <w:tc>
          <w:tcPr>
            <w:tcW w:w="226"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141</w:t>
            </w:r>
          </w:p>
        </w:tc>
        <w:tc>
          <w:tcPr>
            <w:tcW w:w="50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765"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Monti</w:t>
            </w:r>
          </w:p>
        </w:tc>
        <w:tc>
          <w:tcPr>
            <w:tcW w:w="708"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1870"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Aggregato lineare lungo strada</w:t>
            </w:r>
          </w:p>
        </w:tc>
        <w:tc>
          <w:tcPr>
            <w:tcW w:w="63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9052013067</w:t>
            </w:r>
          </w:p>
        </w:tc>
        <w:tc>
          <w:tcPr>
            <w:tcW w:w="287" w:type="pct"/>
            <w:tcBorders>
              <w:top w:val="single" w:sz="4" w:space="0" w:color="000000"/>
              <w:left w:val="single" w:sz="4" w:space="0" w:color="000000"/>
              <w:bottom w:val="single" w:sz="4" w:space="0" w:color="000000"/>
              <w:right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A</w:t>
            </w:r>
          </w:p>
        </w:tc>
      </w:tr>
      <w:tr w:rsidR="006109CC" w:rsidRPr="00002B7C" w:rsidTr="00AD64C2">
        <w:trPr>
          <w:trHeight w:val="264"/>
        </w:trPr>
        <w:tc>
          <w:tcPr>
            <w:tcW w:w="226"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lastRenderedPageBreak/>
              <w:t>123</w:t>
            </w:r>
          </w:p>
        </w:tc>
        <w:tc>
          <w:tcPr>
            <w:tcW w:w="50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765"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Monti di sotto</w:t>
            </w:r>
          </w:p>
        </w:tc>
        <w:tc>
          <w:tcPr>
            <w:tcW w:w="708"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1870"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Aggregato a forma aperta; Fattoria; Cappella</w:t>
            </w:r>
          </w:p>
        </w:tc>
        <w:tc>
          <w:tcPr>
            <w:tcW w:w="63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9052013066</w:t>
            </w:r>
          </w:p>
        </w:tc>
        <w:tc>
          <w:tcPr>
            <w:tcW w:w="287" w:type="pct"/>
            <w:tcBorders>
              <w:top w:val="single" w:sz="4" w:space="0" w:color="000000"/>
              <w:left w:val="single" w:sz="4" w:space="0" w:color="000000"/>
              <w:bottom w:val="single" w:sz="4" w:space="0" w:color="000000"/>
              <w:right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A</w:t>
            </w:r>
          </w:p>
        </w:tc>
      </w:tr>
      <w:tr w:rsidR="006109CC" w:rsidRPr="00002B7C" w:rsidTr="00AD64C2">
        <w:trPr>
          <w:trHeight w:val="264"/>
        </w:trPr>
        <w:tc>
          <w:tcPr>
            <w:tcW w:w="226"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133</w:t>
            </w:r>
          </w:p>
        </w:tc>
        <w:tc>
          <w:tcPr>
            <w:tcW w:w="50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765"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roofErr w:type="spellStart"/>
            <w:r w:rsidRPr="00002B7C">
              <w:rPr>
                <w:rFonts w:ascii="Calibri" w:hAnsi="Calibri"/>
                <w:sz w:val="18"/>
                <w:szCs w:val="18"/>
              </w:rPr>
              <w:t>Morelline</w:t>
            </w:r>
            <w:proofErr w:type="spellEnd"/>
          </w:p>
        </w:tc>
        <w:tc>
          <w:tcPr>
            <w:tcW w:w="708"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1870"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roofErr w:type="spellStart"/>
            <w:r w:rsidRPr="00002B7C">
              <w:rPr>
                <w:rFonts w:ascii="Calibri" w:hAnsi="Calibri"/>
                <w:sz w:val="18"/>
                <w:szCs w:val="18"/>
              </w:rPr>
              <w:t>Casa-torre</w:t>
            </w:r>
            <w:proofErr w:type="spellEnd"/>
            <w:r w:rsidRPr="00002B7C">
              <w:rPr>
                <w:rFonts w:ascii="Calibri" w:hAnsi="Calibri"/>
                <w:sz w:val="18"/>
                <w:szCs w:val="18"/>
              </w:rPr>
              <w:t xml:space="preserve"> trasformata in casa colonica</w:t>
            </w:r>
          </w:p>
        </w:tc>
        <w:tc>
          <w:tcPr>
            <w:tcW w:w="63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9052013069</w:t>
            </w:r>
          </w:p>
        </w:tc>
        <w:tc>
          <w:tcPr>
            <w:tcW w:w="287" w:type="pct"/>
            <w:tcBorders>
              <w:top w:val="single" w:sz="4" w:space="0" w:color="000000"/>
              <w:left w:val="single" w:sz="4" w:space="0" w:color="000000"/>
              <w:bottom w:val="single" w:sz="4" w:space="0" w:color="000000"/>
              <w:right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ES</w:t>
            </w:r>
          </w:p>
        </w:tc>
      </w:tr>
      <w:tr w:rsidR="006109CC" w:rsidRPr="00002B7C" w:rsidTr="00AD64C2">
        <w:trPr>
          <w:trHeight w:val="264"/>
        </w:trPr>
        <w:tc>
          <w:tcPr>
            <w:tcW w:w="226"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87</w:t>
            </w:r>
          </w:p>
        </w:tc>
        <w:tc>
          <w:tcPr>
            <w:tcW w:w="50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765"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 xml:space="preserve">Mulino a </w:t>
            </w:r>
            <w:proofErr w:type="spellStart"/>
            <w:r w:rsidRPr="00002B7C">
              <w:rPr>
                <w:rFonts w:ascii="Calibri" w:hAnsi="Calibri"/>
                <w:sz w:val="18"/>
                <w:szCs w:val="18"/>
              </w:rPr>
              <w:t>Brolio</w:t>
            </w:r>
            <w:proofErr w:type="spellEnd"/>
          </w:p>
        </w:tc>
        <w:tc>
          <w:tcPr>
            <w:tcW w:w="708"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1870"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Molino</w:t>
            </w:r>
          </w:p>
        </w:tc>
        <w:tc>
          <w:tcPr>
            <w:tcW w:w="63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9052013045</w:t>
            </w:r>
          </w:p>
        </w:tc>
        <w:tc>
          <w:tcPr>
            <w:tcW w:w="287" w:type="pct"/>
            <w:tcBorders>
              <w:top w:val="single" w:sz="4" w:space="0" w:color="000000"/>
              <w:left w:val="single" w:sz="4" w:space="0" w:color="000000"/>
              <w:bottom w:val="single" w:sz="4" w:space="0" w:color="000000"/>
              <w:right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ES</w:t>
            </w:r>
          </w:p>
        </w:tc>
      </w:tr>
      <w:tr w:rsidR="006109CC" w:rsidRPr="00002B7C" w:rsidTr="00AD64C2">
        <w:trPr>
          <w:trHeight w:val="264"/>
        </w:trPr>
        <w:tc>
          <w:tcPr>
            <w:tcW w:w="226"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109</w:t>
            </w:r>
          </w:p>
        </w:tc>
        <w:tc>
          <w:tcPr>
            <w:tcW w:w="50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765"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 xml:space="preserve">Mulino </w:t>
            </w:r>
            <w:proofErr w:type="spellStart"/>
            <w:r w:rsidRPr="00002B7C">
              <w:rPr>
                <w:rFonts w:ascii="Calibri" w:hAnsi="Calibri"/>
                <w:sz w:val="18"/>
                <w:szCs w:val="18"/>
              </w:rPr>
              <w:t>Agnanese</w:t>
            </w:r>
            <w:proofErr w:type="spellEnd"/>
          </w:p>
        </w:tc>
        <w:tc>
          <w:tcPr>
            <w:tcW w:w="708"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1870"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63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287" w:type="pct"/>
            <w:tcBorders>
              <w:top w:val="single" w:sz="4" w:space="0" w:color="000000"/>
              <w:left w:val="single" w:sz="4" w:space="0" w:color="000000"/>
              <w:bottom w:val="single" w:sz="4" w:space="0" w:color="000000"/>
              <w:right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r>
      <w:tr w:rsidR="006109CC" w:rsidRPr="00002B7C" w:rsidTr="00AD64C2">
        <w:trPr>
          <w:trHeight w:val="264"/>
        </w:trPr>
        <w:tc>
          <w:tcPr>
            <w:tcW w:w="226"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83</w:t>
            </w:r>
          </w:p>
        </w:tc>
        <w:tc>
          <w:tcPr>
            <w:tcW w:w="50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765"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Mulino Castagnoli</w:t>
            </w:r>
          </w:p>
        </w:tc>
        <w:tc>
          <w:tcPr>
            <w:tcW w:w="708"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1870"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Molino</w:t>
            </w:r>
          </w:p>
        </w:tc>
        <w:tc>
          <w:tcPr>
            <w:tcW w:w="63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9052013029</w:t>
            </w:r>
          </w:p>
        </w:tc>
        <w:tc>
          <w:tcPr>
            <w:tcW w:w="287" w:type="pct"/>
            <w:tcBorders>
              <w:top w:val="single" w:sz="4" w:space="0" w:color="000000"/>
              <w:left w:val="single" w:sz="4" w:space="0" w:color="000000"/>
              <w:bottom w:val="single" w:sz="4" w:space="0" w:color="000000"/>
              <w:right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ES</w:t>
            </w:r>
          </w:p>
        </w:tc>
      </w:tr>
      <w:tr w:rsidR="006109CC" w:rsidRPr="00002B7C" w:rsidTr="00AD64C2">
        <w:trPr>
          <w:trHeight w:val="264"/>
        </w:trPr>
        <w:tc>
          <w:tcPr>
            <w:tcW w:w="226"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142</w:t>
            </w:r>
          </w:p>
        </w:tc>
        <w:tc>
          <w:tcPr>
            <w:tcW w:w="50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765"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Mulino del Lupo</w:t>
            </w:r>
          </w:p>
        </w:tc>
        <w:tc>
          <w:tcPr>
            <w:tcW w:w="708"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1870"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Molino</w:t>
            </w:r>
          </w:p>
        </w:tc>
        <w:tc>
          <w:tcPr>
            <w:tcW w:w="63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9052006001</w:t>
            </w:r>
          </w:p>
        </w:tc>
        <w:tc>
          <w:tcPr>
            <w:tcW w:w="287" w:type="pct"/>
            <w:tcBorders>
              <w:top w:val="single" w:sz="4" w:space="0" w:color="000000"/>
              <w:left w:val="single" w:sz="4" w:space="0" w:color="000000"/>
              <w:bottom w:val="single" w:sz="4" w:space="0" w:color="000000"/>
              <w:right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ES</w:t>
            </w:r>
          </w:p>
        </w:tc>
      </w:tr>
      <w:tr w:rsidR="006109CC" w:rsidRPr="00002B7C" w:rsidTr="00AD64C2">
        <w:trPr>
          <w:trHeight w:val="264"/>
        </w:trPr>
        <w:tc>
          <w:tcPr>
            <w:tcW w:w="226"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143</w:t>
            </w:r>
          </w:p>
        </w:tc>
        <w:tc>
          <w:tcPr>
            <w:tcW w:w="50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765"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Mulino del Rigo</w:t>
            </w:r>
          </w:p>
        </w:tc>
        <w:tc>
          <w:tcPr>
            <w:tcW w:w="708"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1870"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Molino</w:t>
            </w:r>
          </w:p>
        </w:tc>
        <w:tc>
          <w:tcPr>
            <w:tcW w:w="63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9052023037</w:t>
            </w:r>
          </w:p>
        </w:tc>
        <w:tc>
          <w:tcPr>
            <w:tcW w:w="287" w:type="pct"/>
            <w:tcBorders>
              <w:top w:val="single" w:sz="4" w:space="0" w:color="000000"/>
              <w:left w:val="single" w:sz="4" w:space="0" w:color="000000"/>
              <w:bottom w:val="single" w:sz="4" w:space="0" w:color="000000"/>
              <w:right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ES</w:t>
            </w:r>
          </w:p>
        </w:tc>
      </w:tr>
      <w:tr w:rsidR="006109CC" w:rsidRPr="00002B7C" w:rsidTr="00AD64C2">
        <w:trPr>
          <w:trHeight w:val="264"/>
        </w:trPr>
        <w:tc>
          <w:tcPr>
            <w:tcW w:w="226"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85</w:t>
            </w:r>
          </w:p>
        </w:tc>
        <w:tc>
          <w:tcPr>
            <w:tcW w:w="50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765"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Mulino della Balza</w:t>
            </w:r>
          </w:p>
        </w:tc>
        <w:tc>
          <w:tcPr>
            <w:tcW w:w="708"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1870"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Molino</w:t>
            </w:r>
          </w:p>
        </w:tc>
        <w:tc>
          <w:tcPr>
            <w:tcW w:w="63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9052013040</w:t>
            </w:r>
          </w:p>
        </w:tc>
        <w:tc>
          <w:tcPr>
            <w:tcW w:w="287" w:type="pct"/>
            <w:tcBorders>
              <w:top w:val="single" w:sz="4" w:space="0" w:color="000000"/>
              <w:left w:val="single" w:sz="4" w:space="0" w:color="000000"/>
              <w:bottom w:val="single" w:sz="4" w:space="0" w:color="000000"/>
              <w:right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ES</w:t>
            </w:r>
          </w:p>
        </w:tc>
      </w:tr>
      <w:tr w:rsidR="006109CC" w:rsidRPr="00002B7C" w:rsidTr="00AD64C2">
        <w:trPr>
          <w:trHeight w:val="264"/>
        </w:trPr>
        <w:tc>
          <w:tcPr>
            <w:tcW w:w="226"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134</w:t>
            </w:r>
          </w:p>
        </w:tc>
        <w:tc>
          <w:tcPr>
            <w:tcW w:w="50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765"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 xml:space="preserve">Mulino delle </w:t>
            </w:r>
            <w:proofErr w:type="spellStart"/>
            <w:r w:rsidRPr="00002B7C">
              <w:rPr>
                <w:rFonts w:ascii="Calibri" w:hAnsi="Calibri"/>
                <w:sz w:val="18"/>
                <w:szCs w:val="18"/>
              </w:rPr>
              <w:t>Bagnaie</w:t>
            </w:r>
            <w:proofErr w:type="spellEnd"/>
          </w:p>
        </w:tc>
        <w:tc>
          <w:tcPr>
            <w:tcW w:w="708"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1870"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Molino</w:t>
            </w:r>
          </w:p>
        </w:tc>
        <w:tc>
          <w:tcPr>
            <w:tcW w:w="63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9052013075</w:t>
            </w:r>
          </w:p>
        </w:tc>
        <w:tc>
          <w:tcPr>
            <w:tcW w:w="287" w:type="pct"/>
            <w:tcBorders>
              <w:top w:val="single" w:sz="4" w:space="0" w:color="000000"/>
              <w:left w:val="single" w:sz="4" w:space="0" w:color="000000"/>
              <w:bottom w:val="single" w:sz="4" w:space="0" w:color="000000"/>
              <w:right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ES</w:t>
            </w:r>
          </w:p>
        </w:tc>
      </w:tr>
      <w:tr w:rsidR="006109CC" w:rsidRPr="00002B7C" w:rsidTr="00AD64C2">
        <w:trPr>
          <w:trHeight w:val="264"/>
        </w:trPr>
        <w:tc>
          <w:tcPr>
            <w:tcW w:w="226"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77</w:t>
            </w:r>
          </w:p>
        </w:tc>
        <w:tc>
          <w:tcPr>
            <w:tcW w:w="50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00234945</w:t>
            </w:r>
          </w:p>
        </w:tc>
        <w:tc>
          <w:tcPr>
            <w:tcW w:w="765"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 xml:space="preserve">Mulino di </w:t>
            </w:r>
            <w:proofErr w:type="spellStart"/>
            <w:r w:rsidRPr="00002B7C">
              <w:rPr>
                <w:rFonts w:ascii="Calibri" w:hAnsi="Calibri"/>
                <w:sz w:val="18"/>
                <w:szCs w:val="18"/>
              </w:rPr>
              <w:t>Barbischio</w:t>
            </w:r>
            <w:proofErr w:type="spellEnd"/>
          </w:p>
        </w:tc>
        <w:tc>
          <w:tcPr>
            <w:tcW w:w="708"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 xml:space="preserve">mulino di </w:t>
            </w:r>
            <w:proofErr w:type="spellStart"/>
            <w:r w:rsidRPr="00002B7C">
              <w:rPr>
                <w:rFonts w:ascii="Calibri" w:hAnsi="Calibri"/>
                <w:sz w:val="18"/>
                <w:szCs w:val="18"/>
              </w:rPr>
              <w:t>Barbischio</w:t>
            </w:r>
            <w:proofErr w:type="spellEnd"/>
          </w:p>
        </w:tc>
        <w:tc>
          <w:tcPr>
            <w:tcW w:w="1870"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Molino medievale</w:t>
            </w:r>
          </w:p>
        </w:tc>
        <w:tc>
          <w:tcPr>
            <w:tcW w:w="63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9052013014</w:t>
            </w:r>
          </w:p>
        </w:tc>
        <w:tc>
          <w:tcPr>
            <w:tcW w:w="287" w:type="pct"/>
            <w:tcBorders>
              <w:top w:val="single" w:sz="4" w:space="0" w:color="000000"/>
              <w:left w:val="single" w:sz="4" w:space="0" w:color="000000"/>
              <w:bottom w:val="single" w:sz="4" w:space="0" w:color="000000"/>
              <w:right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ES</w:t>
            </w:r>
          </w:p>
        </w:tc>
      </w:tr>
      <w:tr w:rsidR="006109CC" w:rsidRPr="00002B7C" w:rsidTr="00AD64C2">
        <w:trPr>
          <w:trHeight w:val="264"/>
        </w:trPr>
        <w:tc>
          <w:tcPr>
            <w:tcW w:w="226"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112</w:t>
            </w:r>
          </w:p>
        </w:tc>
        <w:tc>
          <w:tcPr>
            <w:tcW w:w="50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765"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 xml:space="preserve">Mulino di </w:t>
            </w:r>
            <w:proofErr w:type="spellStart"/>
            <w:r w:rsidRPr="00002B7C">
              <w:rPr>
                <w:rFonts w:ascii="Calibri" w:hAnsi="Calibri"/>
                <w:sz w:val="18"/>
                <w:szCs w:val="18"/>
              </w:rPr>
              <w:t>Carpinese</w:t>
            </w:r>
            <w:proofErr w:type="spellEnd"/>
          </w:p>
        </w:tc>
        <w:tc>
          <w:tcPr>
            <w:tcW w:w="708"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1870"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Molino</w:t>
            </w:r>
          </w:p>
        </w:tc>
        <w:tc>
          <w:tcPr>
            <w:tcW w:w="63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9052013058</w:t>
            </w:r>
          </w:p>
        </w:tc>
        <w:tc>
          <w:tcPr>
            <w:tcW w:w="287" w:type="pct"/>
            <w:tcBorders>
              <w:top w:val="single" w:sz="4" w:space="0" w:color="000000"/>
              <w:left w:val="single" w:sz="4" w:space="0" w:color="000000"/>
              <w:bottom w:val="single" w:sz="4" w:space="0" w:color="000000"/>
              <w:right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ES</w:t>
            </w:r>
          </w:p>
        </w:tc>
      </w:tr>
      <w:tr w:rsidR="006109CC" w:rsidRPr="00002B7C" w:rsidTr="00AD64C2">
        <w:trPr>
          <w:trHeight w:val="264"/>
        </w:trPr>
        <w:tc>
          <w:tcPr>
            <w:tcW w:w="226"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6</w:t>
            </w:r>
          </w:p>
        </w:tc>
        <w:tc>
          <w:tcPr>
            <w:tcW w:w="50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765"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Mulino di S. Polo</w:t>
            </w:r>
          </w:p>
        </w:tc>
        <w:tc>
          <w:tcPr>
            <w:tcW w:w="708"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1870"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63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287" w:type="pct"/>
            <w:tcBorders>
              <w:top w:val="single" w:sz="4" w:space="0" w:color="000000"/>
              <w:left w:val="single" w:sz="4" w:space="0" w:color="000000"/>
              <w:bottom w:val="single" w:sz="4" w:space="0" w:color="000000"/>
              <w:right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r>
      <w:tr w:rsidR="006109CC" w:rsidRPr="00002B7C" w:rsidTr="00AD64C2">
        <w:trPr>
          <w:trHeight w:val="264"/>
        </w:trPr>
        <w:tc>
          <w:tcPr>
            <w:tcW w:w="226"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37</w:t>
            </w:r>
          </w:p>
        </w:tc>
        <w:tc>
          <w:tcPr>
            <w:tcW w:w="50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765"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Mulino di Sesta</w:t>
            </w:r>
          </w:p>
        </w:tc>
        <w:tc>
          <w:tcPr>
            <w:tcW w:w="708"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1870"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Molino</w:t>
            </w:r>
          </w:p>
        </w:tc>
        <w:tc>
          <w:tcPr>
            <w:tcW w:w="63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9052013026</w:t>
            </w:r>
          </w:p>
        </w:tc>
        <w:tc>
          <w:tcPr>
            <w:tcW w:w="287" w:type="pct"/>
            <w:tcBorders>
              <w:top w:val="single" w:sz="4" w:space="0" w:color="000000"/>
              <w:left w:val="single" w:sz="4" w:space="0" w:color="000000"/>
              <w:bottom w:val="single" w:sz="4" w:space="0" w:color="000000"/>
              <w:right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ES</w:t>
            </w:r>
          </w:p>
        </w:tc>
      </w:tr>
      <w:tr w:rsidR="006109CC" w:rsidRPr="00002B7C" w:rsidTr="00AD64C2">
        <w:trPr>
          <w:trHeight w:val="264"/>
        </w:trPr>
        <w:tc>
          <w:tcPr>
            <w:tcW w:w="226"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139</w:t>
            </w:r>
          </w:p>
        </w:tc>
        <w:tc>
          <w:tcPr>
            <w:tcW w:w="50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765"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 xml:space="preserve">Mulino di </w:t>
            </w:r>
            <w:proofErr w:type="spellStart"/>
            <w:r w:rsidRPr="00002B7C">
              <w:rPr>
                <w:rFonts w:ascii="Calibri" w:hAnsi="Calibri"/>
                <w:sz w:val="18"/>
                <w:szCs w:val="18"/>
              </w:rPr>
              <w:t>Vistarenni</w:t>
            </w:r>
            <w:proofErr w:type="spellEnd"/>
          </w:p>
        </w:tc>
        <w:tc>
          <w:tcPr>
            <w:tcW w:w="708"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1870"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Molino</w:t>
            </w:r>
          </w:p>
        </w:tc>
        <w:tc>
          <w:tcPr>
            <w:tcW w:w="63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9052013004</w:t>
            </w:r>
          </w:p>
        </w:tc>
        <w:tc>
          <w:tcPr>
            <w:tcW w:w="287" w:type="pct"/>
            <w:tcBorders>
              <w:top w:val="single" w:sz="4" w:space="0" w:color="000000"/>
              <w:left w:val="single" w:sz="4" w:space="0" w:color="000000"/>
              <w:bottom w:val="single" w:sz="4" w:space="0" w:color="000000"/>
              <w:right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ES</w:t>
            </w:r>
          </w:p>
        </w:tc>
      </w:tr>
      <w:tr w:rsidR="006109CC" w:rsidRPr="00002B7C" w:rsidTr="00AD64C2">
        <w:trPr>
          <w:trHeight w:val="264"/>
        </w:trPr>
        <w:tc>
          <w:tcPr>
            <w:tcW w:w="226"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30</w:t>
            </w:r>
          </w:p>
        </w:tc>
        <w:tc>
          <w:tcPr>
            <w:tcW w:w="50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765"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 xml:space="preserve">Mulino </w:t>
            </w:r>
            <w:proofErr w:type="spellStart"/>
            <w:r w:rsidRPr="00002B7C">
              <w:rPr>
                <w:rFonts w:ascii="Calibri" w:hAnsi="Calibri"/>
                <w:sz w:val="18"/>
                <w:szCs w:val="18"/>
              </w:rPr>
              <w:t>Monteluco</w:t>
            </w:r>
            <w:proofErr w:type="spellEnd"/>
          </w:p>
        </w:tc>
        <w:tc>
          <w:tcPr>
            <w:tcW w:w="708"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1870"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Molino medievale</w:t>
            </w:r>
          </w:p>
        </w:tc>
        <w:tc>
          <w:tcPr>
            <w:tcW w:w="63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9052013054</w:t>
            </w:r>
          </w:p>
        </w:tc>
        <w:tc>
          <w:tcPr>
            <w:tcW w:w="287" w:type="pct"/>
            <w:tcBorders>
              <w:top w:val="single" w:sz="4" w:space="0" w:color="000000"/>
              <w:left w:val="single" w:sz="4" w:space="0" w:color="000000"/>
              <w:bottom w:val="single" w:sz="4" w:space="0" w:color="000000"/>
              <w:right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ES</w:t>
            </w:r>
          </w:p>
        </w:tc>
      </w:tr>
      <w:tr w:rsidR="006109CC" w:rsidRPr="00002B7C" w:rsidTr="00AD64C2">
        <w:trPr>
          <w:trHeight w:val="264"/>
        </w:trPr>
        <w:tc>
          <w:tcPr>
            <w:tcW w:w="226"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144</w:t>
            </w:r>
          </w:p>
        </w:tc>
        <w:tc>
          <w:tcPr>
            <w:tcW w:w="50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765"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 xml:space="preserve">Mulino </w:t>
            </w:r>
            <w:proofErr w:type="spellStart"/>
            <w:r w:rsidRPr="00002B7C">
              <w:rPr>
                <w:rFonts w:ascii="Calibri" w:hAnsi="Calibri"/>
                <w:sz w:val="18"/>
                <w:szCs w:val="18"/>
              </w:rPr>
              <w:t>Piermaggiore</w:t>
            </w:r>
            <w:proofErr w:type="spellEnd"/>
          </w:p>
        </w:tc>
        <w:tc>
          <w:tcPr>
            <w:tcW w:w="708"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1870"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Molino</w:t>
            </w:r>
          </w:p>
        </w:tc>
        <w:tc>
          <w:tcPr>
            <w:tcW w:w="63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9052006023</w:t>
            </w:r>
          </w:p>
        </w:tc>
        <w:tc>
          <w:tcPr>
            <w:tcW w:w="287" w:type="pct"/>
            <w:tcBorders>
              <w:top w:val="single" w:sz="4" w:space="0" w:color="000000"/>
              <w:left w:val="single" w:sz="4" w:space="0" w:color="000000"/>
              <w:bottom w:val="single" w:sz="4" w:space="0" w:color="000000"/>
              <w:right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ES</w:t>
            </w:r>
          </w:p>
        </w:tc>
      </w:tr>
      <w:tr w:rsidR="006109CC" w:rsidRPr="00002B7C" w:rsidTr="00AD64C2">
        <w:trPr>
          <w:trHeight w:val="264"/>
        </w:trPr>
        <w:tc>
          <w:tcPr>
            <w:tcW w:w="226"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4</w:t>
            </w:r>
          </w:p>
        </w:tc>
        <w:tc>
          <w:tcPr>
            <w:tcW w:w="50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765"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roofErr w:type="spellStart"/>
            <w:r w:rsidRPr="00002B7C">
              <w:rPr>
                <w:rFonts w:ascii="Calibri" w:hAnsi="Calibri"/>
                <w:sz w:val="18"/>
                <w:szCs w:val="18"/>
              </w:rPr>
              <w:t>Mulinuzzo</w:t>
            </w:r>
            <w:proofErr w:type="spellEnd"/>
          </w:p>
        </w:tc>
        <w:tc>
          <w:tcPr>
            <w:tcW w:w="708"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1870"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Molino integralmente trasformato</w:t>
            </w:r>
          </w:p>
        </w:tc>
        <w:tc>
          <w:tcPr>
            <w:tcW w:w="63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9052013031</w:t>
            </w:r>
          </w:p>
        </w:tc>
        <w:tc>
          <w:tcPr>
            <w:tcW w:w="287" w:type="pct"/>
            <w:tcBorders>
              <w:top w:val="single" w:sz="4" w:space="0" w:color="000000"/>
              <w:left w:val="single" w:sz="4" w:space="0" w:color="000000"/>
              <w:bottom w:val="single" w:sz="4" w:space="0" w:color="000000"/>
              <w:right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ES</w:t>
            </w:r>
          </w:p>
        </w:tc>
      </w:tr>
      <w:tr w:rsidR="006109CC" w:rsidRPr="00002B7C" w:rsidTr="00AD64C2">
        <w:trPr>
          <w:trHeight w:val="264"/>
        </w:trPr>
        <w:tc>
          <w:tcPr>
            <w:tcW w:w="226"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70</w:t>
            </w:r>
          </w:p>
        </w:tc>
        <w:tc>
          <w:tcPr>
            <w:tcW w:w="50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765"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roofErr w:type="spellStart"/>
            <w:r w:rsidRPr="00002B7C">
              <w:rPr>
                <w:rFonts w:ascii="Calibri" w:hAnsi="Calibri"/>
                <w:sz w:val="18"/>
                <w:szCs w:val="18"/>
              </w:rPr>
              <w:t>Nebbiano</w:t>
            </w:r>
            <w:proofErr w:type="spellEnd"/>
          </w:p>
        </w:tc>
        <w:tc>
          <w:tcPr>
            <w:tcW w:w="708"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1870"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Aggregato di case coloniche; Chiesa suffraganea trasformata, parrocchia 1833 (S. Michele)</w:t>
            </w:r>
          </w:p>
        </w:tc>
        <w:tc>
          <w:tcPr>
            <w:tcW w:w="63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9052013071</w:t>
            </w:r>
          </w:p>
        </w:tc>
        <w:tc>
          <w:tcPr>
            <w:tcW w:w="287" w:type="pct"/>
            <w:tcBorders>
              <w:top w:val="single" w:sz="4" w:space="0" w:color="000000"/>
              <w:left w:val="single" w:sz="4" w:space="0" w:color="000000"/>
              <w:bottom w:val="single" w:sz="4" w:space="0" w:color="000000"/>
              <w:right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A</w:t>
            </w:r>
          </w:p>
        </w:tc>
      </w:tr>
      <w:tr w:rsidR="006109CC" w:rsidRPr="00002B7C" w:rsidTr="00AD64C2">
        <w:trPr>
          <w:trHeight w:val="264"/>
        </w:trPr>
        <w:tc>
          <w:tcPr>
            <w:tcW w:w="226"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110</w:t>
            </w:r>
          </w:p>
        </w:tc>
        <w:tc>
          <w:tcPr>
            <w:tcW w:w="50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765"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roofErr w:type="spellStart"/>
            <w:r w:rsidRPr="00002B7C">
              <w:rPr>
                <w:rFonts w:ascii="Calibri" w:hAnsi="Calibri"/>
                <w:sz w:val="18"/>
                <w:szCs w:val="18"/>
              </w:rPr>
              <w:t>Nusenna</w:t>
            </w:r>
            <w:proofErr w:type="spellEnd"/>
          </w:p>
        </w:tc>
        <w:tc>
          <w:tcPr>
            <w:tcW w:w="708"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nucleo</w:t>
            </w:r>
          </w:p>
        </w:tc>
        <w:tc>
          <w:tcPr>
            <w:tcW w:w="1870"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Aggregato a forma aperta; Parrocchia 1833 (S. Giusto)</w:t>
            </w:r>
          </w:p>
        </w:tc>
        <w:tc>
          <w:tcPr>
            <w:tcW w:w="63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9052013021</w:t>
            </w:r>
          </w:p>
        </w:tc>
        <w:tc>
          <w:tcPr>
            <w:tcW w:w="287" w:type="pct"/>
            <w:tcBorders>
              <w:top w:val="single" w:sz="4" w:space="0" w:color="000000"/>
              <w:left w:val="single" w:sz="4" w:space="0" w:color="000000"/>
              <w:bottom w:val="single" w:sz="4" w:space="0" w:color="000000"/>
              <w:right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A</w:t>
            </w:r>
          </w:p>
        </w:tc>
      </w:tr>
      <w:tr w:rsidR="006109CC" w:rsidRPr="00002B7C" w:rsidTr="00AD64C2">
        <w:trPr>
          <w:trHeight w:val="264"/>
        </w:trPr>
        <w:tc>
          <w:tcPr>
            <w:tcW w:w="226"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41</w:t>
            </w:r>
          </w:p>
        </w:tc>
        <w:tc>
          <w:tcPr>
            <w:tcW w:w="50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765"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Osteria della Passera</w:t>
            </w:r>
          </w:p>
        </w:tc>
        <w:tc>
          <w:tcPr>
            <w:tcW w:w="708"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nucleo</w:t>
            </w:r>
          </w:p>
        </w:tc>
        <w:tc>
          <w:tcPr>
            <w:tcW w:w="1870"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Aggregato a forma aperta</w:t>
            </w:r>
          </w:p>
        </w:tc>
        <w:tc>
          <w:tcPr>
            <w:tcW w:w="63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9052013044</w:t>
            </w:r>
          </w:p>
        </w:tc>
        <w:tc>
          <w:tcPr>
            <w:tcW w:w="287" w:type="pct"/>
            <w:tcBorders>
              <w:top w:val="single" w:sz="4" w:space="0" w:color="000000"/>
              <w:left w:val="single" w:sz="4" w:space="0" w:color="000000"/>
              <w:bottom w:val="single" w:sz="4" w:space="0" w:color="000000"/>
              <w:right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A</w:t>
            </w:r>
          </w:p>
        </w:tc>
      </w:tr>
      <w:tr w:rsidR="006109CC" w:rsidRPr="00002B7C" w:rsidTr="00AD64C2">
        <w:trPr>
          <w:trHeight w:val="264"/>
        </w:trPr>
        <w:tc>
          <w:tcPr>
            <w:tcW w:w="226"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20</w:t>
            </w:r>
          </w:p>
        </w:tc>
        <w:tc>
          <w:tcPr>
            <w:tcW w:w="50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765"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roofErr w:type="spellStart"/>
            <w:r w:rsidRPr="00002B7C">
              <w:rPr>
                <w:rFonts w:ascii="Calibri" w:hAnsi="Calibri"/>
                <w:sz w:val="18"/>
                <w:szCs w:val="18"/>
              </w:rPr>
              <w:t>Palazzino</w:t>
            </w:r>
            <w:proofErr w:type="spellEnd"/>
          </w:p>
        </w:tc>
        <w:tc>
          <w:tcPr>
            <w:tcW w:w="708"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1870"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63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287" w:type="pct"/>
            <w:tcBorders>
              <w:top w:val="single" w:sz="4" w:space="0" w:color="000000"/>
              <w:left w:val="single" w:sz="4" w:space="0" w:color="000000"/>
              <w:bottom w:val="single" w:sz="4" w:space="0" w:color="000000"/>
              <w:right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r>
      <w:tr w:rsidR="006109CC" w:rsidRPr="00002B7C" w:rsidTr="00AD64C2">
        <w:trPr>
          <w:trHeight w:val="264"/>
        </w:trPr>
        <w:tc>
          <w:tcPr>
            <w:tcW w:w="226"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55</w:t>
            </w:r>
          </w:p>
        </w:tc>
        <w:tc>
          <w:tcPr>
            <w:tcW w:w="50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765"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Pieve di San Marcellino</w:t>
            </w:r>
          </w:p>
        </w:tc>
        <w:tc>
          <w:tcPr>
            <w:tcW w:w="708"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1870"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Aggregato/Pieve, parrocchia 1833 (S. Marcellino)</w:t>
            </w:r>
          </w:p>
        </w:tc>
        <w:tc>
          <w:tcPr>
            <w:tcW w:w="63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9052013060</w:t>
            </w:r>
          </w:p>
        </w:tc>
        <w:tc>
          <w:tcPr>
            <w:tcW w:w="287" w:type="pct"/>
            <w:tcBorders>
              <w:top w:val="single" w:sz="4" w:space="0" w:color="000000"/>
              <w:left w:val="single" w:sz="4" w:space="0" w:color="000000"/>
              <w:bottom w:val="single" w:sz="4" w:space="0" w:color="000000"/>
              <w:right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A</w:t>
            </w:r>
          </w:p>
        </w:tc>
      </w:tr>
      <w:tr w:rsidR="006109CC" w:rsidRPr="00002B7C" w:rsidTr="00AD64C2">
        <w:trPr>
          <w:trHeight w:val="264"/>
        </w:trPr>
        <w:tc>
          <w:tcPr>
            <w:tcW w:w="226"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102</w:t>
            </w:r>
          </w:p>
        </w:tc>
        <w:tc>
          <w:tcPr>
            <w:tcW w:w="50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765"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Podere Fonte Chiusi</w:t>
            </w:r>
          </w:p>
        </w:tc>
        <w:tc>
          <w:tcPr>
            <w:tcW w:w="708"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1870"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63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287" w:type="pct"/>
            <w:tcBorders>
              <w:top w:val="single" w:sz="4" w:space="0" w:color="000000"/>
              <w:left w:val="single" w:sz="4" w:space="0" w:color="000000"/>
              <w:bottom w:val="single" w:sz="4" w:space="0" w:color="000000"/>
              <w:right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r>
      <w:tr w:rsidR="006109CC" w:rsidRPr="00002B7C" w:rsidTr="00AD64C2">
        <w:trPr>
          <w:trHeight w:val="264"/>
        </w:trPr>
        <w:tc>
          <w:tcPr>
            <w:tcW w:w="226"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98</w:t>
            </w:r>
          </w:p>
        </w:tc>
        <w:tc>
          <w:tcPr>
            <w:tcW w:w="50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765"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Podere il Castellare</w:t>
            </w:r>
          </w:p>
        </w:tc>
        <w:tc>
          <w:tcPr>
            <w:tcW w:w="708"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1870"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63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287" w:type="pct"/>
            <w:tcBorders>
              <w:top w:val="single" w:sz="4" w:space="0" w:color="000000"/>
              <w:left w:val="single" w:sz="4" w:space="0" w:color="000000"/>
              <w:bottom w:val="single" w:sz="4" w:space="0" w:color="000000"/>
              <w:right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r>
      <w:tr w:rsidR="006109CC" w:rsidRPr="00002B7C" w:rsidTr="00AD64C2">
        <w:trPr>
          <w:trHeight w:val="264"/>
        </w:trPr>
        <w:tc>
          <w:tcPr>
            <w:tcW w:w="226"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96</w:t>
            </w:r>
          </w:p>
        </w:tc>
        <w:tc>
          <w:tcPr>
            <w:tcW w:w="50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765"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 xml:space="preserve">Podere </w:t>
            </w:r>
            <w:proofErr w:type="spellStart"/>
            <w:r w:rsidRPr="00002B7C">
              <w:rPr>
                <w:rFonts w:ascii="Calibri" w:hAnsi="Calibri"/>
                <w:sz w:val="18"/>
                <w:szCs w:val="18"/>
              </w:rPr>
              <w:t>Mello</w:t>
            </w:r>
            <w:proofErr w:type="spellEnd"/>
          </w:p>
        </w:tc>
        <w:tc>
          <w:tcPr>
            <w:tcW w:w="708"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colonica, chiesa romanica di S.</w:t>
            </w:r>
            <w:r>
              <w:rPr>
                <w:rFonts w:ascii="Calibri" w:hAnsi="Calibri"/>
                <w:sz w:val="18"/>
                <w:szCs w:val="18"/>
              </w:rPr>
              <w:t xml:space="preserve"> </w:t>
            </w:r>
            <w:r w:rsidRPr="00002B7C">
              <w:rPr>
                <w:rFonts w:ascii="Calibri" w:hAnsi="Calibri"/>
                <w:sz w:val="18"/>
                <w:szCs w:val="18"/>
              </w:rPr>
              <w:t>Lorenzo</w:t>
            </w:r>
          </w:p>
        </w:tc>
        <w:tc>
          <w:tcPr>
            <w:tcW w:w="1870"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Canonica (S. Lorenzo) e casa colonica</w:t>
            </w:r>
          </w:p>
        </w:tc>
        <w:tc>
          <w:tcPr>
            <w:tcW w:w="63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9052013016</w:t>
            </w:r>
          </w:p>
        </w:tc>
        <w:tc>
          <w:tcPr>
            <w:tcW w:w="287" w:type="pct"/>
            <w:tcBorders>
              <w:top w:val="single" w:sz="4" w:space="0" w:color="000000"/>
              <w:left w:val="single" w:sz="4" w:space="0" w:color="000000"/>
              <w:bottom w:val="single" w:sz="4" w:space="0" w:color="000000"/>
              <w:right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ES</w:t>
            </w:r>
          </w:p>
        </w:tc>
      </w:tr>
      <w:tr w:rsidR="006109CC" w:rsidRPr="00002B7C" w:rsidTr="00AD64C2">
        <w:trPr>
          <w:trHeight w:val="264"/>
        </w:trPr>
        <w:tc>
          <w:tcPr>
            <w:tcW w:w="226"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99</w:t>
            </w:r>
          </w:p>
        </w:tc>
        <w:tc>
          <w:tcPr>
            <w:tcW w:w="50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765"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 xml:space="preserve">Podere </w:t>
            </w:r>
            <w:proofErr w:type="spellStart"/>
            <w:r w:rsidRPr="00002B7C">
              <w:rPr>
                <w:rFonts w:ascii="Calibri" w:hAnsi="Calibri"/>
                <w:sz w:val="18"/>
                <w:szCs w:val="18"/>
              </w:rPr>
              <w:t>Montecastelli</w:t>
            </w:r>
            <w:proofErr w:type="spellEnd"/>
          </w:p>
        </w:tc>
        <w:tc>
          <w:tcPr>
            <w:tcW w:w="708"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1870"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Ruderi di castello. Chiesa suffraganea documentata solo da fonti (S. Bartolomeo)</w:t>
            </w:r>
          </w:p>
        </w:tc>
        <w:tc>
          <w:tcPr>
            <w:tcW w:w="63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9052013047</w:t>
            </w:r>
          </w:p>
        </w:tc>
        <w:tc>
          <w:tcPr>
            <w:tcW w:w="287" w:type="pct"/>
            <w:tcBorders>
              <w:top w:val="single" w:sz="4" w:space="0" w:color="000000"/>
              <w:left w:val="single" w:sz="4" w:space="0" w:color="000000"/>
              <w:bottom w:val="single" w:sz="4" w:space="0" w:color="000000"/>
              <w:right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ES</w:t>
            </w:r>
          </w:p>
        </w:tc>
      </w:tr>
      <w:tr w:rsidR="006109CC" w:rsidRPr="00002B7C" w:rsidTr="00AD64C2">
        <w:trPr>
          <w:trHeight w:val="264"/>
        </w:trPr>
        <w:tc>
          <w:tcPr>
            <w:tcW w:w="226"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101</w:t>
            </w:r>
          </w:p>
        </w:tc>
        <w:tc>
          <w:tcPr>
            <w:tcW w:w="50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765"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 xml:space="preserve">Podere </w:t>
            </w:r>
            <w:proofErr w:type="spellStart"/>
            <w:r w:rsidRPr="00002B7C">
              <w:rPr>
                <w:rFonts w:ascii="Calibri" w:hAnsi="Calibri"/>
                <w:sz w:val="18"/>
                <w:szCs w:val="18"/>
              </w:rPr>
              <w:t>Montemartini</w:t>
            </w:r>
            <w:proofErr w:type="spellEnd"/>
          </w:p>
        </w:tc>
        <w:tc>
          <w:tcPr>
            <w:tcW w:w="708"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(già castello di M.)</w:t>
            </w:r>
          </w:p>
        </w:tc>
        <w:tc>
          <w:tcPr>
            <w:tcW w:w="1870"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63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287" w:type="pct"/>
            <w:tcBorders>
              <w:top w:val="single" w:sz="4" w:space="0" w:color="000000"/>
              <w:left w:val="single" w:sz="4" w:space="0" w:color="000000"/>
              <w:bottom w:val="single" w:sz="4" w:space="0" w:color="000000"/>
              <w:right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r>
      <w:tr w:rsidR="006109CC" w:rsidRPr="00002B7C" w:rsidTr="00AD64C2">
        <w:trPr>
          <w:trHeight w:val="264"/>
        </w:trPr>
        <w:tc>
          <w:tcPr>
            <w:tcW w:w="226"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128</w:t>
            </w:r>
          </w:p>
        </w:tc>
        <w:tc>
          <w:tcPr>
            <w:tcW w:w="50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765"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 xml:space="preserve">Podere </w:t>
            </w:r>
            <w:proofErr w:type="spellStart"/>
            <w:r w:rsidRPr="00002B7C">
              <w:rPr>
                <w:rFonts w:ascii="Calibri" w:hAnsi="Calibri"/>
                <w:sz w:val="18"/>
                <w:szCs w:val="18"/>
              </w:rPr>
              <w:t>Reggioli</w:t>
            </w:r>
            <w:proofErr w:type="spellEnd"/>
          </w:p>
        </w:tc>
        <w:tc>
          <w:tcPr>
            <w:tcW w:w="708"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1870"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63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287" w:type="pct"/>
            <w:tcBorders>
              <w:top w:val="single" w:sz="4" w:space="0" w:color="000000"/>
              <w:left w:val="single" w:sz="4" w:space="0" w:color="000000"/>
              <w:bottom w:val="single" w:sz="4" w:space="0" w:color="000000"/>
              <w:right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r>
      <w:tr w:rsidR="006109CC" w:rsidRPr="00002B7C" w:rsidTr="00AD64C2">
        <w:trPr>
          <w:trHeight w:val="264"/>
        </w:trPr>
        <w:tc>
          <w:tcPr>
            <w:tcW w:w="226"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91</w:t>
            </w:r>
          </w:p>
        </w:tc>
        <w:tc>
          <w:tcPr>
            <w:tcW w:w="50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765"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 xml:space="preserve">Podere </w:t>
            </w:r>
            <w:proofErr w:type="spellStart"/>
            <w:r w:rsidRPr="00002B7C">
              <w:rPr>
                <w:rFonts w:ascii="Calibri" w:hAnsi="Calibri"/>
                <w:sz w:val="18"/>
                <w:szCs w:val="18"/>
              </w:rPr>
              <w:t>Serravalle</w:t>
            </w:r>
            <w:proofErr w:type="spellEnd"/>
          </w:p>
        </w:tc>
        <w:tc>
          <w:tcPr>
            <w:tcW w:w="708"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1870"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63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287" w:type="pct"/>
            <w:tcBorders>
              <w:top w:val="single" w:sz="4" w:space="0" w:color="000000"/>
              <w:left w:val="single" w:sz="4" w:space="0" w:color="000000"/>
              <w:bottom w:val="single" w:sz="4" w:space="0" w:color="000000"/>
              <w:right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r>
      <w:tr w:rsidR="006109CC" w:rsidRPr="00002B7C" w:rsidTr="00AD64C2">
        <w:trPr>
          <w:trHeight w:val="264"/>
        </w:trPr>
        <w:tc>
          <w:tcPr>
            <w:tcW w:w="226"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88</w:t>
            </w:r>
          </w:p>
        </w:tc>
        <w:tc>
          <w:tcPr>
            <w:tcW w:w="50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765"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 xml:space="preserve">Podere </w:t>
            </w:r>
            <w:proofErr w:type="spellStart"/>
            <w:r w:rsidRPr="00002B7C">
              <w:rPr>
                <w:rFonts w:ascii="Calibri" w:hAnsi="Calibri"/>
                <w:sz w:val="18"/>
                <w:szCs w:val="18"/>
              </w:rPr>
              <w:t>Tarci</w:t>
            </w:r>
            <w:proofErr w:type="spellEnd"/>
            <w:r w:rsidRPr="00002B7C">
              <w:rPr>
                <w:rFonts w:ascii="Calibri" w:hAnsi="Calibri"/>
                <w:sz w:val="18"/>
                <w:szCs w:val="18"/>
              </w:rPr>
              <w:t xml:space="preserve"> di sopra</w:t>
            </w:r>
          </w:p>
        </w:tc>
        <w:tc>
          <w:tcPr>
            <w:tcW w:w="708"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1870"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roofErr w:type="spellStart"/>
            <w:r w:rsidRPr="00002B7C">
              <w:rPr>
                <w:rFonts w:ascii="Calibri" w:hAnsi="Calibri"/>
                <w:sz w:val="18"/>
                <w:szCs w:val="18"/>
              </w:rPr>
              <w:t>Casa-torre</w:t>
            </w:r>
            <w:proofErr w:type="spellEnd"/>
          </w:p>
        </w:tc>
        <w:tc>
          <w:tcPr>
            <w:tcW w:w="63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9052013056</w:t>
            </w:r>
          </w:p>
        </w:tc>
        <w:tc>
          <w:tcPr>
            <w:tcW w:w="287" w:type="pct"/>
            <w:tcBorders>
              <w:top w:val="single" w:sz="4" w:space="0" w:color="000000"/>
              <w:left w:val="single" w:sz="4" w:space="0" w:color="000000"/>
              <w:bottom w:val="single" w:sz="4" w:space="0" w:color="000000"/>
              <w:right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ES</w:t>
            </w:r>
          </w:p>
        </w:tc>
      </w:tr>
      <w:tr w:rsidR="006109CC" w:rsidRPr="00002B7C" w:rsidTr="00AD64C2">
        <w:trPr>
          <w:trHeight w:val="264"/>
        </w:trPr>
        <w:tc>
          <w:tcPr>
            <w:tcW w:w="226"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108</w:t>
            </w:r>
          </w:p>
        </w:tc>
        <w:tc>
          <w:tcPr>
            <w:tcW w:w="50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765"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 xml:space="preserve">Podere </w:t>
            </w:r>
            <w:proofErr w:type="spellStart"/>
            <w:r w:rsidRPr="00002B7C">
              <w:rPr>
                <w:rFonts w:ascii="Calibri" w:hAnsi="Calibri"/>
                <w:sz w:val="18"/>
                <w:szCs w:val="18"/>
              </w:rPr>
              <w:t>Valdenano</w:t>
            </w:r>
            <w:proofErr w:type="spellEnd"/>
          </w:p>
        </w:tc>
        <w:tc>
          <w:tcPr>
            <w:tcW w:w="708"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1870"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63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287" w:type="pct"/>
            <w:tcBorders>
              <w:top w:val="single" w:sz="4" w:space="0" w:color="000000"/>
              <w:left w:val="single" w:sz="4" w:space="0" w:color="000000"/>
              <w:bottom w:val="single" w:sz="4" w:space="0" w:color="000000"/>
              <w:right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r>
      <w:tr w:rsidR="006109CC" w:rsidRPr="00002B7C" w:rsidTr="00AD64C2">
        <w:trPr>
          <w:trHeight w:val="264"/>
        </w:trPr>
        <w:tc>
          <w:tcPr>
            <w:tcW w:w="226"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92</w:t>
            </w:r>
          </w:p>
        </w:tc>
        <w:tc>
          <w:tcPr>
            <w:tcW w:w="50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765"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 xml:space="preserve">Podere </w:t>
            </w:r>
            <w:proofErr w:type="spellStart"/>
            <w:r w:rsidRPr="00002B7C">
              <w:rPr>
                <w:rFonts w:ascii="Calibri" w:hAnsi="Calibri"/>
                <w:sz w:val="18"/>
                <w:szCs w:val="18"/>
              </w:rPr>
              <w:t>Vielle</w:t>
            </w:r>
            <w:proofErr w:type="spellEnd"/>
          </w:p>
        </w:tc>
        <w:tc>
          <w:tcPr>
            <w:tcW w:w="708"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1870"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Aggregato di case coloniche</w:t>
            </w:r>
          </w:p>
        </w:tc>
        <w:tc>
          <w:tcPr>
            <w:tcW w:w="63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9052013046</w:t>
            </w:r>
          </w:p>
        </w:tc>
        <w:tc>
          <w:tcPr>
            <w:tcW w:w="287" w:type="pct"/>
            <w:tcBorders>
              <w:top w:val="single" w:sz="4" w:space="0" w:color="000000"/>
              <w:left w:val="single" w:sz="4" w:space="0" w:color="000000"/>
              <w:bottom w:val="single" w:sz="4" w:space="0" w:color="000000"/>
              <w:right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A</w:t>
            </w:r>
          </w:p>
        </w:tc>
      </w:tr>
      <w:tr w:rsidR="006109CC" w:rsidRPr="00002B7C" w:rsidTr="00AD64C2">
        <w:trPr>
          <w:trHeight w:val="264"/>
        </w:trPr>
        <w:tc>
          <w:tcPr>
            <w:tcW w:w="226"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lastRenderedPageBreak/>
              <w:t>127</w:t>
            </w:r>
          </w:p>
        </w:tc>
        <w:tc>
          <w:tcPr>
            <w:tcW w:w="50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765"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roofErr w:type="spellStart"/>
            <w:r w:rsidRPr="00002B7C">
              <w:rPr>
                <w:rFonts w:ascii="Calibri" w:hAnsi="Calibri"/>
                <w:sz w:val="18"/>
                <w:szCs w:val="18"/>
              </w:rPr>
              <w:t>Podernovi</w:t>
            </w:r>
            <w:proofErr w:type="spellEnd"/>
          </w:p>
        </w:tc>
        <w:tc>
          <w:tcPr>
            <w:tcW w:w="708"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1870"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63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287" w:type="pct"/>
            <w:tcBorders>
              <w:top w:val="single" w:sz="4" w:space="0" w:color="000000"/>
              <w:left w:val="single" w:sz="4" w:space="0" w:color="000000"/>
              <w:bottom w:val="single" w:sz="4" w:space="0" w:color="000000"/>
              <w:right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r>
      <w:tr w:rsidR="006109CC" w:rsidRPr="00002B7C" w:rsidTr="00AD64C2">
        <w:trPr>
          <w:trHeight w:val="264"/>
        </w:trPr>
        <w:tc>
          <w:tcPr>
            <w:tcW w:w="226"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118</w:t>
            </w:r>
          </w:p>
        </w:tc>
        <w:tc>
          <w:tcPr>
            <w:tcW w:w="50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765"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roofErr w:type="spellStart"/>
            <w:r w:rsidRPr="00002B7C">
              <w:rPr>
                <w:rFonts w:ascii="Calibri" w:hAnsi="Calibri"/>
                <w:sz w:val="18"/>
                <w:szCs w:val="18"/>
              </w:rPr>
              <w:t>Podernuovo</w:t>
            </w:r>
            <w:proofErr w:type="spellEnd"/>
          </w:p>
        </w:tc>
        <w:tc>
          <w:tcPr>
            <w:tcW w:w="708"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1870"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63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287" w:type="pct"/>
            <w:tcBorders>
              <w:top w:val="single" w:sz="4" w:space="0" w:color="000000"/>
              <w:left w:val="single" w:sz="4" w:space="0" w:color="000000"/>
              <w:bottom w:val="single" w:sz="4" w:space="0" w:color="000000"/>
              <w:right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r>
      <w:tr w:rsidR="006109CC" w:rsidRPr="00002B7C" w:rsidTr="00AD64C2">
        <w:trPr>
          <w:trHeight w:val="264"/>
        </w:trPr>
        <w:tc>
          <w:tcPr>
            <w:tcW w:w="226"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11</w:t>
            </w:r>
          </w:p>
        </w:tc>
        <w:tc>
          <w:tcPr>
            <w:tcW w:w="50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765"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Poggio S. Polo</w:t>
            </w:r>
          </w:p>
        </w:tc>
        <w:tc>
          <w:tcPr>
            <w:tcW w:w="708"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il nucleo</w:t>
            </w:r>
          </w:p>
        </w:tc>
        <w:tc>
          <w:tcPr>
            <w:tcW w:w="1870"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Aggregato a forma aperta; Cappella</w:t>
            </w:r>
          </w:p>
        </w:tc>
        <w:tc>
          <w:tcPr>
            <w:tcW w:w="63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9052013022</w:t>
            </w:r>
          </w:p>
        </w:tc>
        <w:tc>
          <w:tcPr>
            <w:tcW w:w="287" w:type="pct"/>
            <w:tcBorders>
              <w:top w:val="single" w:sz="4" w:space="0" w:color="000000"/>
              <w:left w:val="single" w:sz="4" w:space="0" w:color="000000"/>
              <w:bottom w:val="single" w:sz="4" w:space="0" w:color="000000"/>
              <w:right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A</w:t>
            </w:r>
          </w:p>
        </w:tc>
      </w:tr>
      <w:tr w:rsidR="006109CC" w:rsidRPr="00002B7C" w:rsidTr="00AD64C2">
        <w:trPr>
          <w:trHeight w:val="264"/>
        </w:trPr>
        <w:tc>
          <w:tcPr>
            <w:tcW w:w="226"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122</w:t>
            </w:r>
          </w:p>
        </w:tc>
        <w:tc>
          <w:tcPr>
            <w:tcW w:w="50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765"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Porcelline</w:t>
            </w:r>
          </w:p>
        </w:tc>
        <w:tc>
          <w:tcPr>
            <w:tcW w:w="708"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1870"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63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287" w:type="pct"/>
            <w:tcBorders>
              <w:top w:val="single" w:sz="4" w:space="0" w:color="000000"/>
              <w:left w:val="single" w:sz="4" w:space="0" w:color="000000"/>
              <w:bottom w:val="single" w:sz="4" w:space="0" w:color="000000"/>
              <w:right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r>
      <w:tr w:rsidR="006109CC" w:rsidRPr="00002B7C" w:rsidTr="00AD64C2">
        <w:trPr>
          <w:trHeight w:val="264"/>
        </w:trPr>
        <w:tc>
          <w:tcPr>
            <w:tcW w:w="226"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57</w:t>
            </w:r>
          </w:p>
        </w:tc>
        <w:tc>
          <w:tcPr>
            <w:tcW w:w="50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00234960</w:t>
            </w:r>
          </w:p>
        </w:tc>
        <w:tc>
          <w:tcPr>
            <w:tcW w:w="765"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roofErr w:type="spellStart"/>
            <w:r w:rsidRPr="00002B7C">
              <w:rPr>
                <w:rFonts w:ascii="Calibri" w:hAnsi="Calibri"/>
                <w:sz w:val="18"/>
                <w:szCs w:val="18"/>
              </w:rPr>
              <w:t>Rentennano</w:t>
            </w:r>
            <w:proofErr w:type="spellEnd"/>
          </w:p>
        </w:tc>
        <w:tc>
          <w:tcPr>
            <w:tcW w:w="708"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cappella di S.</w:t>
            </w:r>
            <w:r>
              <w:rPr>
                <w:rFonts w:ascii="Calibri" w:hAnsi="Calibri"/>
                <w:sz w:val="18"/>
                <w:szCs w:val="18"/>
              </w:rPr>
              <w:t xml:space="preserve"> </w:t>
            </w:r>
            <w:r w:rsidRPr="00002B7C">
              <w:rPr>
                <w:rFonts w:ascii="Calibri" w:hAnsi="Calibri"/>
                <w:sz w:val="18"/>
                <w:szCs w:val="18"/>
              </w:rPr>
              <w:t>Giusto e Clemente</w:t>
            </w:r>
          </w:p>
        </w:tc>
        <w:tc>
          <w:tcPr>
            <w:tcW w:w="1870"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63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287" w:type="pct"/>
            <w:tcBorders>
              <w:top w:val="single" w:sz="4" w:space="0" w:color="000000"/>
              <w:left w:val="single" w:sz="4" w:space="0" w:color="000000"/>
              <w:bottom w:val="single" w:sz="4" w:space="0" w:color="000000"/>
              <w:right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r>
      <w:tr w:rsidR="006109CC" w:rsidRPr="00002B7C" w:rsidTr="00AD64C2">
        <w:trPr>
          <w:trHeight w:val="264"/>
        </w:trPr>
        <w:tc>
          <w:tcPr>
            <w:tcW w:w="226"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57</w:t>
            </w:r>
          </w:p>
        </w:tc>
        <w:tc>
          <w:tcPr>
            <w:tcW w:w="50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00234959</w:t>
            </w:r>
          </w:p>
        </w:tc>
        <w:tc>
          <w:tcPr>
            <w:tcW w:w="765"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roofErr w:type="spellStart"/>
            <w:r w:rsidRPr="00002B7C">
              <w:rPr>
                <w:rFonts w:ascii="Calibri" w:hAnsi="Calibri"/>
                <w:sz w:val="18"/>
                <w:szCs w:val="18"/>
              </w:rPr>
              <w:t>Rentennano</w:t>
            </w:r>
            <w:proofErr w:type="spellEnd"/>
          </w:p>
        </w:tc>
        <w:tc>
          <w:tcPr>
            <w:tcW w:w="708"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villa di S.</w:t>
            </w:r>
            <w:r>
              <w:rPr>
                <w:rFonts w:ascii="Calibri" w:hAnsi="Calibri"/>
                <w:sz w:val="18"/>
                <w:szCs w:val="18"/>
              </w:rPr>
              <w:t xml:space="preserve"> </w:t>
            </w:r>
            <w:r w:rsidRPr="00002B7C">
              <w:rPr>
                <w:rFonts w:ascii="Calibri" w:hAnsi="Calibri"/>
                <w:sz w:val="18"/>
                <w:szCs w:val="18"/>
              </w:rPr>
              <w:t>Giusto alle Monache</w:t>
            </w:r>
          </w:p>
        </w:tc>
        <w:tc>
          <w:tcPr>
            <w:tcW w:w="1870"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Aggregato di Villa-Fattoria; Chiesa del non più esistente Monastero di S. Giusto, poi cappella della villa. Castello documentato da resti</w:t>
            </w:r>
          </w:p>
        </w:tc>
        <w:tc>
          <w:tcPr>
            <w:tcW w:w="63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9052013074</w:t>
            </w:r>
          </w:p>
        </w:tc>
        <w:tc>
          <w:tcPr>
            <w:tcW w:w="287" w:type="pct"/>
            <w:tcBorders>
              <w:top w:val="single" w:sz="4" w:space="0" w:color="000000"/>
              <w:left w:val="single" w:sz="4" w:space="0" w:color="000000"/>
              <w:bottom w:val="single" w:sz="4" w:space="0" w:color="000000"/>
              <w:right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roofErr w:type="spellStart"/>
            <w:r w:rsidRPr="00002B7C">
              <w:rPr>
                <w:rFonts w:ascii="Calibri" w:hAnsi="Calibri"/>
                <w:sz w:val="18"/>
                <w:szCs w:val="18"/>
              </w:rPr>
              <w:t>Vx</w:t>
            </w:r>
            <w:proofErr w:type="spellEnd"/>
          </w:p>
        </w:tc>
      </w:tr>
      <w:tr w:rsidR="006109CC" w:rsidRPr="00002B7C" w:rsidTr="00AD64C2">
        <w:trPr>
          <w:trHeight w:val="264"/>
        </w:trPr>
        <w:tc>
          <w:tcPr>
            <w:tcW w:w="226"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59</w:t>
            </w:r>
          </w:p>
        </w:tc>
        <w:tc>
          <w:tcPr>
            <w:tcW w:w="50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765"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roofErr w:type="spellStart"/>
            <w:r w:rsidRPr="00002B7C">
              <w:rPr>
                <w:rFonts w:ascii="Calibri" w:hAnsi="Calibri"/>
                <w:sz w:val="18"/>
                <w:szCs w:val="18"/>
              </w:rPr>
              <w:t>Riecine</w:t>
            </w:r>
            <w:proofErr w:type="spellEnd"/>
          </w:p>
        </w:tc>
        <w:tc>
          <w:tcPr>
            <w:tcW w:w="708"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1870"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63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287" w:type="pct"/>
            <w:tcBorders>
              <w:top w:val="single" w:sz="4" w:space="0" w:color="000000"/>
              <w:left w:val="single" w:sz="4" w:space="0" w:color="000000"/>
              <w:bottom w:val="single" w:sz="4" w:space="0" w:color="000000"/>
              <w:right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r>
      <w:tr w:rsidR="006109CC" w:rsidRPr="00002B7C" w:rsidTr="00AD64C2">
        <w:trPr>
          <w:trHeight w:val="264"/>
        </w:trPr>
        <w:tc>
          <w:tcPr>
            <w:tcW w:w="226"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63</w:t>
            </w:r>
          </w:p>
        </w:tc>
        <w:tc>
          <w:tcPr>
            <w:tcW w:w="50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765"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roofErr w:type="spellStart"/>
            <w:r w:rsidRPr="00002B7C">
              <w:rPr>
                <w:rFonts w:ascii="Calibri" w:hAnsi="Calibri"/>
                <w:sz w:val="18"/>
                <w:szCs w:val="18"/>
              </w:rPr>
              <w:t>Rietine</w:t>
            </w:r>
            <w:proofErr w:type="spellEnd"/>
          </w:p>
        </w:tc>
        <w:tc>
          <w:tcPr>
            <w:tcW w:w="708"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il nucleo, la chiesa</w:t>
            </w:r>
          </w:p>
        </w:tc>
        <w:tc>
          <w:tcPr>
            <w:tcW w:w="1870"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Aggregato a forma aperta; Chiesa suffraganea, parrocchia 1833 (S. Maria)</w:t>
            </w:r>
          </w:p>
        </w:tc>
        <w:tc>
          <w:tcPr>
            <w:tcW w:w="63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9052013028</w:t>
            </w:r>
          </w:p>
        </w:tc>
        <w:tc>
          <w:tcPr>
            <w:tcW w:w="287" w:type="pct"/>
            <w:tcBorders>
              <w:top w:val="single" w:sz="4" w:space="0" w:color="000000"/>
              <w:left w:val="single" w:sz="4" w:space="0" w:color="000000"/>
              <w:bottom w:val="single" w:sz="4" w:space="0" w:color="000000"/>
              <w:right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A</w:t>
            </w:r>
          </w:p>
        </w:tc>
      </w:tr>
      <w:tr w:rsidR="006109CC" w:rsidRPr="00002B7C" w:rsidTr="00AD64C2">
        <w:trPr>
          <w:trHeight w:val="264"/>
        </w:trPr>
        <w:tc>
          <w:tcPr>
            <w:tcW w:w="226"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64</w:t>
            </w:r>
          </w:p>
        </w:tc>
        <w:tc>
          <w:tcPr>
            <w:tcW w:w="50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765"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roofErr w:type="spellStart"/>
            <w:r w:rsidRPr="00002B7C">
              <w:rPr>
                <w:rFonts w:ascii="Calibri" w:hAnsi="Calibri"/>
                <w:sz w:val="18"/>
                <w:szCs w:val="18"/>
              </w:rPr>
              <w:t>Rufena</w:t>
            </w:r>
            <w:proofErr w:type="spellEnd"/>
          </w:p>
        </w:tc>
        <w:tc>
          <w:tcPr>
            <w:tcW w:w="708"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1870"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63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287" w:type="pct"/>
            <w:tcBorders>
              <w:top w:val="single" w:sz="4" w:space="0" w:color="000000"/>
              <w:left w:val="single" w:sz="4" w:space="0" w:color="000000"/>
              <w:bottom w:val="single" w:sz="4" w:space="0" w:color="000000"/>
              <w:right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r>
      <w:tr w:rsidR="006109CC" w:rsidRPr="00002B7C" w:rsidTr="00AD64C2">
        <w:trPr>
          <w:trHeight w:val="264"/>
        </w:trPr>
        <w:tc>
          <w:tcPr>
            <w:tcW w:w="226"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53</w:t>
            </w:r>
          </w:p>
        </w:tc>
        <w:tc>
          <w:tcPr>
            <w:tcW w:w="50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765"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roofErr w:type="spellStart"/>
            <w:r w:rsidRPr="00002B7C">
              <w:rPr>
                <w:rFonts w:ascii="Calibri" w:hAnsi="Calibri"/>
                <w:sz w:val="18"/>
                <w:szCs w:val="18"/>
              </w:rPr>
              <w:t>Rufena</w:t>
            </w:r>
            <w:proofErr w:type="spellEnd"/>
            <w:r w:rsidRPr="00002B7C">
              <w:rPr>
                <w:rFonts w:ascii="Calibri" w:hAnsi="Calibri"/>
                <w:sz w:val="18"/>
                <w:szCs w:val="18"/>
              </w:rPr>
              <w:t xml:space="preserve"> di </w:t>
            </w:r>
            <w:proofErr w:type="spellStart"/>
            <w:r w:rsidRPr="00002B7C">
              <w:rPr>
                <w:rFonts w:ascii="Calibri" w:hAnsi="Calibri"/>
                <w:sz w:val="18"/>
                <w:szCs w:val="18"/>
              </w:rPr>
              <w:t>Cacchiano</w:t>
            </w:r>
            <w:proofErr w:type="spellEnd"/>
          </w:p>
        </w:tc>
        <w:tc>
          <w:tcPr>
            <w:tcW w:w="708"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1870"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63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287" w:type="pct"/>
            <w:tcBorders>
              <w:top w:val="single" w:sz="4" w:space="0" w:color="000000"/>
              <w:left w:val="single" w:sz="4" w:space="0" w:color="000000"/>
              <w:bottom w:val="single" w:sz="4" w:space="0" w:color="000000"/>
              <w:right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r>
      <w:tr w:rsidR="006109CC" w:rsidRPr="00002B7C" w:rsidTr="00AD64C2">
        <w:trPr>
          <w:trHeight w:val="264"/>
        </w:trPr>
        <w:tc>
          <w:tcPr>
            <w:tcW w:w="226"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25</w:t>
            </w:r>
          </w:p>
        </w:tc>
        <w:tc>
          <w:tcPr>
            <w:tcW w:w="50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765"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 xml:space="preserve">S. </w:t>
            </w:r>
            <w:proofErr w:type="spellStart"/>
            <w:r w:rsidRPr="00002B7C">
              <w:rPr>
                <w:rFonts w:ascii="Calibri" w:hAnsi="Calibri"/>
                <w:sz w:val="18"/>
                <w:szCs w:val="18"/>
              </w:rPr>
              <w:t>Bastiano</w:t>
            </w:r>
            <w:proofErr w:type="spellEnd"/>
          </w:p>
        </w:tc>
        <w:tc>
          <w:tcPr>
            <w:tcW w:w="708"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casa colonica</w:t>
            </w:r>
          </w:p>
        </w:tc>
        <w:tc>
          <w:tcPr>
            <w:tcW w:w="1870"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Cappella</w:t>
            </w:r>
          </w:p>
        </w:tc>
        <w:tc>
          <w:tcPr>
            <w:tcW w:w="63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9052013019</w:t>
            </w:r>
          </w:p>
        </w:tc>
        <w:tc>
          <w:tcPr>
            <w:tcW w:w="287" w:type="pct"/>
            <w:tcBorders>
              <w:top w:val="single" w:sz="4" w:space="0" w:color="000000"/>
              <w:left w:val="single" w:sz="4" w:space="0" w:color="000000"/>
              <w:bottom w:val="single" w:sz="4" w:space="0" w:color="000000"/>
              <w:right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ES</w:t>
            </w:r>
          </w:p>
        </w:tc>
      </w:tr>
      <w:tr w:rsidR="006109CC" w:rsidRPr="00002B7C" w:rsidTr="00AD64C2">
        <w:trPr>
          <w:trHeight w:val="264"/>
        </w:trPr>
        <w:tc>
          <w:tcPr>
            <w:tcW w:w="226"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31</w:t>
            </w:r>
          </w:p>
        </w:tc>
        <w:tc>
          <w:tcPr>
            <w:tcW w:w="50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00173592</w:t>
            </w:r>
          </w:p>
        </w:tc>
        <w:tc>
          <w:tcPr>
            <w:tcW w:w="765"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 xml:space="preserve">S. Donato in </w:t>
            </w:r>
            <w:proofErr w:type="spellStart"/>
            <w:r w:rsidRPr="00002B7C">
              <w:rPr>
                <w:rFonts w:ascii="Calibri" w:hAnsi="Calibri"/>
                <w:sz w:val="18"/>
                <w:szCs w:val="18"/>
              </w:rPr>
              <w:t>Perano</w:t>
            </w:r>
            <w:proofErr w:type="spellEnd"/>
          </w:p>
        </w:tc>
        <w:tc>
          <w:tcPr>
            <w:tcW w:w="708"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 xml:space="preserve">villa di San Donato a </w:t>
            </w:r>
            <w:proofErr w:type="spellStart"/>
            <w:r w:rsidRPr="00002B7C">
              <w:rPr>
                <w:rFonts w:ascii="Calibri" w:hAnsi="Calibri"/>
                <w:sz w:val="18"/>
                <w:szCs w:val="18"/>
              </w:rPr>
              <w:t>Perano</w:t>
            </w:r>
            <w:proofErr w:type="spellEnd"/>
            <w:r w:rsidRPr="00002B7C">
              <w:rPr>
                <w:rFonts w:ascii="Calibri" w:hAnsi="Calibri"/>
                <w:sz w:val="18"/>
                <w:szCs w:val="18"/>
              </w:rPr>
              <w:t xml:space="preserve"> già castello</w:t>
            </w:r>
          </w:p>
        </w:tc>
        <w:tc>
          <w:tcPr>
            <w:tcW w:w="1870"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Villa-Fattoria con cappella. Resti di strutture medievali; Chiesa suffraganea documentata solo da fonti (S. Donato)</w:t>
            </w:r>
          </w:p>
        </w:tc>
        <w:tc>
          <w:tcPr>
            <w:tcW w:w="63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9052013006</w:t>
            </w:r>
          </w:p>
        </w:tc>
        <w:tc>
          <w:tcPr>
            <w:tcW w:w="287" w:type="pct"/>
            <w:tcBorders>
              <w:top w:val="single" w:sz="4" w:space="0" w:color="000000"/>
              <w:left w:val="single" w:sz="4" w:space="0" w:color="000000"/>
              <w:bottom w:val="single" w:sz="4" w:space="0" w:color="000000"/>
              <w:right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V</w:t>
            </w:r>
          </w:p>
        </w:tc>
      </w:tr>
      <w:tr w:rsidR="006109CC" w:rsidRPr="00002B7C" w:rsidTr="00AD64C2">
        <w:trPr>
          <w:trHeight w:val="264"/>
        </w:trPr>
        <w:tc>
          <w:tcPr>
            <w:tcW w:w="226"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7</w:t>
            </w:r>
          </w:p>
        </w:tc>
        <w:tc>
          <w:tcPr>
            <w:tcW w:w="50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765"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 xml:space="preserve">S. Giusto in </w:t>
            </w:r>
            <w:proofErr w:type="spellStart"/>
            <w:r w:rsidRPr="00002B7C">
              <w:rPr>
                <w:rFonts w:ascii="Calibri" w:hAnsi="Calibri"/>
                <w:sz w:val="18"/>
                <w:szCs w:val="18"/>
              </w:rPr>
              <w:t>Salcio</w:t>
            </w:r>
            <w:proofErr w:type="spellEnd"/>
          </w:p>
        </w:tc>
        <w:tc>
          <w:tcPr>
            <w:tcW w:w="708"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pieve romanica</w:t>
            </w:r>
          </w:p>
        </w:tc>
        <w:tc>
          <w:tcPr>
            <w:tcW w:w="1870"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Aggregato/Pieve, parrocchia 1833 (S. Giusto)</w:t>
            </w:r>
          </w:p>
        </w:tc>
        <w:tc>
          <w:tcPr>
            <w:tcW w:w="63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9052013011</w:t>
            </w:r>
          </w:p>
        </w:tc>
        <w:tc>
          <w:tcPr>
            <w:tcW w:w="287" w:type="pct"/>
            <w:tcBorders>
              <w:top w:val="single" w:sz="4" w:space="0" w:color="000000"/>
              <w:left w:val="single" w:sz="4" w:space="0" w:color="000000"/>
              <w:bottom w:val="single" w:sz="4" w:space="0" w:color="000000"/>
              <w:right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A</w:t>
            </w:r>
          </w:p>
        </w:tc>
      </w:tr>
      <w:tr w:rsidR="006109CC" w:rsidRPr="00002B7C" w:rsidTr="00AD64C2">
        <w:trPr>
          <w:trHeight w:val="264"/>
        </w:trPr>
        <w:tc>
          <w:tcPr>
            <w:tcW w:w="226"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135</w:t>
            </w:r>
          </w:p>
        </w:tc>
        <w:tc>
          <w:tcPr>
            <w:tcW w:w="50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765"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S. Lucia</w:t>
            </w:r>
          </w:p>
        </w:tc>
        <w:tc>
          <w:tcPr>
            <w:tcW w:w="708"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1870"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Cappella</w:t>
            </w:r>
          </w:p>
        </w:tc>
        <w:tc>
          <w:tcPr>
            <w:tcW w:w="63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9052013068</w:t>
            </w:r>
          </w:p>
        </w:tc>
        <w:tc>
          <w:tcPr>
            <w:tcW w:w="287" w:type="pct"/>
            <w:tcBorders>
              <w:top w:val="single" w:sz="4" w:space="0" w:color="000000"/>
              <w:left w:val="single" w:sz="4" w:space="0" w:color="000000"/>
              <w:bottom w:val="single" w:sz="4" w:space="0" w:color="000000"/>
              <w:right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ES</w:t>
            </w:r>
          </w:p>
        </w:tc>
      </w:tr>
      <w:tr w:rsidR="006109CC" w:rsidRPr="00002B7C" w:rsidTr="00AD64C2">
        <w:trPr>
          <w:trHeight w:val="264"/>
        </w:trPr>
        <w:tc>
          <w:tcPr>
            <w:tcW w:w="226"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43</w:t>
            </w:r>
          </w:p>
        </w:tc>
        <w:tc>
          <w:tcPr>
            <w:tcW w:w="50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765"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S. Marcellino</w:t>
            </w:r>
          </w:p>
        </w:tc>
        <w:tc>
          <w:tcPr>
            <w:tcW w:w="708"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podere, chiesa romanica</w:t>
            </w:r>
          </w:p>
        </w:tc>
        <w:tc>
          <w:tcPr>
            <w:tcW w:w="1870"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Chiesa suffraganea (S. Marcellino)</w:t>
            </w:r>
          </w:p>
        </w:tc>
        <w:tc>
          <w:tcPr>
            <w:tcW w:w="63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lang w:val="de-DE"/>
              </w:rPr>
            </w:pPr>
            <w:r w:rsidRPr="00002B7C">
              <w:rPr>
                <w:rFonts w:ascii="Calibri" w:hAnsi="Calibri"/>
                <w:sz w:val="18"/>
                <w:szCs w:val="18"/>
                <w:lang w:val="de-DE"/>
              </w:rPr>
              <w:t>9052013065</w:t>
            </w:r>
          </w:p>
        </w:tc>
        <w:tc>
          <w:tcPr>
            <w:tcW w:w="287" w:type="pct"/>
            <w:tcBorders>
              <w:top w:val="single" w:sz="4" w:space="0" w:color="000000"/>
              <w:left w:val="single" w:sz="4" w:space="0" w:color="000000"/>
              <w:bottom w:val="single" w:sz="4" w:space="0" w:color="000000"/>
              <w:right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lang w:val="de-DE"/>
              </w:rPr>
            </w:pPr>
            <w:r w:rsidRPr="00002B7C">
              <w:rPr>
                <w:rFonts w:ascii="Calibri" w:hAnsi="Calibri"/>
                <w:sz w:val="18"/>
                <w:szCs w:val="18"/>
                <w:lang w:val="de-DE"/>
              </w:rPr>
              <w:t>ES</w:t>
            </w:r>
          </w:p>
        </w:tc>
      </w:tr>
      <w:tr w:rsidR="006109CC" w:rsidRPr="00002B7C" w:rsidTr="00AD64C2">
        <w:trPr>
          <w:trHeight w:val="264"/>
        </w:trPr>
        <w:tc>
          <w:tcPr>
            <w:tcW w:w="226"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lang w:val="de-DE"/>
              </w:rPr>
            </w:pPr>
            <w:r w:rsidRPr="00002B7C">
              <w:rPr>
                <w:rFonts w:ascii="Calibri" w:hAnsi="Calibri"/>
                <w:sz w:val="18"/>
                <w:szCs w:val="18"/>
                <w:lang w:val="de-DE"/>
              </w:rPr>
              <w:t>86</w:t>
            </w:r>
          </w:p>
        </w:tc>
        <w:tc>
          <w:tcPr>
            <w:tcW w:w="50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lang w:val="de-DE"/>
              </w:rPr>
            </w:pPr>
          </w:p>
        </w:tc>
        <w:tc>
          <w:tcPr>
            <w:tcW w:w="765"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lang w:val="de-DE"/>
              </w:rPr>
            </w:pPr>
            <w:r w:rsidRPr="00002B7C">
              <w:rPr>
                <w:rFonts w:ascii="Calibri" w:hAnsi="Calibri"/>
                <w:sz w:val="18"/>
                <w:szCs w:val="18"/>
                <w:lang w:val="de-DE"/>
              </w:rPr>
              <w:t>S. Martino</w:t>
            </w:r>
          </w:p>
        </w:tc>
        <w:tc>
          <w:tcPr>
            <w:tcW w:w="708"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il nucleo, la chiesa</w:t>
            </w:r>
          </w:p>
        </w:tc>
        <w:tc>
          <w:tcPr>
            <w:tcW w:w="1870"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Aggregato</w:t>
            </w:r>
          </w:p>
        </w:tc>
        <w:tc>
          <w:tcPr>
            <w:tcW w:w="637" w:type="pct"/>
            <w:tcBorders>
              <w:top w:val="single" w:sz="4" w:space="0" w:color="000000"/>
              <w:left w:val="single" w:sz="4" w:space="0" w:color="000000"/>
              <w:bottom w:val="single" w:sz="4" w:space="0" w:color="000000"/>
            </w:tcBorders>
          </w:tcPr>
          <w:p w:rsidR="006109CC" w:rsidRPr="00002B7C" w:rsidRDefault="006109CC" w:rsidP="00AD64C2">
            <w:pPr>
              <w:snapToGrid w:val="0"/>
              <w:spacing w:line="276" w:lineRule="auto"/>
              <w:rPr>
                <w:rFonts w:ascii="Calibri" w:hAnsi="Calibri"/>
                <w:sz w:val="18"/>
                <w:szCs w:val="18"/>
              </w:rPr>
            </w:pPr>
            <w:r w:rsidRPr="00002B7C">
              <w:rPr>
                <w:rFonts w:ascii="Calibri" w:hAnsi="Calibri"/>
                <w:sz w:val="18"/>
                <w:szCs w:val="18"/>
              </w:rPr>
              <w:t>9052013037</w:t>
            </w:r>
          </w:p>
        </w:tc>
        <w:tc>
          <w:tcPr>
            <w:tcW w:w="287" w:type="pct"/>
            <w:tcBorders>
              <w:top w:val="single" w:sz="4" w:space="0" w:color="000000"/>
              <w:left w:val="single" w:sz="4" w:space="0" w:color="000000"/>
              <w:bottom w:val="single" w:sz="4" w:space="0" w:color="000000"/>
              <w:right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A</w:t>
            </w:r>
          </w:p>
        </w:tc>
      </w:tr>
      <w:tr w:rsidR="006109CC" w:rsidRPr="00002B7C" w:rsidTr="00AD64C2">
        <w:trPr>
          <w:trHeight w:val="264"/>
        </w:trPr>
        <w:tc>
          <w:tcPr>
            <w:tcW w:w="226"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136</w:t>
            </w:r>
          </w:p>
        </w:tc>
        <w:tc>
          <w:tcPr>
            <w:tcW w:w="50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765"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S. Martino</w:t>
            </w:r>
          </w:p>
        </w:tc>
        <w:tc>
          <w:tcPr>
            <w:tcW w:w="708"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1870"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Villa-Fattoria</w:t>
            </w:r>
          </w:p>
        </w:tc>
        <w:tc>
          <w:tcPr>
            <w:tcW w:w="637" w:type="pct"/>
            <w:tcBorders>
              <w:top w:val="single" w:sz="4" w:space="0" w:color="000000"/>
              <w:left w:val="single" w:sz="4" w:space="0" w:color="000000"/>
              <w:bottom w:val="single" w:sz="4" w:space="0" w:color="000000"/>
            </w:tcBorders>
          </w:tcPr>
          <w:p w:rsidR="006109CC" w:rsidRPr="00002B7C" w:rsidRDefault="006109CC" w:rsidP="00AD64C2">
            <w:pPr>
              <w:snapToGrid w:val="0"/>
              <w:spacing w:line="276" w:lineRule="auto"/>
              <w:rPr>
                <w:rFonts w:ascii="Calibri" w:hAnsi="Calibri"/>
                <w:sz w:val="18"/>
                <w:szCs w:val="18"/>
              </w:rPr>
            </w:pPr>
            <w:r w:rsidRPr="00002B7C">
              <w:rPr>
                <w:rFonts w:ascii="Calibri" w:hAnsi="Calibri"/>
                <w:sz w:val="18"/>
                <w:szCs w:val="18"/>
              </w:rPr>
              <w:t>9052013038</w:t>
            </w:r>
          </w:p>
        </w:tc>
        <w:tc>
          <w:tcPr>
            <w:tcW w:w="287" w:type="pct"/>
            <w:tcBorders>
              <w:top w:val="single" w:sz="4" w:space="0" w:color="000000"/>
              <w:left w:val="single" w:sz="4" w:space="0" w:color="000000"/>
              <w:bottom w:val="single" w:sz="4" w:space="0" w:color="000000"/>
              <w:right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V</w:t>
            </w:r>
          </w:p>
        </w:tc>
      </w:tr>
      <w:tr w:rsidR="006109CC" w:rsidRPr="00002B7C" w:rsidTr="00AD64C2">
        <w:trPr>
          <w:trHeight w:val="264"/>
        </w:trPr>
        <w:tc>
          <w:tcPr>
            <w:tcW w:w="226"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137</w:t>
            </w:r>
          </w:p>
        </w:tc>
        <w:tc>
          <w:tcPr>
            <w:tcW w:w="50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765"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S. Martino</w:t>
            </w:r>
          </w:p>
        </w:tc>
        <w:tc>
          <w:tcPr>
            <w:tcW w:w="708"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1870"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Villa-Fattoria con cappella</w:t>
            </w:r>
          </w:p>
        </w:tc>
        <w:tc>
          <w:tcPr>
            <w:tcW w:w="63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9052013039</w:t>
            </w:r>
          </w:p>
        </w:tc>
        <w:tc>
          <w:tcPr>
            <w:tcW w:w="287" w:type="pct"/>
            <w:tcBorders>
              <w:top w:val="single" w:sz="4" w:space="0" w:color="000000"/>
              <w:left w:val="single" w:sz="4" w:space="0" w:color="000000"/>
              <w:bottom w:val="single" w:sz="4" w:space="0" w:color="000000"/>
              <w:right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V</w:t>
            </w:r>
          </w:p>
        </w:tc>
      </w:tr>
      <w:tr w:rsidR="006109CC" w:rsidRPr="00002B7C" w:rsidTr="00AD64C2">
        <w:trPr>
          <w:trHeight w:val="264"/>
        </w:trPr>
        <w:tc>
          <w:tcPr>
            <w:tcW w:w="226"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48</w:t>
            </w:r>
          </w:p>
        </w:tc>
        <w:tc>
          <w:tcPr>
            <w:tcW w:w="50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765"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S. Piero</w:t>
            </w:r>
          </w:p>
        </w:tc>
        <w:tc>
          <w:tcPr>
            <w:tcW w:w="708"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palazzo del XVI sec.</w:t>
            </w:r>
          </w:p>
        </w:tc>
        <w:tc>
          <w:tcPr>
            <w:tcW w:w="1870"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63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287" w:type="pct"/>
            <w:tcBorders>
              <w:top w:val="single" w:sz="4" w:space="0" w:color="000000"/>
              <w:left w:val="single" w:sz="4" w:space="0" w:color="000000"/>
              <w:bottom w:val="single" w:sz="4" w:space="0" w:color="000000"/>
              <w:right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r>
      <w:tr w:rsidR="006109CC" w:rsidRPr="00002B7C" w:rsidTr="00AD64C2">
        <w:trPr>
          <w:trHeight w:val="264"/>
        </w:trPr>
        <w:tc>
          <w:tcPr>
            <w:tcW w:w="226"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33</w:t>
            </w:r>
          </w:p>
        </w:tc>
        <w:tc>
          <w:tcPr>
            <w:tcW w:w="50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765"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 xml:space="preserve">S. Piero in </w:t>
            </w:r>
            <w:proofErr w:type="spellStart"/>
            <w:r w:rsidRPr="00002B7C">
              <w:rPr>
                <w:rFonts w:ascii="Calibri" w:hAnsi="Calibri"/>
                <w:sz w:val="18"/>
                <w:szCs w:val="18"/>
              </w:rPr>
              <w:t>Avenano</w:t>
            </w:r>
            <w:proofErr w:type="spellEnd"/>
          </w:p>
        </w:tc>
        <w:tc>
          <w:tcPr>
            <w:tcW w:w="708"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chiesa gotica</w:t>
            </w:r>
          </w:p>
        </w:tc>
        <w:tc>
          <w:tcPr>
            <w:tcW w:w="1870"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Aggregato di case coloniche; Canonica, parrocchia 1833 (S. Pietro); Palazzo</w:t>
            </w:r>
          </w:p>
        </w:tc>
        <w:tc>
          <w:tcPr>
            <w:tcW w:w="63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9052013012</w:t>
            </w:r>
          </w:p>
        </w:tc>
        <w:tc>
          <w:tcPr>
            <w:tcW w:w="287" w:type="pct"/>
            <w:tcBorders>
              <w:top w:val="single" w:sz="4" w:space="0" w:color="000000"/>
              <w:left w:val="single" w:sz="4" w:space="0" w:color="000000"/>
              <w:bottom w:val="single" w:sz="4" w:space="0" w:color="000000"/>
              <w:right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A</w:t>
            </w:r>
          </w:p>
        </w:tc>
      </w:tr>
      <w:tr w:rsidR="006109CC" w:rsidRPr="00002B7C" w:rsidTr="00AD64C2">
        <w:trPr>
          <w:trHeight w:val="264"/>
        </w:trPr>
        <w:tc>
          <w:tcPr>
            <w:tcW w:w="226"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5</w:t>
            </w:r>
          </w:p>
        </w:tc>
        <w:tc>
          <w:tcPr>
            <w:tcW w:w="50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765"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S. Polo in Rosso</w:t>
            </w:r>
          </w:p>
        </w:tc>
        <w:tc>
          <w:tcPr>
            <w:tcW w:w="708"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1870"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Pieve fortificata, parrocchia 1833 (S. Paolo); Castello; Villa 8/900</w:t>
            </w:r>
          </w:p>
        </w:tc>
        <w:tc>
          <w:tcPr>
            <w:tcW w:w="63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lang w:val="de-DE"/>
              </w:rPr>
            </w:pPr>
            <w:r w:rsidRPr="00002B7C">
              <w:rPr>
                <w:rFonts w:ascii="Calibri" w:hAnsi="Calibri"/>
                <w:sz w:val="18"/>
                <w:szCs w:val="18"/>
                <w:lang w:val="de-DE"/>
              </w:rPr>
              <w:t>9052013032</w:t>
            </w:r>
          </w:p>
        </w:tc>
        <w:tc>
          <w:tcPr>
            <w:tcW w:w="287" w:type="pct"/>
            <w:tcBorders>
              <w:top w:val="single" w:sz="4" w:space="0" w:color="000000"/>
              <w:left w:val="single" w:sz="4" w:space="0" w:color="000000"/>
              <w:bottom w:val="single" w:sz="4" w:space="0" w:color="000000"/>
              <w:right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lang w:val="de-DE"/>
              </w:rPr>
            </w:pPr>
            <w:r w:rsidRPr="00002B7C">
              <w:rPr>
                <w:rFonts w:ascii="Calibri" w:hAnsi="Calibri"/>
                <w:sz w:val="18"/>
                <w:szCs w:val="18"/>
                <w:lang w:val="de-DE"/>
              </w:rPr>
              <w:t>ES</w:t>
            </w:r>
          </w:p>
        </w:tc>
      </w:tr>
      <w:tr w:rsidR="006109CC" w:rsidRPr="00002B7C" w:rsidTr="00AD64C2">
        <w:trPr>
          <w:trHeight w:val="264"/>
        </w:trPr>
        <w:tc>
          <w:tcPr>
            <w:tcW w:w="226"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lang w:val="de-DE"/>
              </w:rPr>
            </w:pPr>
            <w:r w:rsidRPr="00002B7C">
              <w:rPr>
                <w:rFonts w:ascii="Calibri" w:hAnsi="Calibri"/>
                <w:sz w:val="18"/>
                <w:szCs w:val="18"/>
                <w:lang w:val="de-DE"/>
              </w:rPr>
              <w:t>94</w:t>
            </w:r>
          </w:p>
        </w:tc>
        <w:tc>
          <w:tcPr>
            <w:tcW w:w="50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lang w:val="de-DE"/>
              </w:rPr>
            </w:pPr>
          </w:p>
        </w:tc>
        <w:tc>
          <w:tcPr>
            <w:tcW w:w="765"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lang w:val="de-DE"/>
              </w:rPr>
            </w:pPr>
            <w:r w:rsidRPr="00002B7C">
              <w:rPr>
                <w:rFonts w:ascii="Calibri" w:hAnsi="Calibri"/>
                <w:sz w:val="18"/>
                <w:szCs w:val="18"/>
                <w:lang w:val="de-DE"/>
              </w:rPr>
              <w:t xml:space="preserve">S. </w:t>
            </w:r>
            <w:proofErr w:type="spellStart"/>
            <w:r w:rsidRPr="00002B7C">
              <w:rPr>
                <w:rFonts w:ascii="Calibri" w:hAnsi="Calibri"/>
                <w:sz w:val="18"/>
                <w:szCs w:val="18"/>
                <w:lang w:val="de-DE"/>
              </w:rPr>
              <w:t>Regolo</w:t>
            </w:r>
            <w:proofErr w:type="spellEnd"/>
          </w:p>
        </w:tc>
        <w:tc>
          <w:tcPr>
            <w:tcW w:w="708"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lang w:val="de-DE"/>
              </w:rPr>
            </w:pPr>
          </w:p>
        </w:tc>
        <w:tc>
          <w:tcPr>
            <w:tcW w:w="1870"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Aggregato a forma aperta; Chiesa suffraganea, parrocchia 1833 (S. Regolo)</w:t>
            </w:r>
          </w:p>
        </w:tc>
        <w:tc>
          <w:tcPr>
            <w:tcW w:w="63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9052013063</w:t>
            </w:r>
          </w:p>
        </w:tc>
        <w:tc>
          <w:tcPr>
            <w:tcW w:w="287" w:type="pct"/>
            <w:tcBorders>
              <w:top w:val="single" w:sz="4" w:space="0" w:color="000000"/>
              <w:left w:val="single" w:sz="4" w:space="0" w:color="000000"/>
              <w:bottom w:val="single" w:sz="4" w:space="0" w:color="000000"/>
              <w:right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A</w:t>
            </w:r>
          </w:p>
        </w:tc>
      </w:tr>
      <w:tr w:rsidR="006109CC" w:rsidRPr="00002B7C" w:rsidTr="00AD64C2">
        <w:trPr>
          <w:trHeight w:val="264"/>
        </w:trPr>
        <w:tc>
          <w:tcPr>
            <w:tcW w:w="226"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19</w:t>
            </w:r>
          </w:p>
        </w:tc>
        <w:tc>
          <w:tcPr>
            <w:tcW w:w="50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765"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S. Sano</w:t>
            </w:r>
          </w:p>
        </w:tc>
        <w:tc>
          <w:tcPr>
            <w:tcW w:w="708"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nucleo</w:t>
            </w:r>
          </w:p>
        </w:tc>
        <w:tc>
          <w:tcPr>
            <w:tcW w:w="1870"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Aggregato/</w:t>
            </w:r>
            <w:proofErr w:type="spellStart"/>
            <w:r w:rsidRPr="00002B7C">
              <w:rPr>
                <w:rFonts w:ascii="Calibri" w:hAnsi="Calibri"/>
                <w:sz w:val="18"/>
                <w:szCs w:val="18"/>
              </w:rPr>
              <w:t>Palagio</w:t>
            </w:r>
            <w:proofErr w:type="spellEnd"/>
            <w:r w:rsidRPr="00002B7C">
              <w:rPr>
                <w:rFonts w:ascii="Calibri" w:hAnsi="Calibri"/>
                <w:sz w:val="18"/>
                <w:szCs w:val="18"/>
              </w:rPr>
              <w:t>; Chiesa suffraganea (S. Sano)</w:t>
            </w:r>
          </w:p>
        </w:tc>
        <w:tc>
          <w:tcPr>
            <w:tcW w:w="63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9052013052</w:t>
            </w:r>
          </w:p>
        </w:tc>
        <w:tc>
          <w:tcPr>
            <w:tcW w:w="287" w:type="pct"/>
            <w:tcBorders>
              <w:top w:val="single" w:sz="4" w:space="0" w:color="000000"/>
              <w:left w:val="single" w:sz="4" w:space="0" w:color="000000"/>
              <w:bottom w:val="single" w:sz="4" w:space="0" w:color="000000"/>
              <w:right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A</w:t>
            </w:r>
          </w:p>
        </w:tc>
      </w:tr>
      <w:tr w:rsidR="006109CC" w:rsidRPr="00002B7C" w:rsidTr="00AD64C2">
        <w:trPr>
          <w:trHeight w:val="264"/>
        </w:trPr>
        <w:tc>
          <w:tcPr>
            <w:tcW w:w="226"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114</w:t>
            </w:r>
          </w:p>
        </w:tc>
        <w:tc>
          <w:tcPr>
            <w:tcW w:w="50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00173593</w:t>
            </w:r>
          </w:p>
        </w:tc>
        <w:tc>
          <w:tcPr>
            <w:tcW w:w="765"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S. Vincenti</w:t>
            </w:r>
          </w:p>
        </w:tc>
        <w:tc>
          <w:tcPr>
            <w:tcW w:w="708"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 xml:space="preserve">pieve di S. Vincenzo e </w:t>
            </w:r>
            <w:proofErr w:type="spellStart"/>
            <w:r w:rsidRPr="00002B7C">
              <w:rPr>
                <w:rFonts w:ascii="Calibri" w:hAnsi="Calibri"/>
                <w:sz w:val="18"/>
                <w:szCs w:val="18"/>
              </w:rPr>
              <w:t>Anastasio</w:t>
            </w:r>
            <w:proofErr w:type="spellEnd"/>
          </w:p>
        </w:tc>
        <w:tc>
          <w:tcPr>
            <w:tcW w:w="1870"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Aggregato/Pieve, parrocchia 1833 (S. Vincenzo)</w:t>
            </w:r>
          </w:p>
        </w:tc>
        <w:tc>
          <w:tcPr>
            <w:tcW w:w="63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9052013051</w:t>
            </w:r>
          </w:p>
        </w:tc>
        <w:tc>
          <w:tcPr>
            <w:tcW w:w="287" w:type="pct"/>
            <w:tcBorders>
              <w:top w:val="single" w:sz="4" w:space="0" w:color="000000"/>
              <w:left w:val="single" w:sz="4" w:space="0" w:color="000000"/>
              <w:bottom w:val="single" w:sz="4" w:space="0" w:color="000000"/>
              <w:right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A</w:t>
            </w:r>
          </w:p>
        </w:tc>
      </w:tr>
      <w:tr w:rsidR="006109CC" w:rsidRPr="00002B7C" w:rsidTr="00AD64C2">
        <w:trPr>
          <w:trHeight w:val="264"/>
        </w:trPr>
        <w:tc>
          <w:tcPr>
            <w:tcW w:w="226"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71</w:t>
            </w:r>
          </w:p>
        </w:tc>
        <w:tc>
          <w:tcPr>
            <w:tcW w:w="50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765"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Santa Cristina</w:t>
            </w:r>
          </w:p>
        </w:tc>
        <w:tc>
          <w:tcPr>
            <w:tcW w:w="708"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1870"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63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287" w:type="pct"/>
            <w:tcBorders>
              <w:top w:val="single" w:sz="4" w:space="0" w:color="000000"/>
              <w:left w:val="single" w:sz="4" w:space="0" w:color="000000"/>
              <w:bottom w:val="single" w:sz="4" w:space="0" w:color="000000"/>
              <w:right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r>
      <w:tr w:rsidR="006109CC" w:rsidRPr="00002B7C" w:rsidTr="00AD64C2">
        <w:trPr>
          <w:trHeight w:val="264"/>
        </w:trPr>
        <w:tc>
          <w:tcPr>
            <w:tcW w:w="226"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39</w:t>
            </w:r>
          </w:p>
        </w:tc>
        <w:tc>
          <w:tcPr>
            <w:tcW w:w="50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765"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Sesta</w:t>
            </w:r>
          </w:p>
        </w:tc>
        <w:tc>
          <w:tcPr>
            <w:tcW w:w="708"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1870"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63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287" w:type="pct"/>
            <w:tcBorders>
              <w:top w:val="single" w:sz="4" w:space="0" w:color="000000"/>
              <w:left w:val="single" w:sz="4" w:space="0" w:color="000000"/>
              <w:bottom w:val="single" w:sz="4" w:space="0" w:color="000000"/>
              <w:right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r>
      <w:tr w:rsidR="006109CC" w:rsidRPr="00002B7C" w:rsidTr="00AD64C2">
        <w:trPr>
          <w:trHeight w:val="264"/>
        </w:trPr>
        <w:tc>
          <w:tcPr>
            <w:tcW w:w="226"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36</w:t>
            </w:r>
          </w:p>
        </w:tc>
        <w:tc>
          <w:tcPr>
            <w:tcW w:w="50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765"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Sesta grande</w:t>
            </w:r>
          </w:p>
        </w:tc>
        <w:tc>
          <w:tcPr>
            <w:tcW w:w="708"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1870"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63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287" w:type="pct"/>
            <w:tcBorders>
              <w:top w:val="single" w:sz="4" w:space="0" w:color="000000"/>
              <w:left w:val="single" w:sz="4" w:space="0" w:color="000000"/>
              <w:bottom w:val="single" w:sz="4" w:space="0" w:color="000000"/>
              <w:right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r>
      <w:tr w:rsidR="006109CC" w:rsidRPr="00002B7C" w:rsidTr="00AD64C2">
        <w:trPr>
          <w:trHeight w:val="264"/>
        </w:trPr>
        <w:tc>
          <w:tcPr>
            <w:tcW w:w="226"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34</w:t>
            </w:r>
          </w:p>
        </w:tc>
        <w:tc>
          <w:tcPr>
            <w:tcW w:w="50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765"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roofErr w:type="spellStart"/>
            <w:r w:rsidRPr="00002B7C">
              <w:rPr>
                <w:rFonts w:ascii="Calibri" w:hAnsi="Calibri"/>
                <w:sz w:val="18"/>
                <w:szCs w:val="18"/>
              </w:rPr>
              <w:t>Sestuccia</w:t>
            </w:r>
            <w:proofErr w:type="spellEnd"/>
          </w:p>
        </w:tc>
        <w:tc>
          <w:tcPr>
            <w:tcW w:w="708"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1870"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63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287" w:type="pct"/>
            <w:tcBorders>
              <w:top w:val="single" w:sz="4" w:space="0" w:color="000000"/>
              <w:left w:val="single" w:sz="4" w:space="0" w:color="000000"/>
              <w:bottom w:val="single" w:sz="4" w:space="0" w:color="000000"/>
              <w:right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r>
      <w:tr w:rsidR="006109CC" w:rsidRPr="00002B7C" w:rsidTr="00AD64C2">
        <w:trPr>
          <w:trHeight w:val="264"/>
        </w:trPr>
        <w:tc>
          <w:tcPr>
            <w:tcW w:w="226"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46</w:t>
            </w:r>
          </w:p>
        </w:tc>
        <w:tc>
          <w:tcPr>
            <w:tcW w:w="50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00173594</w:t>
            </w:r>
          </w:p>
        </w:tc>
        <w:tc>
          <w:tcPr>
            <w:tcW w:w="765"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roofErr w:type="spellStart"/>
            <w:r w:rsidRPr="00002B7C">
              <w:rPr>
                <w:rFonts w:ascii="Calibri" w:hAnsi="Calibri"/>
                <w:sz w:val="18"/>
                <w:szCs w:val="18"/>
              </w:rPr>
              <w:t>Spaltenna</w:t>
            </w:r>
            <w:proofErr w:type="spellEnd"/>
          </w:p>
        </w:tc>
        <w:tc>
          <w:tcPr>
            <w:tcW w:w="708"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 xml:space="preserve">Pieve di </w:t>
            </w:r>
            <w:proofErr w:type="spellStart"/>
            <w:r w:rsidRPr="00002B7C">
              <w:rPr>
                <w:rFonts w:ascii="Calibri" w:hAnsi="Calibri"/>
                <w:sz w:val="18"/>
                <w:szCs w:val="18"/>
              </w:rPr>
              <w:t>Spaltenna</w:t>
            </w:r>
            <w:proofErr w:type="spellEnd"/>
          </w:p>
        </w:tc>
        <w:tc>
          <w:tcPr>
            <w:tcW w:w="1870"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Pieve (S. Maria); Palazzo fortificato</w:t>
            </w:r>
          </w:p>
        </w:tc>
        <w:tc>
          <w:tcPr>
            <w:tcW w:w="63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9052013013</w:t>
            </w:r>
          </w:p>
        </w:tc>
        <w:tc>
          <w:tcPr>
            <w:tcW w:w="287" w:type="pct"/>
            <w:tcBorders>
              <w:top w:val="single" w:sz="4" w:space="0" w:color="000000"/>
              <w:left w:val="single" w:sz="4" w:space="0" w:color="000000"/>
              <w:bottom w:val="single" w:sz="4" w:space="0" w:color="000000"/>
              <w:right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ES</w:t>
            </w:r>
          </w:p>
        </w:tc>
      </w:tr>
      <w:tr w:rsidR="006109CC" w:rsidRPr="00002B7C" w:rsidTr="00AD64C2">
        <w:trPr>
          <w:trHeight w:val="264"/>
        </w:trPr>
        <w:tc>
          <w:tcPr>
            <w:tcW w:w="226"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107</w:t>
            </w:r>
          </w:p>
        </w:tc>
        <w:tc>
          <w:tcPr>
            <w:tcW w:w="50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765"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roofErr w:type="spellStart"/>
            <w:r w:rsidRPr="00002B7C">
              <w:rPr>
                <w:rFonts w:ascii="Calibri" w:hAnsi="Calibri"/>
                <w:sz w:val="18"/>
                <w:szCs w:val="18"/>
              </w:rPr>
              <w:t>Starda</w:t>
            </w:r>
            <w:proofErr w:type="spellEnd"/>
          </w:p>
        </w:tc>
        <w:tc>
          <w:tcPr>
            <w:tcW w:w="708"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il nucleo, la chiesa</w:t>
            </w:r>
          </w:p>
        </w:tc>
        <w:tc>
          <w:tcPr>
            <w:tcW w:w="1870"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Aggregato a forma aperta; Chiesa suffraganea, parrocchia 1833 (S. Martino)</w:t>
            </w:r>
          </w:p>
        </w:tc>
        <w:tc>
          <w:tcPr>
            <w:tcW w:w="63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9052013017</w:t>
            </w:r>
          </w:p>
        </w:tc>
        <w:tc>
          <w:tcPr>
            <w:tcW w:w="287" w:type="pct"/>
            <w:tcBorders>
              <w:top w:val="single" w:sz="4" w:space="0" w:color="000000"/>
              <w:left w:val="single" w:sz="4" w:space="0" w:color="000000"/>
              <w:bottom w:val="single" w:sz="4" w:space="0" w:color="000000"/>
              <w:right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A</w:t>
            </w:r>
          </w:p>
        </w:tc>
      </w:tr>
      <w:tr w:rsidR="006109CC" w:rsidRPr="00002B7C" w:rsidTr="00AD64C2">
        <w:trPr>
          <w:trHeight w:val="264"/>
        </w:trPr>
        <w:tc>
          <w:tcPr>
            <w:tcW w:w="226"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65</w:t>
            </w:r>
          </w:p>
        </w:tc>
        <w:tc>
          <w:tcPr>
            <w:tcW w:w="50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765"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roofErr w:type="spellStart"/>
            <w:r w:rsidRPr="00002B7C">
              <w:rPr>
                <w:rFonts w:ascii="Calibri" w:hAnsi="Calibri"/>
                <w:sz w:val="18"/>
                <w:szCs w:val="18"/>
              </w:rPr>
              <w:t>Stielle</w:t>
            </w:r>
            <w:proofErr w:type="spellEnd"/>
          </w:p>
        </w:tc>
        <w:tc>
          <w:tcPr>
            <w:tcW w:w="708"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1870"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 xml:space="preserve">Castello documentato da resti in casa colonica. Chiesa suffraganea documentata solo da fonti </w:t>
            </w:r>
            <w:r w:rsidRPr="00002B7C">
              <w:rPr>
                <w:rFonts w:ascii="Calibri" w:hAnsi="Calibri"/>
                <w:sz w:val="18"/>
                <w:szCs w:val="18"/>
              </w:rPr>
              <w:lastRenderedPageBreak/>
              <w:t>(S. Bartolomeo)</w:t>
            </w:r>
          </w:p>
        </w:tc>
        <w:tc>
          <w:tcPr>
            <w:tcW w:w="63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lastRenderedPageBreak/>
              <w:t>9052013036</w:t>
            </w:r>
          </w:p>
        </w:tc>
        <w:tc>
          <w:tcPr>
            <w:tcW w:w="287" w:type="pct"/>
            <w:tcBorders>
              <w:top w:val="single" w:sz="4" w:space="0" w:color="000000"/>
              <w:left w:val="single" w:sz="4" w:space="0" w:color="000000"/>
              <w:bottom w:val="single" w:sz="4" w:space="0" w:color="000000"/>
              <w:right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ES</w:t>
            </w:r>
          </w:p>
        </w:tc>
      </w:tr>
      <w:tr w:rsidR="006109CC" w:rsidRPr="00002B7C" w:rsidTr="00AD64C2">
        <w:trPr>
          <w:trHeight w:val="264"/>
        </w:trPr>
        <w:tc>
          <w:tcPr>
            <w:tcW w:w="226"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lastRenderedPageBreak/>
              <w:t>111</w:t>
            </w:r>
          </w:p>
        </w:tc>
        <w:tc>
          <w:tcPr>
            <w:tcW w:w="50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765"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roofErr w:type="spellStart"/>
            <w:r w:rsidRPr="00002B7C">
              <w:rPr>
                <w:rFonts w:ascii="Calibri" w:hAnsi="Calibri"/>
                <w:sz w:val="18"/>
                <w:szCs w:val="18"/>
              </w:rPr>
              <w:t>Stignano</w:t>
            </w:r>
            <w:proofErr w:type="spellEnd"/>
          </w:p>
        </w:tc>
        <w:tc>
          <w:tcPr>
            <w:tcW w:w="708"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1870"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63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287" w:type="pct"/>
            <w:tcBorders>
              <w:top w:val="single" w:sz="4" w:space="0" w:color="000000"/>
              <w:left w:val="single" w:sz="4" w:space="0" w:color="000000"/>
              <w:bottom w:val="single" w:sz="4" w:space="0" w:color="000000"/>
              <w:right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r>
      <w:tr w:rsidR="006109CC" w:rsidRPr="00002B7C" w:rsidTr="00AD64C2">
        <w:trPr>
          <w:trHeight w:val="264"/>
        </w:trPr>
        <w:tc>
          <w:tcPr>
            <w:tcW w:w="226"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89</w:t>
            </w:r>
          </w:p>
        </w:tc>
        <w:tc>
          <w:tcPr>
            <w:tcW w:w="50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765"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roofErr w:type="spellStart"/>
            <w:r w:rsidRPr="00002B7C">
              <w:rPr>
                <w:rFonts w:ascii="Calibri" w:hAnsi="Calibri"/>
                <w:sz w:val="18"/>
                <w:szCs w:val="18"/>
              </w:rPr>
              <w:t>Tarci</w:t>
            </w:r>
            <w:proofErr w:type="spellEnd"/>
          </w:p>
        </w:tc>
        <w:tc>
          <w:tcPr>
            <w:tcW w:w="708"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1870"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63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287" w:type="pct"/>
            <w:tcBorders>
              <w:top w:val="single" w:sz="4" w:space="0" w:color="000000"/>
              <w:left w:val="single" w:sz="4" w:space="0" w:color="000000"/>
              <w:bottom w:val="single" w:sz="4" w:space="0" w:color="000000"/>
              <w:right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r>
      <w:tr w:rsidR="006109CC" w:rsidRPr="00002B7C" w:rsidTr="00AD64C2">
        <w:trPr>
          <w:trHeight w:val="264"/>
        </w:trPr>
        <w:tc>
          <w:tcPr>
            <w:tcW w:w="226"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58</w:t>
            </w:r>
          </w:p>
        </w:tc>
        <w:tc>
          <w:tcPr>
            <w:tcW w:w="50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765"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roofErr w:type="spellStart"/>
            <w:r w:rsidRPr="00002B7C">
              <w:rPr>
                <w:rFonts w:ascii="Calibri" w:hAnsi="Calibri"/>
                <w:sz w:val="18"/>
                <w:szCs w:val="18"/>
              </w:rPr>
              <w:t>Tiorcia</w:t>
            </w:r>
            <w:proofErr w:type="spellEnd"/>
          </w:p>
        </w:tc>
        <w:tc>
          <w:tcPr>
            <w:tcW w:w="708"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1870"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63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287" w:type="pct"/>
            <w:tcBorders>
              <w:top w:val="single" w:sz="4" w:space="0" w:color="000000"/>
              <w:left w:val="single" w:sz="4" w:space="0" w:color="000000"/>
              <w:bottom w:val="single" w:sz="4" w:space="0" w:color="000000"/>
              <w:right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r>
      <w:tr w:rsidR="006109CC" w:rsidRPr="00002B7C" w:rsidTr="00AD64C2">
        <w:trPr>
          <w:trHeight w:val="264"/>
        </w:trPr>
        <w:tc>
          <w:tcPr>
            <w:tcW w:w="226"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42</w:t>
            </w:r>
          </w:p>
        </w:tc>
        <w:tc>
          <w:tcPr>
            <w:tcW w:w="50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00234955</w:t>
            </w:r>
          </w:p>
        </w:tc>
        <w:tc>
          <w:tcPr>
            <w:tcW w:w="765"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Tornano</w:t>
            </w:r>
          </w:p>
        </w:tc>
        <w:tc>
          <w:tcPr>
            <w:tcW w:w="708"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castello di Tornano</w:t>
            </w:r>
          </w:p>
        </w:tc>
        <w:tc>
          <w:tcPr>
            <w:tcW w:w="1870"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 xml:space="preserve">Castello. Chiesa suffraganea documentata solo da fonti (S. </w:t>
            </w:r>
            <w:proofErr w:type="spellStart"/>
            <w:r w:rsidRPr="00002B7C">
              <w:rPr>
                <w:rFonts w:ascii="Calibri" w:hAnsi="Calibri"/>
                <w:sz w:val="18"/>
                <w:szCs w:val="18"/>
              </w:rPr>
              <w:t>Quirico</w:t>
            </w:r>
            <w:proofErr w:type="spellEnd"/>
            <w:r w:rsidRPr="00002B7C">
              <w:rPr>
                <w:rFonts w:ascii="Calibri" w:hAnsi="Calibri"/>
                <w:sz w:val="18"/>
                <w:szCs w:val="18"/>
              </w:rPr>
              <w:t>)</w:t>
            </w:r>
          </w:p>
        </w:tc>
        <w:tc>
          <w:tcPr>
            <w:tcW w:w="63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9052013055</w:t>
            </w:r>
          </w:p>
        </w:tc>
        <w:tc>
          <w:tcPr>
            <w:tcW w:w="287" w:type="pct"/>
            <w:tcBorders>
              <w:top w:val="single" w:sz="4" w:space="0" w:color="000000"/>
              <w:left w:val="single" w:sz="4" w:space="0" w:color="000000"/>
              <w:bottom w:val="single" w:sz="4" w:space="0" w:color="000000"/>
              <w:right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ES</w:t>
            </w:r>
          </w:p>
        </w:tc>
      </w:tr>
      <w:tr w:rsidR="006109CC" w:rsidRPr="00002B7C" w:rsidTr="00AD64C2">
        <w:trPr>
          <w:trHeight w:val="264"/>
        </w:trPr>
        <w:tc>
          <w:tcPr>
            <w:tcW w:w="226"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12</w:t>
            </w:r>
          </w:p>
        </w:tc>
        <w:tc>
          <w:tcPr>
            <w:tcW w:w="50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765"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Torri</w:t>
            </w:r>
          </w:p>
        </w:tc>
        <w:tc>
          <w:tcPr>
            <w:tcW w:w="708"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1870"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63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287" w:type="pct"/>
            <w:tcBorders>
              <w:top w:val="single" w:sz="4" w:space="0" w:color="000000"/>
              <w:left w:val="single" w:sz="4" w:space="0" w:color="000000"/>
              <w:bottom w:val="single" w:sz="4" w:space="0" w:color="000000"/>
              <w:right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r>
      <w:tr w:rsidR="006109CC" w:rsidRPr="00002B7C" w:rsidTr="00AD64C2">
        <w:trPr>
          <w:trHeight w:val="264"/>
        </w:trPr>
        <w:tc>
          <w:tcPr>
            <w:tcW w:w="226"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145</w:t>
            </w:r>
          </w:p>
        </w:tc>
        <w:tc>
          <w:tcPr>
            <w:tcW w:w="50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765"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roofErr w:type="spellStart"/>
            <w:r w:rsidRPr="00002B7C">
              <w:rPr>
                <w:rFonts w:ascii="Calibri" w:hAnsi="Calibri"/>
                <w:sz w:val="18"/>
                <w:szCs w:val="18"/>
              </w:rPr>
              <w:t>Torricella</w:t>
            </w:r>
            <w:proofErr w:type="spellEnd"/>
          </w:p>
        </w:tc>
        <w:tc>
          <w:tcPr>
            <w:tcW w:w="708"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1870"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Villa-Fattoria con cappella</w:t>
            </w:r>
          </w:p>
        </w:tc>
        <w:tc>
          <w:tcPr>
            <w:tcW w:w="63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9052013070</w:t>
            </w:r>
          </w:p>
        </w:tc>
        <w:tc>
          <w:tcPr>
            <w:tcW w:w="287" w:type="pct"/>
            <w:tcBorders>
              <w:top w:val="single" w:sz="4" w:space="0" w:color="000000"/>
              <w:left w:val="single" w:sz="4" w:space="0" w:color="000000"/>
              <w:bottom w:val="single" w:sz="4" w:space="0" w:color="000000"/>
              <w:right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V</w:t>
            </w:r>
          </w:p>
        </w:tc>
      </w:tr>
      <w:tr w:rsidR="006109CC" w:rsidRPr="00002B7C" w:rsidTr="00AD64C2">
        <w:trPr>
          <w:trHeight w:val="264"/>
        </w:trPr>
        <w:tc>
          <w:tcPr>
            <w:tcW w:w="226"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138</w:t>
            </w:r>
          </w:p>
        </w:tc>
        <w:tc>
          <w:tcPr>
            <w:tcW w:w="50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765"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Tosa</w:t>
            </w:r>
          </w:p>
        </w:tc>
        <w:tc>
          <w:tcPr>
            <w:tcW w:w="708"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1870"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Cappella e casa colonica</w:t>
            </w:r>
          </w:p>
        </w:tc>
        <w:tc>
          <w:tcPr>
            <w:tcW w:w="63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9052013042</w:t>
            </w:r>
          </w:p>
        </w:tc>
        <w:tc>
          <w:tcPr>
            <w:tcW w:w="287" w:type="pct"/>
            <w:tcBorders>
              <w:top w:val="single" w:sz="4" w:space="0" w:color="000000"/>
              <w:left w:val="single" w:sz="4" w:space="0" w:color="000000"/>
              <w:bottom w:val="single" w:sz="4" w:space="0" w:color="000000"/>
              <w:right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ES</w:t>
            </w:r>
          </w:p>
        </w:tc>
      </w:tr>
      <w:tr w:rsidR="006109CC" w:rsidRPr="00002B7C" w:rsidTr="00AD64C2">
        <w:trPr>
          <w:trHeight w:val="264"/>
        </w:trPr>
        <w:tc>
          <w:tcPr>
            <w:tcW w:w="226"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61</w:t>
            </w:r>
          </w:p>
        </w:tc>
        <w:tc>
          <w:tcPr>
            <w:tcW w:w="50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765"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Trebbio</w:t>
            </w:r>
          </w:p>
        </w:tc>
        <w:tc>
          <w:tcPr>
            <w:tcW w:w="708"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1870"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63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287" w:type="pct"/>
            <w:tcBorders>
              <w:top w:val="single" w:sz="4" w:space="0" w:color="000000"/>
              <w:left w:val="single" w:sz="4" w:space="0" w:color="000000"/>
              <w:bottom w:val="single" w:sz="4" w:space="0" w:color="000000"/>
              <w:right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r>
      <w:tr w:rsidR="006109CC" w:rsidRPr="00002B7C" w:rsidTr="00AD64C2">
        <w:trPr>
          <w:trHeight w:val="264"/>
        </w:trPr>
        <w:tc>
          <w:tcPr>
            <w:tcW w:w="226"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120</w:t>
            </w:r>
          </w:p>
        </w:tc>
        <w:tc>
          <w:tcPr>
            <w:tcW w:w="50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765"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Vallone</w:t>
            </w:r>
          </w:p>
        </w:tc>
        <w:tc>
          <w:tcPr>
            <w:tcW w:w="708"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1870"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63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287" w:type="pct"/>
            <w:tcBorders>
              <w:top w:val="single" w:sz="4" w:space="0" w:color="000000"/>
              <w:left w:val="single" w:sz="4" w:space="0" w:color="000000"/>
              <w:bottom w:val="single" w:sz="4" w:space="0" w:color="000000"/>
              <w:right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r>
      <w:tr w:rsidR="006109CC" w:rsidRPr="00002B7C" w:rsidTr="00AD64C2">
        <w:trPr>
          <w:trHeight w:val="264"/>
        </w:trPr>
        <w:tc>
          <w:tcPr>
            <w:tcW w:w="226"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32</w:t>
            </w:r>
          </w:p>
        </w:tc>
        <w:tc>
          <w:tcPr>
            <w:tcW w:w="50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765"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roofErr w:type="spellStart"/>
            <w:r w:rsidRPr="00002B7C">
              <w:rPr>
                <w:rFonts w:ascii="Calibri" w:hAnsi="Calibri"/>
                <w:sz w:val="18"/>
                <w:szCs w:val="18"/>
              </w:rPr>
              <w:t>Vertine</w:t>
            </w:r>
            <w:proofErr w:type="spellEnd"/>
          </w:p>
        </w:tc>
        <w:tc>
          <w:tcPr>
            <w:tcW w:w="708"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il nucleo, le fortificazioni, la chiesa</w:t>
            </w:r>
          </w:p>
        </w:tc>
        <w:tc>
          <w:tcPr>
            <w:tcW w:w="1870"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Centro murato/Castello; Chiesa suffraganea (S. Pancrazio); Parrocchia 1833 (S. Bartolomeo)</w:t>
            </w:r>
          </w:p>
        </w:tc>
        <w:tc>
          <w:tcPr>
            <w:tcW w:w="63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9052013009</w:t>
            </w:r>
          </w:p>
        </w:tc>
        <w:tc>
          <w:tcPr>
            <w:tcW w:w="287" w:type="pct"/>
            <w:tcBorders>
              <w:top w:val="single" w:sz="4" w:space="0" w:color="000000"/>
              <w:left w:val="single" w:sz="4" w:space="0" w:color="000000"/>
              <w:bottom w:val="single" w:sz="4" w:space="0" w:color="000000"/>
              <w:right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A</w:t>
            </w:r>
          </w:p>
        </w:tc>
      </w:tr>
      <w:tr w:rsidR="006109CC" w:rsidRPr="00002B7C" w:rsidTr="00AD64C2">
        <w:trPr>
          <w:trHeight w:val="264"/>
        </w:trPr>
        <w:tc>
          <w:tcPr>
            <w:tcW w:w="226"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79</w:t>
            </w:r>
          </w:p>
        </w:tc>
        <w:tc>
          <w:tcPr>
            <w:tcW w:w="50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765"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Vinci</w:t>
            </w:r>
          </w:p>
        </w:tc>
        <w:tc>
          <w:tcPr>
            <w:tcW w:w="708"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1870"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63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287" w:type="pct"/>
            <w:tcBorders>
              <w:top w:val="single" w:sz="4" w:space="0" w:color="000000"/>
              <w:left w:val="single" w:sz="4" w:space="0" w:color="000000"/>
              <w:bottom w:val="single" w:sz="4" w:space="0" w:color="000000"/>
              <w:right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r>
      <w:tr w:rsidR="006109CC" w:rsidRPr="00002B7C" w:rsidTr="00AD64C2">
        <w:trPr>
          <w:trHeight w:val="264"/>
        </w:trPr>
        <w:tc>
          <w:tcPr>
            <w:tcW w:w="226"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21</w:t>
            </w:r>
          </w:p>
        </w:tc>
        <w:tc>
          <w:tcPr>
            <w:tcW w:w="50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
        </w:tc>
        <w:tc>
          <w:tcPr>
            <w:tcW w:w="765"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proofErr w:type="spellStart"/>
            <w:r w:rsidRPr="00002B7C">
              <w:rPr>
                <w:rFonts w:ascii="Calibri" w:hAnsi="Calibri"/>
                <w:sz w:val="18"/>
                <w:szCs w:val="18"/>
              </w:rPr>
              <w:t>Vistarenni</w:t>
            </w:r>
            <w:proofErr w:type="spellEnd"/>
          </w:p>
        </w:tc>
        <w:tc>
          <w:tcPr>
            <w:tcW w:w="708"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la villa</w:t>
            </w:r>
          </w:p>
        </w:tc>
        <w:tc>
          <w:tcPr>
            <w:tcW w:w="1870"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rPr>
            </w:pPr>
            <w:r w:rsidRPr="00002B7C">
              <w:rPr>
                <w:rFonts w:ascii="Calibri" w:hAnsi="Calibri"/>
                <w:sz w:val="18"/>
                <w:szCs w:val="18"/>
              </w:rPr>
              <w:t>Villa con cappella</w:t>
            </w:r>
          </w:p>
        </w:tc>
        <w:tc>
          <w:tcPr>
            <w:tcW w:w="637" w:type="pct"/>
            <w:tcBorders>
              <w:top w:val="single" w:sz="4" w:space="0" w:color="000000"/>
              <w:left w:val="single" w:sz="4" w:space="0" w:color="000000"/>
              <w:bottom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lang w:val="en-GB"/>
              </w:rPr>
            </w:pPr>
            <w:r w:rsidRPr="00002B7C">
              <w:rPr>
                <w:rFonts w:ascii="Calibri" w:hAnsi="Calibri"/>
                <w:sz w:val="18"/>
                <w:szCs w:val="18"/>
                <w:lang w:val="en-GB"/>
              </w:rPr>
              <w:t>9052013005</w:t>
            </w:r>
          </w:p>
        </w:tc>
        <w:tc>
          <w:tcPr>
            <w:tcW w:w="287" w:type="pct"/>
            <w:tcBorders>
              <w:top w:val="single" w:sz="4" w:space="0" w:color="000000"/>
              <w:left w:val="single" w:sz="4" w:space="0" w:color="000000"/>
              <w:bottom w:val="single" w:sz="4" w:space="0" w:color="000000"/>
              <w:right w:val="single" w:sz="4" w:space="0" w:color="000000"/>
            </w:tcBorders>
          </w:tcPr>
          <w:p w:rsidR="006109CC" w:rsidRPr="00002B7C" w:rsidRDefault="006109CC" w:rsidP="00AD64C2">
            <w:pPr>
              <w:widowControl w:val="0"/>
              <w:autoSpaceDE w:val="0"/>
              <w:snapToGrid w:val="0"/>
              <w:spacing w:line="276" w:lineRule="auto"/>
              <w:rPr>
                <w:rFonts w:ascii="Calibri" w:hAnsi="Calibri"/>
                <w:sz w:val="18"/>
                <w:szCs w:val="18"/>
                <w:lang w:val="en-GB"/>
              </w:rPr>
            </w:pPr>
            <w:r w:rsidRPr="00002B7C">
              <w:rPr>
                <w:rFonts w:ascii="Calibri" w:hAnsi="Calibri"/>
                <w:sz w:val="18"/>
                <w:szCs w:val="18"/>
                <w:lang w:val="en-GB"/>
              </w:rPr>
              <w:t>V</w:t>
            </w:r>
          </w:p>
        </w:tc>
      </w:tr>
    </w:tbl>
    <w:p w:rsidR="006109CC" w:rsidRPr="00002B7C" w:rsidRDefault="006109CC" w:rsidP="006109CC">
      <w:pPr>
        <w:spacing w:line="276" w:lineRule="auto"/>
        <w:rPr>
          <w:rFonts w:ascii="Calibri" w:hAnsi="Calibri"/>
          <w:sz w:val="22"/>
          <w:szCs w:val="22"/>
        </w:rPr>
      </w:pPr>
    </w:p>
    <w:p w:rsidR="006109CC" w:rsidRPr="00002B7C" w:rsidRDefault="006109CC" w:rsidP="006109CC">
      <w:pPr>
        <w:pageBreakBefore/>
        <w:spacing w:line="276" w:lineRule="auto"/>
        <w:rPr>
          <w:rFonts w:ascii="Calibri" w:hAnsi="Calibri"/>
          <w:sz w:val="22"/>
          <w:szCs w:val="22"/>
        </w:rPr>
      </w:pPr>
    </w:p>
    <w:tbl>
      <w:tblPr>
        <w:tblW w:w="0" w:type="auto"/>
        <w:tblInd w:w="-5" w:type="dxa"/>
        <w:tblLayout w:type="fixed"/>
        <w:tblCellMar>
          <w:left w:w="54" w:type="dxa"/>
          <w:right w:w="54" w:type="dxa"/>
        </w:tblCellMar>
        <w:tblLook w:val="0000"/>
      </w:tblPr>
      <w:tblGrid>
        <w:gridCol w:w="428"/>
        <w:gridCol w:w="960"/>
        <w:gridCol w:w="1776"/>
        <w:gridCol w:w="1015"/>
        <w:gridCol w:w="3139"/>
        <w:gridCol w:w="1340"/>
        <w:gridCol w:w="814"/>
      </w:tblGrid>
      <w:tr w:rsidR="006109CC" w:rsidRPr="00002B7C" w:rsidTr="00AD64C2">
        <w:trPr>
          <w:trHeight w:val="264"/>
        </w:trPr>
        <w:tc>
          <w:tcPr>
            <w:tcW w:w="428"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b/>
                <w:sz w:val="18"/>
                <w:szCs w:val="18"/>
                <w:lang w:val="en-GB"/>
              </w:rPr>
            </w:pPr>
            <w:r w:rsidRPr="005A65B5">
              <w:rPr>
                <w:rFonts w:asciiTheme="minorHAnsi" w:hAnsiTheme="minorHAnsi"/>
                <w:b/>
                <w:sz w:val="18"/>
                <w:szCs w:val="18"/>
                <w:lang w:val="en-GB"/>
              </w:rPr>
              <w:t>n. PC</w:t>
            </w:r>
          </w:p>
        </w:tc>
        <w:tc>
          <w:tcPr>
            <w:tcW w:w="96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b/>
                <w:sz w:val="18"/>
                <w:szCs w:val="18"/>
                <w:lang w:val="en-GB"/>
              </w:rPr>
            </w:pPr>
            <w:r w:rsidRPr="005A65B5">
              <w:rPr>
                <w:rFonts w:asciiTheme="minorHAnsi" w:hAnsiTheme="minorHAnsi"/>
                <w:b/>
                <w:sz w:val="18"/>
                <w:szCs w:val="18"/>
                <w:lang w:val="en-GB"/>
              </w:rPr>
              <w:t>n. Cat. BAA 09-</w:t>
            </w:r>
          </w:p>
        </w:tc>
        <w:tc>
          <w:tcPr>
            <w:tcW w:w="1776" w:type="dxa"/>
            <w:tcBorders>
              <w:top w:val="single" w:sz="4" w:space="0" w:color="000000"/>
              <w:left w:val="single" w:sz="4" w:space="0" w:color="000000"/>
              <w:bottom w:val="single" w:sz="4" w:space="0" w:color="000000"/>
            </w:tcBorders>
          </w:tcPr>
          <w:p w:rsidR="006109CC" w:rsidRPr="005A65B5" w:rsidRDefault="006109CC" w:rsidP="00AD64C2">
            <w:pPr>
              <w:pStyle w:val="Intestazione"/>
              <w:overflowPunct/>
              <w:snapToGrid w:val="0"/>
              <w:spacing w:line="276" w:lineRule="auto"/>
              <w:textAlignment w:val="auto"/>
              <w:rPr>
                <w:rFonts w:asciiTheme="minorHAnsi" w:hAnsiTheme="minorHAnsi"/>
                <w:b/>
                <w:spacing w:val="28"/>
                <w:sz w:val="18"/>
                <w:szCs w:val="18"/>
              </w:rPr>
            </w:pPr>
            <w:r w:rsidRPr="005A65B5">
              <w:rPr>
                <w:rFonts w:asciiTheme="minorHAnsi" w:hAnsiTheme="minorHAnsi"/>
                <w:b/>
                <w:spacing w:val="28"/>
                <w:sz w:val="18"/>
                <w:szCs w:val="18"/>
              </w:rPr>
              <w:t>TOPONIMO</w:t>
            </w:r>
          </w:p>
        </w:tc>
        <w:tc>
          <w:tcPr>
            <w:tcW w:w="1015"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b/>
                <w:sz w:val="18"/>
                <w:szCs w:val="18"/>
              </w:rPr>
            </w:pPr>
            <w:r w:rsidRPr="005A65B5">
              <w:rPr>
                <w:rFonts w:asciiTheme="minorHAnsi" w:hAnsiTheme="minorHAnsi"/>
                <w:b/>
                <w:sz w:val="18"/>
                <w:szCs w:val="18"/>
              </w:rPr>
              <w:t>OGGETTO</w:t>
            </w:r>
          </w:p>
        </w:tc>
        <w:tc>
          <w:tcPr>
            <w:tcW w:w="3139"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b/>
                <w:sz w:val="18"/>
                <w:szCs w:val="18"/>
              </w:rPr>
            </w:pPr>
            <w:r w:rsidRPr="005A65B5">
              <w:rPr>
                <w:rFonts w:asciiTheme="minorHAnsi" w:hAnsiTheme="minorHAnsi"/>
                <w:b/>
                <w:sz w:val="18"/>
                <w:szCs w:val="18"/>
              </w:rPr>
              <w:t>DESCRIZIONE (PTC)</w:t>
            </w:r>
          </w:p>
        </w:tc>
        <w:tc>
          <w:tcPr>
            <w:tcW w:w="134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b/>
                <w:sz w:val="18"/>
                <w:szCs w:val="18"/>
                <w:lang w:val="fr-FR"/>
              </w:rPr>
            </w:pPr>
            <w:r w:rsidRPr="005A65B5">
              <w:rPr>
                <w:rFonts w:asciiTheme="minorHAnsi" w:hAnsiTheme="minorHAnsi"/>
                <w:b/>
                <w:sz w:val="18"/>
                <w:szCs w:val="18"/>
                <w:lang w:val="fr-FR"/>
              </w:rPr>
              <w:t>COD</w:t>
            </w:r>
            <w:r w:rsidRPr="005A65B5">
              <w:rPr>
                <w:rFonts w:asciiTheme="minorHAnsi" w:hAnsiTheme="minorHAnsi"/>
                <w:b/>
                <w:sz w:val="18"/>
                <w:szCs w:val="18"/>
                <w:lang w:val="fr-FR"/>
              </w:rPr>
              <w:br/>
              <w:t>BSA (PTC)</w:t>
            </w:r>
          </w:p>
        </w:tc>
        <w:tc>
          <w:tcPr>
            <w:tcW w:w="814" w:type="dxa"/>
            <w:tcBorders>
              <w:top w:val="single" w:sz="4" w:space="0" w:color="000000"/>
              <w:left w:val="single" w:sz="4" w:space="0" w:color="000000"/>
              <w:bottom w:val="single" w:sz="4" w:space="0" w:color="000000"/>
              <w:right w:val="single" w:sz="4" w:space="0" w:color="000000"/>
            </w:tcBorders>
          </w:tcPr>
          <w:p w:rsidR="006109CC" w:rsidRPr="005A65B5" w:rsidRDefault="006109CC" w:rsidP="00AD64C2">
            <w:pPr>
              <w:widowControl w:val="0"/>
              <w:autoSpaceDE w:val="0"/>
              <w:snapToGrid w:val="0"/>
              <w:spacing w:line="276" w:lineRule="auto"/>
              <w:rPr>
                <w:rFonts w:asciiTheme="minorHAnsi" w:hAnsiTheme="minorHAnsi"/>
                <w:b/>
                <w:sz w:val="18"/>
                <w:szCs w:val="18"/>
              </w:rPr>
            </w:pPr>
            <w:r w:rsidRPr="005A65B5">
              <w:rPr>
                <w:rFonts w:asciiTheme="minorHAnsi" w:hAnsiTheme="minorHAnsi"/>
                <w:b/>
                <w:sz w:val="18"/>
                <w:szCs w:val="18"/>
              </w:rPr>
              <w:t>TIPO</w:t>
            </w:r>
          </w:p>
          <w:p w:rsidR="006109CC" w:rsidRPr="005A65B5" w:rsidRDefault="006109CC" w:rsidP="00AD64C2">
            <w:pPr>
              <w:widowControl w:val="0"/>
              <w:autoSpaceDE w:val="0"/>
              <w:spacing w:line="276" w:lineRule="auto"/>
              <w:rPr>
                <w:rFonts w:asciiTheme="minorHAnsi" w:hAnsiTheme="minorHAnsi"/>
                <w:b/>
                <w:sz w:val="18"/>
                <w:szCs w:val="18"/>
              </w:rPr>
            </w:pPr>
            <w:r w:rsidRPr="005A65B5">
              <w:rPr>
                <w:rFonts w:asciiTheme="minorHAnsi" w:hAnsiTheme="minorHAnsi"/>
                <w:b/>
                <w:sz w:val="18"/>
                <w:szCs w:val="18"/>
              </w:rPr>
              <w:t>BSA</w:t>
            </w:r>
          </w:p>
        </w:tc>
      </w:tr>
      <w:tr w:rsidR="006109CC" w:rsidRPr="00002B7C" w:rsidTr="00AD64C2">
        <w:trPr>
          <w:trHeight w:val="264"/>
        </w:trPr>
        <w:tc>
          <w:tcPr>
            <w:tcW w:w="428"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1</w:t>
            </w:r>
          </w:p>
        </w:tc>
        <w:tc>
          <w:tcPr>
            <w:tcW w:w="96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1776"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roofErr w:type="spellStart"/>
            <w:r w:rsidRPr="005A65B5">
              <w:rPr>
                <w:rFonts w:asciiTheme="minorHAnsi" w:hAnsiTheme="minorHAnsi"/>
                <w:sz w:val="18"/>
                <w:szCs w:val="18"/>
              </w:rPr>
              <w:t>Camporennuzzi</w:t>
            </w:r>
            <w:proofErr w:type="spellEnd"/>
          </w:p>
        </w:tc>
        <w:tc>
          <w:tcPr>
            <w:tcW w:w="1015"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3139"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134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814" w:type="dxa"/>
            <w:tcBorders>
              <w:top w:val="single" w:sz="4" w:space="0" w:color="000000"/>
              <w:left w:val="single" w:sz="4" w:space="0" w:color="000000"/>
              <w:bottom w:val="single" w:sz="4" w:space="0" w:color="000000"/>
              <w:right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r>
      <w:tr w:rsidR="006109CC" w:rsidRPr="00002B7C" w:rsidTr="00AD64C2">
        <w:trPr>
          <w:trHeight w:val="264"/>
        </w:trPr>
        <w:tc>
          <w:tcPr>
            <w:tcW w:w="428"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2</w:t>
            </w:r>
          </w:p>
        </w:tc>
        <w:tc>
          <w:tcPr>
            <w:tcW w:w="96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00234951</w:t>
            </w:r>
          </w:p>
        </w:tc>
        <w:tc>
          <w:tcPr>
            <w:tcW w:w="1776"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Le Selve</w:t>
            </w:r>
          </w:p>
        </w:tc>
        <w:tc>
          <w:tcPr>
            <w:tcW w:w="1015"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Cappella di S. Martino</w:t>
            </w:r>
          </w:p>
        </w:tc>
        <w:tc>
          <w:tcPr>
            <w:tcW w:w="3139"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Aggregato a forma aperta; Cappella. Resti di strutture medievali; Chiesa suffraganea documentata solo da fonti (S. Martino)</w:t>
            </w:r>
          </w:p>
        </w:tc>
        <w:tc>
          <w:tcPr>
            <w:tcW w:w="134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9052013010</w:t>
            </w:r>
          </w:p>
        </w:tc>
        <w:tc>
          <w:tcPr>
            <w:tcW w:w="814" w:type="dxa"/>
            <w:tcBorders>
              <w:top w:val="single" w:sz="4" w:space="0" w:color="000000"/>
              <w:left w:val="single" w:sz="4" w:space="0" w:color="000000"/>
              <w:bottom w:val="single" w:sz="4" w:space="0" w:color="000000"/>
              <w:right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A</w:t>
            </w:r>
          </w:p>
        </w:tc>
      </w:tr>
      <w:tr w:rsidR="006109CC" w:rsidRPr="00002B7C" w:rsidTr="00AD64C2">
        <w:trPr>
          <w:trHeight w:val="264"/>
        </w:trPr>
        <w:tc>
          <w:tcPr>
            <w:tcW w:w="428"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3</w:t>
            </w:r>
          </w:p>
        </w:tc>
        <w:tc>
          <w:tcPr>
            <w:tcW w:w="96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1776"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roofErr w:type="spellStart"/>
            <w:r w:rsidRPr="005A65B5">
              <w:rPr>
                <w:rFonts w:asciiTheme="minorHAnsi" w:hAnsiTheme="minorHAnsi"/>
                <w:sz w:val="18"/>
                <w:szCs w:val="18"/>
              </w:rPr>
              <w:t>Camporenni</w:t>
            </w:r>
            <w:proofErr w:type="spellEnd"/>
          </w:p>
        </w:tc>
        <w:tc>
          <w:tcPr>
            <w:tcW w:w="1015"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3139"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134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814" w:type="dxa"/>
            <w:tcBorders>
              <w:top w:val="single" w:sz="4" w:space="0" w:color="000000"/>
              <w:left w:val="single" w:sz="4" w:space="0" w:color="000000"/>
              <w:bottom w:val="single" w:sz="4" w:space="0" w:color="000000"/>
              <w:right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r>
      <w:tr w:rsidR="006109CC" w:rsidRPr="00002B7C" w:rsidTr="00AD64C2">
        <w:trPr>
          <w:trHeight w:val="264"/>
        </w:trPr>
        <w:tc>
          <w:tcPr>
            <w:tcW w:w="428"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4</w:t>
            </w:r>
          </w:p>
        </w:tc>
        <w:tc>
          <w:tcPr>
            <w:tcW w:w="96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1776"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roofErr w:type="spellStart"/>
            <w:r w:rsidRPr="005A65B5">
              <w:rPr>
                <w:rFonts w:asciiTheme="minorHAnsi" w:hAnsiTheme="minorHAnsi"/>
                <w:sz w:val="18"/>
                <w:szCs w:val="18"/>
              </w:rPr>
              <w:t>Mulinuzzo</w:t>
            </w:r>
            <w:proofErr w:type="spellEnd"/>
          </w:p>
        </w:tc>
        <w:tc>
          <w:tcPr>
            <w:tcW w:w="1015"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3139"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Molino integralmente trasformato</w:t>
            </w:r>
          </w:p>
        </w:tc>
        <w:tc>
          <w:tcPr>
            <w:tcW w:w="134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9052013031</w:t>
            </w:r>
          </w:p>
        </w:tc>
        <w:tc>
          <w:tcPr>
            <w:tcW w:w="814" w:type="dxa"/>
            <w:tcBorders>
              <w:top w:val="single" w:sz="4" w:space="0" w:color="000000"/>
              <w:left w:val="single" w:sz="4" w:space="0" w:color="000000"/>
              <w:bottom w:val="single" w:sz="4" w:space="0" w:color="000000"/>
              <w:right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ES</w:t>
            </w:r>
          </w:p>
        </w:tc>
      </w:tr>
      <w:tr w:rsidR="006109CC" w:rsidRPr="00002B7C" w:rsidTr="00AD64C2">
        <w:trPr>
          <w:trHeight w:val="264"/>
        </w:trPr>
        <w:tc>
          <w:tcPr>
            <w:tcW w:w="428"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5</w:t>
            </w:r>
          </w:p>
        </w:tc>
        <w:tc>
          <w:tcPr>
            <w:tcW w:w="96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1776"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S. Polo in Rosso</w:t>
            </w:r>
          </w:p>
        </w:tc>
        <w:tc>
          <w:tcPr>
            <w:tcW w:w="1015"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3139"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Pieve fortificata, parrocchia 1833 (S. Paolo); Castello; Villa 8/900</w:t>
            </w:r>
          </w:p>
        </w:tc>
        <w:tc>
          <w:tcPr>
            <w:tcW w:w="134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9052013032</w:t>
            </w:r>
          </w:p>
        </w:tc>
        <w:tc>
          <w:tcPr>
            <w:tcW w:w="814" w:type="dxa"/>
            <w:tcBorders>
              <w:top w:val="single" w:sz="4" w:space="0" w:color="000000"/>
              <w:left w:val="single" w:sz="4" w:space="0" w:color="000000"/>
              <w:bottom w:val="single" w:sz="4" w:space="0" w:color="000000"/>
              <w:right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ES</w:t>
            </w:r>
          </w:p>
        </w:tc>
      </w:tr>
      <w:tr w:rsidR="006109CC" w:rsidRPr="00002B7C" w:rsidTr="00AD64C2">
        <w:trPr>
          <w:trHeight w:val="264"/>
        </w:trPr>
        <w:tc>
          <w:tcPr>
            <w:tcW w:w="428"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6</w:t>
            </w:r>
          </w:p>
        </w:tc>
        <w:tc>
          <w:tcPr>
            <w:tcW w:w="96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1776"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Mulino di S. Polo</w:t>
            </w:r>
          </w:p>
        </w:tc>
        <w:tc>
          <w:tcPr>
            <w:tcW w:w="1015"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3139"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134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814" w:type="dxa"/>
            <w:tcBorders>
              <w:top w:val="single" w:sz="4" w:space="0" w:color="000000"/>
              <w:left w:val="single" w:sz="4" w:space="0" w:color="000000"/>
              <w:bottom w:val="single" w:sz="4" w:space="0" w:color="000000"/>
              <w:right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r>
      <w:tr w:rsidR="006109CC" w:rsidRPr="00002B7C" w:rsidTr="00AD64C2">
        <w:trPr>
          <w:trHeight w:val="264"/>
        </w:trPr>
        <w:tc>
          <w:tcPr>
            <w:tcW w:w="428"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7</w:t>
            </w:r>
          </w:p>
        </w:tc>
        <w:tc>
          <w:tcPr>
            <w:tcW w:w="96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1776"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 xml:space="preserve">S. Giusto in </w:t>
            </w:r>
            <w:proofErr w:type="spellStart"/>
            <w:r w:rsidRPr="005A65B5">
              <w:rPr>
                <w:rFonts w:asciiTheme="minorHAnsi" w:hAnsiTheme="minorHAnsi"/>
                <w:sz w:val="18"/>
                <w:szCs w:val="18"/>
              </w:rPr>
              <w:t>Salcio</w:t>
            </w:r>
            <w:proofErr w:type="spellEnd"/>
          </w:p>
        </w:tc>
        <w:tc>
          <w:tcPr>
            <w:tcW w:w="1015"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pieve romanica</w:t>
            </w:r>
          </w:p>
        </w:tc>
        <w:tc>
          <w:tcPr>
            <w:tcW w:w="3139"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Aggregato/Pieve, parrocchia 1833 (S. Giusto)</w:t>
            </w:r>
          </w:p>
        </w:tc>
        <w:tc>
          <w:tcPr>
            <w:tcW w:w="134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9052013011</w:t>
            </w:r>
          </w:p>
        </w:tc>
        <w:tc>
          <w:tcPr>
            <w:tcW w:w="814" w:type="dxa"/>
            <w:tcBorders>
              <w:top w:val="single" w:sz="4" w:space="0" w:color="000000"/>
              <w:left w:val="single" w:sz="4" w:space="0" w:color="000000"/>
              <w:bottom w:val="single" w:sz="4" w:space="0" w:color="000000"/>
              <w:right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A</w:t>
            </w:r>
          </w:p>
        </w:tc>
      </w:tr>
      <w:tr w:rsidR="006109CC" w:rsidRPr="00002B7C" w:rsidTr="00AD64C2">
        <w:trPr>
          <w:trHeight w:val="264"/>
        </w:trPr>
        <w:tc>
          <w:tcPr>
            <w:tcW w:w="428"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8</w:t>
            </w:r>
          </w:p>
        </w:tc>
        <w:tc>
          <w:tcPr>
            <w:tcW w:w="96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1776"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roofErr w:type="spellStart"/>
            <w:r w:rsidRPr="005A65B5">
              <w:rPr>
                <w:rFonts w:asciiTheme="minorHAnsi" w:hAnsiTheme="minorHAnsi"/>
                <w:sz w:val="18"/>
                <w:szCs w:val="18"/>
              </w:rPr>
              <w:t>Galenda</w:t>
            </w:r>
            <w:proofErr w:type="spellEnd"/>
          </w:p>
        </w:tc>
        <w:tc>
          <w:tcPr>
            <w:tcW w:w="1015"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nucleo medievale</w:t>
            </w:r>
          </w:p>
        </w:tc>
        <w:tc>
          <w:tcPr>
            <w:tcW w:w="3139"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Aggregato/</w:t>
            </w:r>
            <w:proofErr w:type="spellStart"/>
            <w:r w:rsidRPr="005A65B5">
              <w:rPr>
                <w:rFonts w:asciiTheme="minorHAnsi" w:hAnsiTheme="minorHAnsi"/>
                <w:sz w:val="18"/>
                <w:szCs w:val="18"/>
              </w:rPr>
              <w:t>Casa-torre</w:t>
            </w:r>
            <w:proofErr w:type="spellEnd"/>
            <w:r w:rsidRPr="005A65B5">
              <w:rPr>
                <w:rFonts w:asciiTheme="minorHAnsi" w:hAnsiTheme="minorHAnsi"/>
                <w:sz w:val="18"/>
                <w:szCs w:val="18"/>
              </w:rPr>
              <w:t>; Cappella</w:t>
            </w:r>
          </w:p>
        </w:tc>
        <w:tc>
          <w:tcPr>
            <w:tcW w:w="134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9052013018</w:t>
            </w:r>
          </w:p>
        </w:tc>
        <w:tc>
          <w:tcPr>
            <w:tcW w:w="814" w:type="dxa"/>
            <w:tcBorders>
              <w:top w:val="single" w:sz="4" w:space="0" w:color="000000"/>
              <w:left w:val="single" w:sz="4" w:space="0" w:color="000000"/>
              <w:bottom w:val="single" w:sz="4" w:space="0" w:color="000000"/>
              <w:right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A</w:t>
            </w:r>
          </w:p>
        </w:tc>
      </w:tr>
      <w:tr w:rsidR="006109CC" w:rsidRPr="00002B7C" w:rsidTr="00AD64C2">
        <w:trPr>
          <w:trHeight w:val="264"/>
        </w:trPr>
        <w:tc>
          <w:tcPr>
            <w:tcW w:w="428"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9</w:t>
            </w:r>
          </w:p>
        </w:tc>
        <w:tc>
          <w:tcPr>
            <w:tcW w:w="96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1776"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La Corta</w:t>
            </w:r>
          </w:p>
        </w:tc>
        <w:tc>
          <w:tcPr>
            <w:tcW w:w="1015"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casa colonica</w:t>
            </w:r>
          </w:p>
        </w:tc>
        <w:tc>
          <w:tcPr>
            <w:tcW w:w="3139"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134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814" w:type="dxa"/>
            <w:tcBorders>
              <w:top w:val="single" w:sz="4" w:space="0" w:color="000000"/>
              <w:left w:val="single" w:sz="4" w:space="0" w:color="000000"/>
              <w:bottom w:val="single" w:sz="4" w:space="0" w:color="000000"/>
              <w:right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r>
      <w:tr w:rsidR="006109CC" w:rsidRPr="00002B7C" w:rsidTr="00AD64C2">
        <w:trPr>
          <w:trHeight w:val="264"/>
        </w:trPr>
        <w:tc>
          <w:tcPr>
            <w:tcW w:w="428"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10</w:t>
            </w:r>
          </w:p>
        </w:tc>
        <w:tc>
          <w:tcPr>
            <w:tcW w:w="96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1776"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roofErr w:type="spellStart"/>
            <w:r w:rsidRPr="005A65B5">
              <w:rPr>
                <w:rFonts w:asciiTheme="minorHAnsi" w:hAnsiTheme="minorHAnsi"/>
                <w:sz w:val="18"/>
                <w:szCs w:val="18"/>
              </w:rPr>
              <w:t>Galendino</w:t>
            </w:r>
            <w:proofErr w:type="spellEnd"/>
          </w:p>
        </w:tc>
        <w:tc>
          <w:tcPr>
            <w:tcW w:w="1015"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3139"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134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814" w:type="dxa"/>
            <w:tcBorders>
              <w:top w:val="single" w:sz="4" w:space="0" w:color="000000"/>
              <w:left w:val="single" w:sz="4" w:space="0" w:color="000000"/>
              <w:bottom w:val="single" w:sz="4" w:space="0" w:color="000000"/>
              <w:right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r>
      <w:tr w:rsidR="006109CC" w:rsidRPr="00002B7C" w:rsidTr="00AD64C2">
        <w:trPr>
          <w:trHeight w:val="264"/>
        </w:trPr>
        <w:tc>
          <w:tcPr>
            <w:tcW w:w="428"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11</w:t>
            </w:r>
          </w:p>
        </w:tc>
        <w:tc>
          <w:tcPr>
            <w:tcW w:w="96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1776"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Poggio S. Polo</w:t>
            </w:r>
          </w:p>
        </w:tc>
        <w:tc>
          <w:tcPr>
            <w:tcW w:w="1015"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il nucleo</w:t>
            </w:r>
          </w:p>
        </w:tc>
        <w:tc>
          <w:tcPr>
            <w:tcW w:w="3139"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Aggregato a forma aperta; Cappella</w:t>
            </w:r>
          </w:p>
        </w:tc>
        <w:tc>
          <w:tcPr>
            <w:tcW w:w="134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9052013022</w:t>
            </w:r>
          </w:p>
        </w:tc>
        <w:tc>
          <w:tcPr>
            <w:tcW w:w="814" w:type="dxa"/>
            <w:tcBorders>
              <w:top w:val="single" w:sz="4" w:space="0" w:color="000000"/>
              <w:left w:val="single" w:sz="4" w:space="0" w:color="000000"/>
              <w:bottom w:val="single" w:sz="4" w:space="0" w:color="000000"/>
              <w:right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A</w:t>
            </w:r>
          </w:p>
        </w:tc>
      </w:tr>
      <w:tr w:rsidR="006109CC" w:rsidRPr="00002B7C" w:rsidTr="00AD64C2">
        <w:trPr>
          <w:trHeight w:val="264"/>
        </w:trPr>
        <w:tc>
          <w:tcPr>
            <w:tcW w:w="428"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12</w:t>
            </w:r>
          </w:p>
        </w:tc>
        <w:tc>
          <w:tcPr>
            <w:tcW w:w="96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1776"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Torri</w:t>
            </w:r>
          </w:p>
        </w:tc>
        <w:tc>
          <w:tcPr>
            <w:tcW w:w="1015"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3139"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134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814" w:type="dxa"/>
            <w:tcBorders>
              <w:top w:val="single" w:sz="4" w:space="0" w:color="000000"/>
              <w:left w:val="single" w:sz="4" w:space="0" w:color="000000"/>
              <w:bottom w:val="single" w:sz="4" w:space="0" w:color="000000"/>
              <w:right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r>
      <w:tr w:rsidR="006109CC" w:rsidRPr="00002B7C" w:rsidTr="00AD64C2">
        <w:trPr>
          <w:trHeight w:val="264"/>
        </w:trPr>
        <w:tc>
          <w:tcPr>
            <w:tcW w:w="428"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13</w:t>
            </w:r>
          </w:p>
        </w:tc>
        <w:tc>
          <w:tcPr>
            <w:tcW w:w="96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1776"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roofErr w:type="spellStart"/>
            <w:r w:rsidRPr="005A65B5">
              <w:rPr>
                <w:rFonts w:asciiTheme="minorHAnsi" w:hAnsiTheme="minorHAnsi"/>
                <w:sz w:val="18"/>
                <w:szCs w:val="18"/>
              </w:rPr>
              <w:t>Casuccia</w:t>
            </w:r>
            <w:proofErr w:type="spellEnd"/>
          </w:p>
        </w:tc>
        <w:tc>
          <w:tcPr>
            <w:tcW w:w="1015"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3139"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134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814" w:type="dxa"/>
            <w:tcBorders>
              <w:top w:val="single" w:sz="4" w:space="0" w:color="000000"/>
              <w:left w:val="single" w:sz="4" w:space="0" w:color="000000"/>
              <w:bottom w:val="single" w:sz="4" w:space="0" w:color="000000"/>
              <w:right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r>
      <w:tr w:rsidR="006109CC" w:rsidRPr="00002B7C" w:rsidTr="00AD64C2">
        <w:trPr>
          <w:trHeight w:val="264"/>
        </w:trPr>
        <w:tc>
          <w:tcPr>
            <w:tcW w:w="428"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14</w:t>
            </w:r>
          </w:p>
        </w:tc>
        <w:tc>
          <w:tcPr>
            <w:tcW w:w="96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1776"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roofErr w:type="spellStart"/>
            <w:r w:rsidRPr="005A65B5">
              <w:rPr>
                <w:rFonts w:asciiTheme="minorHAnsi" w:hAnsiTheme="minorHAnsi"/>
                <w:sz w:val="18"/>
                <w:szCs w:val="18"/>
              </w:rPr>
              <w:t>Adine</w:t>
            </w:r>
            <w:proofErr w:type="spellEnd"/>
          </w:p>
        </w:tc>
        <w:tc>
          <w:tcPr>
            <w:tcW w:w="1015"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il nucleo, chiesa romanica</w:t>
            </w:r>
          </w:p>
        </w:tc>
        <w:tc>
          <w:tcPr>
            <w:tcW w:w="3139"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Aggregato a forma aperta; Chiesa d’epoca medievale (S. Andrea); Palazzo</w:t>
            </w:r>
          </w:p>
        </w:tc>
        <w:tc>
          <w:tcPr>
            <w:tcW w:w="134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9052013024</w:t>
            </w:r>
          </w:p>
        </w:tc>
        <w:tc>
          <w:tcPr>
            <w:tcW w:w="814" w:type="dxa"/>
            <w:tcBorders>
              <w:top w:val="single" w:sz="4" w:space="0" w:color="000000"/>
              <w:left w:val="single" w:sz="4" w:space="0" w:color="000000"/>
              <w:bottom w:val="single" w:sz="4" w:space="0" w:color="000000"/>
              <w:right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A</w:t>
            </w:r>
          </w:p>
        </w:tc>
      </w:tr>
      <w:tr w:rsidR="006109CC" w:rsidRPr="00002B7C" w:rsidTr="00AD64C2">
        <w:trPr>
          <w:trHeight w:val="264"/>
        </w:trPr>
        <w:tc>
          <w:tcPr>
            <w:tcW w:w="428"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15</w:t>
            </w:r>
          </w:p>
        </w:tc>
        <w:tc>
          <w:tcPr>
            <w:tcW w:w="96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1776"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Casanova</w:t>
            </w:r>
          </w:p>
        </w:tc>
        <w:tc>
          <w:tcPr>
            <w:tcW w:w="1015"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la fattoria</w:t>
            </w:r>
          </w:p>
        </w:tc>
        <w:tc>
          <w:tcPr>
            <w:tcW w:w="3139"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Aggregato a forma aperta</w:t>
            </w:r>
          </w:p>
        </w:tc>
        <w:tc>
          <w:tcPr>
            <w:tcW w:w="134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9052013023</w:t>
            </w:r>
          </w:p>
        </w:tc>
        <w:tc>
          <w:tcPr>
            <w:tcW w:w="814" w:type="dxa"/>
            <w:tcBorders>
              <w:top w:val="single" w:sz="4" w:space="0" w:color="000000"/>
              <w:left w:val="single" w:sz="4" w:space="0" w:color="000000"/>
              <w:bottom w:val="single" w:sz="4" w:space="0" w:color="000000"/>
              <w:right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A</w:t>
            </w:r>
          </w:p>
        </w:tc>
      </w:tr>
      <w:tr w:rsidR="006109CC" w:rsidRPr="00002B7C" w:rsidTr="00AD64C2">
        <w:trPr>
          <w:trHeight w:val="264"/>
        </w:trPr>
        <w:tc>
          <w:tcPr>
            <w:tcW w:w="428"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16</w:t>
            </w:r>
          </w:p>
        </w:tc>
        <w:tc>
          <w:tcPr>
            <w:tcW w:w="96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1776"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Ama</w:t>
            </w:r>
          </w:p>
        </w:tc>
        <w:tc>
          <w:tcPr>
            <w:tcW w:w="1015"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nucleo, villa del XVIII sec., chiesa romanica</w:t>
            </w:r>
          </w:p>
        </w:tc>
        <w:tc>
          <w:tcPr>
            <w:tcW w:w="3139"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Aggregato di Villa-Fattoria con cappella; Chiesa suffraganea (S. Lorenzo). Castello documentato solo da fonti</w:t>
            </w:r>
          </w:p>
        </w:tc>
        <w:tc>
          <w:tcPr>
            <w:tcW w:w="134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9052013034</w:t>
            </w:r>
          </w:p>
        </w:tc>
        <w:tc>
          <w:tcPr>
            <w:tcW w:w="814" w:type="dxa"/>
            <w:tcBorders>
              <w:top w:val="single" w:sz="4" w:space="0" w:color="000000"/>
              <w:left w:val="single" w:sz="4" w:space="0" w:color="000000"/>
              <w:bottom w:val="single" w:sz="4" w:space="0" w:color="000000"/>
              <w:right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roofErr w:type="spellStart"/>
            <w:r w:rsidRPr="005A65B5">
              <w:rPr>
                <w:rFonts w:asciiTheme="minorHAnsi" w:hAnsiTheme="minorHAnsi"/>
                <w:sz w:val="18"/>
                <w:szCs w:val="18"/>
              </w:rPr>
              <w:t>Vx</w:t>
            </w:r>
            <w:proofErr w:type="spellEnd"/>
          </w:p>
        </w:tc>
      </w:tr>
      <w:tr w:rsidR="006109CC" w:rsidRPr="00002B7C" w:rsidTr="00AD64C2">
        <w:trPr>
          <w:trHeight w:val="264"/>
        </w:trPr>
        <w:tc>
          <w:tcPr>
            <w:tcW w:w="428"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17</w:t>
            </w:r>
          </w:p>
        </w:tc>
        <w:tc>
          <w:tcPr>
            <w:tcW w:w="96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1776"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roofErr w:type="spellStart"/>
            <w:r w:rsidRPr="005A65B5">
              <w:rPr>
                <w:rFonts w:asciiTheme="minorHAnsi" w:hAnsiTheme="minorHAnsi"/>
                <w:sz w:val="18"/>
                <w:szCs w:val="18"/>
              </w:rPr>
              <w:t>Montebuoni</w:t>
            </w:r>
            <w:proofErr w:type="spellEnd"/>
          </w:p>
        </w:tc>
        <w:tc>
          <w:tcPr>
            <w:tcW w:w="1015"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3139"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Aggregato di case coloniche; Cappella</w:t>
            </w:r>
          </w:p>
        </w:tc>
        <w:tc>
          <w:tcPr>
            <w:tcW w:w="134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9052013033</w:t>
            </w:r>
          </w:p>
        </w:tc>
        <w:tc>
          <w:tcPr>
            <w:tcW w:w="814" w:type="dxa"/>
            <w:tcBorders>
              <w:top w:val="single" w:sz="4" w:space="0" w:color="000000"/>
              <w:left w:val="single" w:sz="4" w:space="0" w:color="000000"/>
              <w:bottom w:val="single" w:sz="4" w:space="0" w:color="000000"/>
              <w:right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A</w:t>
            </w:r>
          </w:p>
        </w:tc>
      </w:tr>
      <w:tr w:rsidR="006109CC" w:rsidRPr="00002B7C" w:rsidTr="00AD64C2">
        <w:trPr>
          <w:trHeight w:val="264"/>
        </w:trPr>
        <w:tc>
          <w:tcPr>
            <w:tcW w:w="428"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18</w:t>
            </w:r>
          </w:p>
        </w:tc>
        <w:tc>
          <w:tcPr>
            <w:tcW w:w="96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1776"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Bellavista</w:t>
            </w:r>
          </w:p>
        </w:tc>
        <w:tc>
          <w:tcPr>
            <w:tcW w:w="1015"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3139"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134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814" w:type="dxa"/>
            <w:tcBorders>
              <w:top w:val="single" w:sz="4" w:space="0" w:color="000000"/>
              <w:left w:val="single" w:sz="4" w:space="0" w:color="000000"/>
              <w:bottom w:val="single" w:sz="4" w:space="0" w:color="000000"/>
              <w:right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r>
      <w:tr w:rsidR="006109CC" w:rsidRPr="00002B7C" w:rsidTr="00AD64C2">
        <w:trPr>
          <w:trHeight w:val="264"/>
        </w:trPr>
        <w:tc>
          <w:tcPr>
            <w:tcW w:w="428"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19</w:t>
            </w:r>
          </w:p>
        </w:tc>
        <w:tc>
          <w:tcPr>
            <w:tcW w:w="96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1776"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S. Sano</w:t>
            </w:r>
          </w:p>
        </w:tc>
        <w:tc>
          <w:tcPr>
            <w:tcW w:w="1015"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nucleo</w:t>
            </w:r>
          </w:p>
        </w:tc>
        <w:tc>
          <w:tcPr>
            <w:tcW w:w="3139"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Aggregato/</w:t>
            </w:r>
            <w:proofErr w:type="spellStart"/>
            <w:r w:rsidRPr="005A65B5">
              <w:rPr>
                <w:rFonts w:asciiTheme="minorHAnsi" w:hAnsiTheme="minorHAnsi"/>
                <w:sz w:val="18"/>
                <w:szCs w:val="18"/>
              </w:rPr>
              <w:t>Palagio</w:t>
            </w:r>
            <w:proofErr w:type="spellEnd"/>
            <w:r w:rsidRPr="005A65B5">
              <w:rPr>
                <w:rFonts w:asciiTheme="minorHAnsi" w:hAnsiTheme="minorHAnsi"/>
                <w:sz w:val="18"/>
                <w:szCs w:val="18"/>
              </w:rPr>
              <w:t>; Chiesa suffraganea (S. Sano)</w:t>
            </w:r>
          </w:p>
        </w:tc>
        <w:tc>
          <w:tcPr>
            <w:tcW w:w="134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9052013052</w:t>
            </w:r>
          </w:p>
        </w:tc>
        <w:tc>
          <w:tcPr>
            <w:tcW w:w="814" w:type="dxa"/>
            <w:tcBorders>
              <w:top w:val="single" w:sz="4" w:space="0" w:color="000000"/>
              <w:left w:val="single" w:sz="4" w:space="0" w:color="000000"/>
              <w:bottom w:val="single" w:sz="4" w:space="0" w:color="000000"/>
              <w:right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A</w:t>
            </w:r>
          </w:p>
        </w:tc>
      </w:tr>
      <w:tr w:rsidR="006109CC" w:rsidRPr="00002B7C" w:rsidTr="00AD64C2">
        <w:trPr>
          <w:trHeight w:val="264"/>
        </w:trPr>
        <w:tc>
          <w:tcPr>
            <w:tcW w:w="428"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20</w:t>
            </w:r>
          </w:p>
        </w:tc>
        <w:tc>
          <w:tcPr>
            <w:tcW w:w="96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1776"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roofErr w:type="spellStart"/>
            <w:r w:rsidRPr="005A65B5">
              <w:rPr>
                <w:rFonts w:asciiTheme="minorHAnsi" w:hAnsiTheme="minorHAnsi"/>
                <w:sz w:val="18"/>
                <w:szCs w:val="18"/>
              </w:rPr>
              <w:t>Palazzino</w:t>
            </w:r>
            <w:proofErr w:type="spellEnd"/>
          </w:p>
        </w:tc>
        <w:tc>
          <w:tcPr>
            <w:tcW w:w="1015"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3139"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134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814" w:type="dxa"/>
            <w:tcBorders>
              <w:top w:val="single" w:sz="4" w:space="0" w:color="000000"/>
              <w:left w:val="single" w:sz="4" w:space="0" w:color="000000"/>
              <w:bottom w:val="single" w:sz="4" w:space="0" w:color="000000"/>
              <w:right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r>
      <w:tr w:rsidR="006109CC" w:rsidRPr="00002B7C" w:rsidTr="00AD64C2">
        <w:trPr>
          <w:trHeight w:val="264"/>
        </w:trPr>
        <w:tc>
          <w:tcPr>
            <w:tcW w:w="428"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21</w:t>
            </w:r>
          </w:p>
        </w:tc>
        <w:tc>
          <w:tcPr>
            <w:tcW w:w="96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1776"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roofErr w:type="spellStart"/>
            <w:r w:rsidRPr="005A65B5">
              <w:rPr>
                <w:rFonts w:asciiTheme="minorHAnsi" w:hAnsiTheme="minorHAnsi"/>
                <w:sz w:val="18"/>
                <w:szCs w:val="18"/>
              </w:rPr>
              <w:t>Vistarenni</w:t>
            </w:r>
            <w:proofErr w:type="spellEnd"/>
          </w:p>
        </w:tc>
        <w:tc>
          <w:tcPr>
            <w:tcW w:w="1015"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la villa</w:t>
            </w:r>
          </w:p>
        </w:tc>
        <w:tc>
          <w:tcPr>
            <w:tcW w:w="3139"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Villa con cappella</w:t>
            </w:r>
          </w:p>
        </w:tc>
        <w:tc>
          <w:tcPr>
            <w:tcW w:w="134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9052013005</w:t>
            </w:r>
          </w:p>
        </w:tc>
        <w:tc>
          <w:tcPr>
            <w:tcW w:w="814" w:type="dxa"/>
            <w:tcBorders>
              <w:top w:val="single" w:sz="4" w:space="0" w:color="000000"/>
              <w:left w:val="single" w:sz="4" w:space="0" w:color="000000"/>
              <w:bottom w:val="single" w:sz="4" w:space="0" w:color="000000"/>
              <w:right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V</w:t>
            </w:r>
          </w:p>
        </w:tc>
      </w:tr>
      <w:tr w:rsidR="006109CC" w:rsidRPr="00002B7C" w:rsidTr="00AD64C2">
        <w:trPr>
          <w:trHeight w:val="264"/>
        </w:trPr>
        <w:tc>
          <w:tcPr>
            <w:tcW w:w="428"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22</w:t>
            </w:r>
          </w:p>
        </w:tc>
        <w:tc>
          <w:tcPr>
            <w:tcW w:w="96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1776"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Casi di sotto</w:t>
            </w:r>
          </w:p>
        </w:tc>
        <w:tc>
          <w:tcPr>
            <w:tcW w:w="1015"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3139"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134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814" w:type="dxa"/>
            <w:tcBorders>
              <w:top w:val="single" w:sz="4" w:space="0" w:color="000000"/>
              <w:left w:val="single" w:sz="4" w:space="0" w:color="000000"/>
              <w:bottom w:val="single" w:sz="4" w:space="0" w:color="000000"/>
              <w:right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r>
      <w:tr w:rsidR="006109CC" w:rsidRPr="00002B7C" w:rsidTr="00AD64C2">
        <w:trPr>
          <w:trHeight w:val="264"/>
        </w:trPr>
        <w:tc>
          <w:tcPr>
            <w:tcW w:w="428"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23</w:t>
            </w:r>
          </w:p>
        </w:tc>
        <w:tc>
          <w:tcPr>
            <w:tcW w:w="96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1776"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Casi di sopra</w:t>
            </w:r>
          </w:p>
        </w:tc>
        <w:tc>
          <w:tcPr>
            <w:tcW w:w="1015"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3139"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134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814" w:type="dxa"/>
            <w:tcBorders>
              <w:top w:val="single" w:sz="4" w:space="0" w:color="000000"/>
              <w:left w:val="single" w:sz="4" w:space="0" w:color="000000"/>
              <w:bottom w:val="single" w:sz="4" w:space="0" w:color="000000"/>
              <w:right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r>
      <w:tr w:rsidR="006109CC" w:rsidRPr="00002B7C" w:rsidTr="00AD64C2">
        <w:trPr>
          <w:trHeight w:val="264"/>
        </w:trPr>
        <w:tc>
          <w:tcPr>
            <w:tcW w:w="428"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24</w:t>
            </w:r>
          </w:p>
        </w:tc>
        <w:tc>
          <w:tcPr>
            <w:tcW w:w="96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1776"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La Mandria</w:t>
            </w:r>
          </w:p>
        </w:tc>
        <w:tc>
          <w:tcPr>
            <w:tcW w:w="1015"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casa colonica</w:t>
            </w:r>
          </w:p>
        </w:tc>
        <w:tc>
          <w:tcPr>
            <w:tcW w:w="3139"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134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814" w:type="dxa"/>
            <w:tcBorders>
              <w:top w:val="single" w:sz="4" w:space="0" w:color="000000"/>
              <w:left w:val="single" w:sz="4" w:space="0" w:color="000000"/>
              <w:bottom w:val="single" w:sz="4" w:space="0" w:color="000000"/>
              <w:right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r>
      <w:tr w:rsidR="006109CC" w:rsidRPr="00002B7C" w:rsidTr="00AD64C2">
        <w:trPr>
          <w:trHeight w:val="264"/>
        </w:trPr>
        <w:tc>
          <w:tcPr>
            <w:tcW w:w="428"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25</w:t>
            </w:r>
          </w:p>
        </w:tc>
        <w:tc>
          <w:tcPr>
            <w:tcW w:w="96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1776"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 xml:space="preserve">S. </w:t>
            </w:r>
            <w:proofErr w:type="spellStart"/>
            <w:r w:rsidRPr="005A65B5">
              <w:rPr>
                <w:rFonts w:asciiTheme="minorHAnsi" w:hAnsiTheme="minorHAnsi"/>
                <w:sz w:val="18"/>
                <w:szCs w:val="18"/>
              </w:rPr>
              <w:t>Bastiano</w:t>
            </w:r>
            <w:proofErr w:type="spellEnd"/>
          </w:p>
        </w:tc>
        <w:tc>
          <w:tcPr>
            <w:tcW w:w="1015"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casa colonica</w:t>
            </w:r>
          </w:p>
        </w:tc>
        <w:tc>
          <w:tcPr>
            <w:tcW w:w="3139"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Cappella</w:t>
            </w:r>
          </w:p>
        </w:tc>
        <w:tc>
          <w:tcPr>
            <w:tcW w:w="134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9052013019</w:t>
            </w:r>
          </w:p>
        </w:tc>
        <w:tc>
          <w:tcPr>
            <w:tcW w:w="814" w:type="dxa"/>
            <w:tcBorders>
              <w:top w:val="single" w:sz="4" w:space="0" w:color="000000"/>
              <w:left w:val="single" w:sz="4" w:space="0" w:color="000000"/>
              <w:bottom w:val="single" w:sz="4" w:space="0" w:color="000000"/>
              <w:right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ES</w:t>
            </w:r>
          </w:p>
        </w:tc>
      </w:tr>
      <w:tr w:rsidR="006109CC" w:rsidRPr="00002B7C" w:rsidTr="00AD64C2">
        <w:trPr>
          <w:trHeight w:val="264"/>
        </w:trPr>
        <w:tc>
          <w:tcPr>
            <w:tcW w:w="428"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26</w:t>
            </w:r>
          </w:p>
        </w:tc>
        <w:tc>
          <w:tcPr>
            <w:tcW w:w="96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1776"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Molinaccio</w:t>
            </w:r>
          </w:p>
        </w:tc>
        <w:tc>
          <w:tcPr>
            <w:tcW w:w="1015"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3139"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134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814" w:type="dxa"/>
            <w:tcBorders>
              <w:top w:val="single" w:sz="4" w:space="0" w:color="000000"/>
              <w:left w:val="single" w:sz="4" w:space="0" w:color="000000"/>
              <w:bottom w:val="single" w:sz="4" w:space="0" w:color="000000"/>
              <w:right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r>
      <w:tr w:rsidR="006109CC" w:rsidRPr="00002B7C" w:rsidTr="00AD64C2">
        <w:trPr>
          <w:trHeight w:val="264"/>
        </w:trPr>
        <w:tc>
          <w:tcPr>
            <w:tcW w:w="428"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27</w:t>
            </w:r>
          </w:p>
        </w:tc>
        <w:tc>
          <w:tcPr>
            <w:tcW w:w="96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1776"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roofErr w:type="spellStart"/>
            <w:r w:rsidRPr="005A65B5">
              <w:rPr>
                <w:rFonts w:asciiTheme="minorHAnsi" w:hAnsiTheme="minorHAnsi"/>
                <w:sz w:val="18"/>
                <w:szCs w:val="18"/>
              </w:rPr>
              <w:t>Buriano</w:t>
            </w:r>
            <w:proofErr w:type="spellEnd"/>
          </w:p>
        </w:tc>
        <w:tc>
          <w:tcPr>
            <w:tcW w:w="1015"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3139"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134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814" w:type="dxa"/>
            <w:tcBorders>
              <w:top w:val="single" w:sz="4" w:space="0" w:color="000000"/>
              <w:left w:val="single" w:sz="4" w:space="0" w:color="000000"/>
              <w:bottom w:val="single" w:sz="4" w:space="0" w:color="000000"/>
              <w:right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r>
      <w:tr w:rsidR="006109CC" w:rsidRPr="00002B7C" w:rsidTr="00AD64C2">
        <w:trPr>
          <w:trHeight w:val="264"/>
        </w:trPr>
        <w:tc>
          <w:tcPr>
            <w:tcW w:w="428"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28</w:t>
            </w:r>
          </w:p>
        </w:tc>
        <w:tc>
          <w:tcPr>
            <w:tcW w:w="96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1776"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Lecchi</w:t>
            </w:r>
          </w:p>
        </w:tc>
        <w:tc>
          <w:tcPr>
            <w:tcW w:w="1015"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nucleo, torre medievale, castello, chiesa</w:t>
            </w:r>
          </w:p>
        </w:tc>
        <w:tc>
          <w:tcPr>
            <w:tcW w:w="3139"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Aggregato a forma aperta; Canonica, parrocchia 1833 (S. Martino); Chiesa della Compagnia</w:t>
            </w:r>
          </w:p>
        </w:tc>
        <w:tc>
          <w:tcPr>
            <w:tcW w:w="134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9052013035</w:t>
            </w:r>
          </w:p>
        </w:tc>
        <w:tc>
          <w:tcPr>
            <w:tcW w:w="814" w:type="dxa"/>
            <w:tcBorders>
              <w:top w:val="single" w:sz="4" w:space="0" w:color="000000"/>
              <w:left w:val="single" w:sz="4" w:space="0" w:color="000000"/>
              <w:bottom w:val="single" w:sz="4" w:space="0" w:color="000000"/>
              <w:right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A</w:t>
            </w:r>
          </w:p>
        </w:tc>
      </w:tr>
      <w:tr w:rsidR="006109CC" w:rsidRPr="00002B7C" w:rsidTr="00AD64C2">
        <w:trPr>
          <w:trHeight w:val="264"/>
        </w:trPr>
        <w:tc>
          <w:tcPr>
            <w:tcW w:w="428"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lastRenderedPageBreak/>
              <w:t>29</w:t>
            </w:r>
          </w:p>
        </w:tc>
        <w:tc>
          <w:tcPr>
            <w:tcW w:w="96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1776"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roofErr w:type="spellStart"/>
            <w:r w:rsidRPr="005A65B5">
              <w:rPr>
                <w:rFonts w:asciiTheme="minorHAnsi" w:hAnsiTheme="minorHAnsi"/>
                <w:sz w:val="18"/>
                <w:szCs w:val="18"/>
              </w:rPr>
              <w:t>Monteluco</w:t>
            </w:r>
            <w:proofErr w:type="spellEnd"/>
            <w:r w:rsidRPr="005A65B5">
              <w:rPr>
                <w:rFonts w:asciiTheme="minorHAnsi" w:hAnsiTheme="minorHAnsi"/>
                <w:sz w:val="18"/>
                <w:szCs w:val="18"/>
              </w:rPr>
              <w:t xml:space="preserve"> di Lecchi</w:t>
            </w:r>
          </w:p>
        </w:tc>
        <w:tc>
          <w:tcPr>
            <w:tcW w:w="1015"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3139"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Castello. Canonica documentata solo da fonti (S. Angelo)</w:t>
            </w:r>
          </w:p>
        </w:tc>
        <w:tc>
          <w:tcPr>
            <w:tcW w:w="134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9052013043</w:t>
            </w:r>
          </w:p>
        </w:tc>
        <w:tc>
          <w:tcPr>
            <w:tcW w:w="814" w:type="dxa"/>
            <w:tcBorders>
              <w:top w:val="single" w:sz="4" w:space="0" w:color="000000"/>
              <w:left w:val="single" w:sz="4" w:space="0" w:color="000000"/>
              <w:bottom w:val="single" w:sz="4" w:space="0" w:color="000000"/>
              <w:right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ES</w:t>
            </w:r>
          </w:p>
        </w:tc>
      </w:tr>
      <w:tr w:rsidR="006109CC" w:rsidRPr="00002B7C" w:rsidTr="00AD64C2">
        <w:trPr>
          <w:trHeight w:val="264"/>
        </w:trPr>
        <w:tc>
          <w:tcPr>
            <w:tcW w:w="428"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30</w:t>
            </w:r>
          </w:p>
        </w:tc>
        <w:tc>
          <w:tcPr>
            <w:tcW w:w="96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1776"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 xml:space="preserve">Mulino </w:t>
            </w:r>
            <w:proofErr w:type="spellStart"/>
            <w:r w:rsidRPr="005A65B5">
              <w:rPr>
                <w:rFonts w:asciiTheme="minorHAnsi" w:hAnsiTheme="minorHAnsi"/>
                <w:sz w:val="18"/>
                <w:szCs w:val="18"/>
              </w:rPr>
              <w:t>Monteluco</w:t>
            </w:r>
            <w:proofErr w:type="spellEnd"/>
          </w:p>
        </w:tc>
        <w:tc>
          <w:tcPr>
            <w:tcW w:w="1015"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3139"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Molino medievale</w:t>
            </w:r>
          </w:p>
        </w:tc>
        <w:tc>
          <w:tcPr>
            <w:tcW w:w="134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9052013054</w:t>
            </w:r>
          </w:p>
        </w:tc>
        <w:tc>
          <w:tcPr>
            <w:tcW w:w="814" w:type="dxa"/>
            <w:tcBorders>
              <w:top w:val="single" w:sz="4" w:space="0" w:color="000000"/>
              <w:left w:val="single" w:sz="4" w:space="0" w:color="000000"/>
              <w:bottom w:val="single" w:sz="4" w:space="0" w:color="000000"/>
              <w:right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ES</w:t>
            </w:r>
          </w:p>
        </w:tc>
      </w:tr>
      <w:tr w:rsidR="006109CC" w:rsidRPr="00002B7C" w:rsidTr="00AD64C2">
        <w:trPr>
          <w:trHeight w:val="264"/>
        </w:trPr>
        <w:tc>
          <w:tcPr>
            <w:tcW w:w="428"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31</w:t>
            </w:r>
          </w:p>
        </w:tc>
        <w:tc>
          <w:tcPr>
            <w:tcW w:w="96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00173592</w:t>
            </w:r>
          </w:p>
        </w:tc>
        <w:tc>
          <w:tcPr>
            <w:tcW w:w="1776"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 xml:space="preserve">S. Donato in </w:t>
            </w:r>
            <w:proofErr w:type="spellStart"/>
            <w:r w:rsidRPr="005A65B5">
              <w:rPr>
                <w:rFonts w:asciiTheme="minorHAnsi" w:hAnsiTheme="minorHAnsi"/>
                <w:sz w:val="18"/>
                <w:szCs w:val="18"/>
              </w:rPr>
              <w:t>Perano</w:t>
            </w:r>
            <w:proofErr w:type="spellEnd"/>
          </w:p>
        </w:tc>
        <w:tc>
          <w:tcPr>
            <w:tcW w:w="1015"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 xml:space="preserve">villa di San Donato a </w:t>
            </w:r>
            <w:proofErr w:type="spellStart"/>
            <w:r w:rsidRPr="005A65B5">
              <w:rPr>
                <w:rFonts w:asciiTheme="minorHAnsi" w:hAnsiTheme="minorHAnsi"/>
                <w:sz w:val="18"/>
                <w:szCs w:val="18"/>
              </w:rPr>
              <w:t>Perano</w:t>
            </w:r>
            <w:proofErr w:type="spellEnd"/>
            <w:r w:rsidRPr="005A65B5">
              <w:rPr>
                <w:rFonts w:asciiTheme="minorHAnsi" w:hAnsiTheme="minorHAnsi"/>
                <w:sz w:val="18"/>
                <w:szCs w:val="18"/>
              </w:rPr>
              <w:t xml:space="preserve"> già castello</w:t>
            </w:r>
          </w:p>
        </w:tc>
        <w:tc>
          <w:tcPr>
            <w:tcW w:w="3139"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Villa-Fattoria con cappella. Resti di strutture medievali; Chiesa suffraganea documentata solo da fonti (S. Donato)</w:t>
            </w:r>
          </w:p>
        </w:tc>
        <w:tc>
          <w:tcPr>
            <w:tcW w:w="134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9052013006</w:t>
            </w:r>
          </w:p>
        </w:tc>
        <w:tc>
          <w:tcPr>
            <w:tcW w:w="814" w:type="dxa"/>
            <w:tcBorders>
              <w:top w:val="single" w:sz="4" w:space="0" w:color="000000"/>
              <w:left w:val="single" w:sz="4" w:space="0" w:color="000000"/>
              <w:bottom w:val="single" w:sz="4" w:space="0" w:color="000000"/>
              <w:right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V</w:t>
            </w:r>
          </w:p>
        </w:tc>
      </w:tr>
      <w:tr w:rsidR="006109CC" w:rsidRPr="00002B7C" w:rsidTr="00AD64C2">
        <w:trPr>
          <w:trHeight w:val="264"/>
        </w:trPr>
        <w:tc>
          <w:tcPr>
            <w:tcW w:w="428"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32</w:t>
            </w:r>
          </w:p>
        </w:tc>
        <w:tc>
          <w:tcPr>
            <w:tcW w:w="96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1776"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roofErr w:type="spellStart"/>
            <w:r w:rsidRPr="005A65B5">
              <w:rPr>
                <w:rFonts w:asciiTheme="minorHAnsi" w:hAnsiTheme="minorHAnsi"/>
                <w:sz w:val="18"/>
                <w:szCs w:val="18"/>
              </w:rPr>
              <w:t>Vertine</w:t>
            </w:r>
            <w:proofErr w:type="spellEnd"/>
          </w:p>
        </w:tc>
        <w:tc>
          <w:tcPr>
            <w:tcW w:w="1015"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il nucleo, le fortificazioni, la chiesa</w:t>
            </w:r>
          </w:p>
        </w:tc>
        <w:tc>
          <w:tcPr>
            <w:tcW w:w="3139"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Centro murato/Castello; Chiesa suffraganea (S. Pancrazio); Parrocchia 1833 (S. Bartolomeo)</w:t>
            </w:r>
          </w:p>
        </w:tc>
        <w:tc>
          <w:tcPr>
            <w:tcW w:w="134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9052013009</w:t>
            </w:r>
          </w:p>
        </w:tc>
        <w:tc>
          <w:tcPr>
            <w:tcW w:w="814" w:type="dxa"/>
            <w:tcBorders>
              <w:top w:val="single" w:sz="4" w:space="0" w:color="000000"/>
              <w:left w:val="single" w:sz="4" w:space="0" w:color="000000"/>
              <w:bottom w:val="single" w:sz="4" w:space="0" w:color="000000"/>
              <w:right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A</w:t>
            </w:r>
          </w:p>
        </w:tc>
      </w:tr>
      <w:tr w:rsidR="006109CC" w:rsidRPr="00002B7C" w:rsidTr="00AD64C2">
        <w:trPr>
          <w:trHeight w:val="264"/>
        </w:trPr>
        <w:tc>
          <w:tcPr>
            <w:tcW w:w="428"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33</w:t>
            </w:r>
          </w:p>
        </w:tc>
        <w:tc>
          <w:tcPr>
            <w:tcW w:w="96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1776"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 xml:space="preserve">S. Piero in </w:t>
            </w:r>
            <w:proofErr w:type="spellStart"/>
            <w:r w:rsidRPr="005A65B5">
              <w:rPr>
                <w:rFonts w:asciiTheme="minorHAnsi" w:hAnsiTheme="minorHAnsi"/>
                <w:sz w:val="18"/>
                <w:szCs w:val="18"/>
              </w:rPr>
              <w:t>Avenano</w:t>
            </w:r>
            <w:proofErr w:type="spellEnd"/>
          </w:p>
        </w:tc>
        <w:tc>
          <w:tcPr>
            <w:tcW w:w="1015"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chiesa gotica</w:t>
            </w:r>
          </w:p>
        </w:tc>
        <w:tc>
          <w:tcPr>
            <w:tcW w:w="3139"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Aggregato di case coloniche; Canonica, parrocchia 1833 (S. Pietro); Palazzo</w:t>
            </w:r>
          </w:p>
        </w:tc>
        <w:tc>
          <w:tcPr>
            <w:tcW w:w="134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9052013012</w:t>
            </w:r>
          </w:p>
        </w:tc>
        <w:tc>
          <w:tcPr>
            <w:tcW w:w="814" w:type="dxa"/>
            <w:tcBorders>
              <w:top w:val="single" w:sz="4" w:space="0" w:color="000000"/>
              <w:left w:val="single" w:sz="4" w:space="0" w:color="000000"/>
              <w:bottom w:val="single" w:sz="4" w:space="0" w:color="000000"/>
              <w:right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A</w:t>
            </w:r>
          </w:p>
        </w:tc>
      </w:tr>
      <w:tr w:rsidR="006109CC" w:rsidRPr="00002B7C" w:rsidTr="00AD64C2">
        <w:trPr>
          <w:trHeight w:val="264"/>
        </w:trPr>
        <w:tc>
          <w:tcPr>
            <w:tcW w:w="428"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34</w:t>
            </w:r>
          </w:p>
        </w:tc>
        <w:tc>
          <w:tcPr>
            <w:tcW w:w="96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1776"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roofErr w:type="spellStart"/>
            <w:r w:rsidRPr="005A65B5">
              <w:rPr>
                <w:rFonts w:asciiTheme="minorHAnsi" w:hAnsiTheme="minorHAnsi"/>
                <w:sz w:val="18"/>
                <w:szCs w:val="18"/>
              </w:rPr>
              <w:t>Sestuccia</w:t>
            </w:r>
            <w:proofErr w:type="spellEnd"/>
          </w:p>
        </w:tc>
        <w:tc>
          <w:tcPr>
            <w:tcW w:w="1015"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3139"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134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814" w:type="dxa"/>
            <w:tcBorders>
              <w:top w:val="single" w:sz="4" w:space="0" w:color="000000"/>
              <w:left w:val="single" w:sz="4" w:space="0" w:color="000000"/>
              <w:bottom w:val="single" w:sz="4" w:space="0" w:color="000000"/>
              <w:right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r>
      <w:tr w:rsidR="006109CC" w:rsidRPr="00002B7C" w:rsidTr="00AD64C2">
        <w:trPr>
          <w:trHeight w:val="264"/>
        </w:trPr>
        <w:tc>
          <w:tcPr>
            <w:tcW w:w="428"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35</w:t>
            </w:r>
          </w:p>
        </w:tc>
        <w:tc>
          <w:tcPr>
            <w:tcW w:w="96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1776"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Molinaccio</w:t>
            </w:r>
          </w:p>
        </w:tc>
        <w:tc>
          <w:tcPr>
            <w:tcW w:w="1015"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3139"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134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814" w:type="dxa"/>
            <w:tcBorders>
              <w:top w:val="single" w:sz="4" w:space="0" w:color="000000"/>
              <w:left w:val="single" w:sz="4" w:space="0" w:color="000000"/>
              <w:bottom w:val="single" w:sz="4" w:space="0" w:color="000000"/>
              <w:right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r>
      <w:tr w:rsidR="006109CC" w:rsidRPr="00002B7C" w:rsidTr="00AD64C2">
        <w:trPr>
          <w:trHeight w:val="264"/>
        </w:trPr>
        <w:tc>
          <w:tcPr>
            <w:tcW w:w="428"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36</w:t>
            </w:r>
          </w:p>
        </w:tc>
        <w:tc>
          <w:tcPr>
            <w:tcW w:w="96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1776"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Sesta grande</w:t>
            </w:r>
          </w:p>
        </w:tc>
        <w:tc>
          <w:tcPr>
            <w:tcW w:w="1015"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3139"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134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814" w:type="dxa"/>
            <w:tcBorders>
              <w:top w:val="single" w:sz="4" w:space="0" w:color="000000"/>
              <w:left w:val="single" w:sz="4" w:space="0" w:color="000000"/>
              <w:bottom w:val="single" w:sz="4" w:space="0" w:color="000000"/>
              <w:right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r>
      <w:tr w:rsidR="006109CC" w:rsidRPr="00002B7C" w:rsidTr="00AD64C2">
        <w:trPr>
          <w:trHeight w:val="264"/>
        </w:trPr>
        <w:tc>
          <w:tcPr>
            <w:tcW w:w="428"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37</w:t>
            </w:r>
          </w:p>
        </w:tc>
        <w:tc>
          <w:tcPr>
            <w:tcW w:w="96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1776"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Mulino di Sesta</w:t>
            </w:r>
          </w:p>
        </w:tc>
        <w:tc>
          <w:tcPr>
            <w:tcW w:w="1015"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3139"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Molino</w:t>
            </w:r>
          </w:p>
        </w:tc>
        <w:tc>
          <w:tcPr>
            <w:tcW w:w="134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9052013026</w:t>
            </w:r>
          </w:p>
        </w:tc>
        <w:tc>
          <w:tcPr>
            <w:tcW w:w="814" w:type="dxa"/>
            <w:tcBorders>
              <w:top w:val="single" w:sz="4" w:space="0" w:color="000000"/>
              <w:left w:val="single" w:sz="4" w:space="0" w:color="000000"/>
              <w:bottom w:val="single" w:sz="4" w:space="0" w:color="000000"/>
              <w:right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ES</w:t>
            </w:r>
          </w:p>
        </w:tc>
      </w:tr>
      <w:tr w:rsidR="006109CC" w:rsidRPr="00002B7C" w:rsidTr="00AD64C2">
        <w:trPr>
          <w:trHeight w:val="264"/>
        </w:trPr>
        <w:tc>
          <w:tcPr>
            <w:tcW w:w="428"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38</w:t>
            </w:r>
          </w:p>
        </w:tc>
        <w:tc>
          <w:tcPr>
            <w:tcW w:w="96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1776"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roofErr w:type="spellStart"/>
            <w:r w:rsidRPr="005A65B5">
              <w:rPr>
                <w:rFonts w:asciiTheme="minorHAnsi" w:hAnsiTheme="minorHAnsi"/>
                <w:sz w:val="18"/>
                <w:szCs w:val="18"/>
              </w:rPr>
              <w:t>Molinlungo</w:t>
            </w:r>
            <w:proofErr w:type="spellEnd"/>
          </w:p>
        </w:tc>
        <w:tc>
          <w:tcPr>
            <w:tcW w:w="1015"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torre medievale</w:t>
            </w:r>
          </w:p>
        </w:tc>
        <w:tc>
          <w:tcPr>
            <w:tcW w:w="3139"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Aggregato lineare lungo strada; Molino</w:t>
            </w:r>
          </w:p>
        </w:tc>
        <w:tc>
          <w:tcPr>
            <w:tcW w:w="134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9052013025</w:t>
            </w:r>
          </w:p>
        </w:tc>
        <w:tc>
          <w:tcPr>
            <w:tcW w:w="814" w:type="dxa"/>
            <w:tcBorders>
              <w:top w:val="single" w:sz="4" w:space="0" w:color="000000"/>
              <w:left w:val="single" w:sz="4" w:space="0" w:color="000000"/>
              <w:bottom w:val="single" w:sz="4" w:space="0" w:color="000000"/>
              <w:right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A</w:t>
            </w:r>
          </w:p>
        </w:tc>
      </w:tr>
      <w:tr w:rsidR="006109CC" w:rsidRPr="00002B7C" w:rsidTr="00AD64C2">
        <w:trPr>
          <w:trHeight w:val="264"/>
        </w:trPr>
        <w:tc>
          <w:tcPr>
            <w:tcW w:w="428"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39</w:t>
            </w:r>
          </w:p>
        </w:tc>
        <w:tc>
          <w:tcPr>
            <w:tcW w:w="96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1776"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Sesta</w:t>
            </w:r>
          </w:p>
        </w:tc>
        <w:tc>
          <w:tcPr>
            <w:tcW w:w="1015"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3139"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134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814" w:type="dxa"/>
            <w:tcBorders>
              <w:top w:val="single" w:sz="4" w:space="0" w:color="000000"/>
              <w:left w:val="single" w:sz="4" w:space="0" w:color="000000"/>
              <w:bottom w:val="single" w:sz="4" w:space="0" w:color="000000"/>
              <w:right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r>
      <w:tr w:rsidR="006109CC" w:rsidRPr="00002B7C" w:rsidTr="00AD64C2">
        <w:trPr>
          <w:trHeight w:val="264"/>
        </w:trPr>
        <w:tc>
          <w:tcPr>
            <w:tcW w:w="428"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40</w:t>
            </w:r>
          </w:p>
        </w:tc>
        <w:tc>
          <w:tcPr>
            <w:tcW w:w="96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1776"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roofErr w:type="spellStart"/>
            <w:r w:rsidRPr="005A65B5">
              <w:rPr>
                <w:rFonts w:asciiTheme="minorHAnsi" w:hAnsiTheme="minorHAnsi"/>
                <w:sz w:val="18"/>
                <w:szCs w:val="18"/>
              </w:rPr>
              <w:t>Moci</w:t>
            </w:r>
            <w:proofErr w:type="spellEnd"/>
          </w:p>
        </w:tc>
        <w:tc>
          <w:tcPr>
            <w:tcW w:w="1015"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3139"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134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814" w:type="dxa"/>
            <w:tcBorders>
              <w:top w:val="single" w:sz="4" w:space="0" w:color="000000"/>
              <w:left w:val="single" w:sz="4" w:space="0" w:color="000000"/>
              <w:bottom w:val="single" w:sz="4" w:space="0" w:color="000000"/>
              <w:right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r>
      <w:tr w:rsidR="006109CC" w:rsidRPr="00002B7C" w:rsidTr="00AD64C2">
        <w:trPr>
          <w:trHeight w:val="264"/>
        </w:trPr>
        <w:tc>
          <w:tcPr>
            <w:tcW w:w="428"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41</w:t>
            </w:r>
          </w:p>
        </w:tc>
        <w:tc>
          <w:tcPr>
            <w:tcW w:w="96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1776"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Osteria della Passera</w:t>
            </w:r>
          </w:p>
        </w:tc>
        <w:tc>
          <w:tcPr>
            <w:tcW w:w="1015"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nucleo</w:t>
            </w:r>
          </w:p>
        </w:tc>
        <w:tc>
          <w:tcPr>
            <w:tcW w:w="3139"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Aggregato a forma aperta</w:t>
            </w:r>
          </w:p>
        </w:tc>
        <w:tc>
          <w:tcPr>
            <w:tcW w:w="134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9052013044</w:t>
            </w:r>
          </w:p>
        </w:tc>
        <w:tc>
          <w:tcPr>
            <w:tcW w:w="814" w:type="dxa"/>
            <w:tcBorders>
              <w:top w:val="single" w:sz="4" w:space="0" w:color="000000"/>
              <w:left w:val="single" w:sz="4" w:space="0" w:color="000000"/>
              <w:bottom w:val="single" w:sz="4" w:space="0" w:color="000000"/>
              <w:right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A</w:t>
            </w:r>
          </w:p>
        </w:tc>
      </w:tr>
      <w:tr w:rsidR="006109CC" w:rsidRPr="00002B7C" w:rsidTr="00AD64C2">
        <w:trPr>
          <w:trHeight w:val="264"/>
        </w:trPr>
        <w:tc>
          <w:tcPr>
            <w:tcW w:w="428"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42</w:t>
            </w:r>
          </w:p>
        </w:tc>
        <w:tc>
          <w:tcPr>
            <w:tcW w:w="96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00234955</w:t>
            </w:r>
          </w:p>
        </w:tc>
        <w:tc>
          <w:tcPr>
            <w:tcW w:w="1776"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Tornano</w:t>
            </w:r>
          </w:p>
        </w:tc>
        <w:tc>
          <w:tcPr>
            <w:tcW w:w="1015"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castello di Tornano</w:t>
            </w:r>
          </w:p>
        </w:tc>
        <w:tc>
          <w:tcPr>
            <w:tcW w:w="3139"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 xml:space="preserve">Castello. Chiesa suffraganea documentata solo da fonti (S. </w:t>
            </w:r>
            <w:proofErr w:type="spellStart"/>
            <w:r w:rsidRPr="005A65B5">
              <w:rPr>
                <w:rFonts w:asciiTheme="minorHAnsi" w:hAnsiTheme="minorHAnsi"/>
                <w:sz w:val="18"/>
                <w:szCs w:val="18"/>
              </w:rPr>
              <w:t>Quirico</w:t>
            </w:r>
            <w:proofErr w:type="spellEnd"/>
            <w:r w:rsidRPr="005A65B5">
              <w:rPr>
                <w:rFonts w:asciiTheme="minorHAnsi" w:hAnsiTheme="minorHAnsi"/>
                <w:sz w:val="18"/>
                <w:szCs w:val="18"/>
              </w:rPr>
              <w:t>)</w:t>
            </w:r>
          </w:p>
        </w:tc>
        <w:tc>
          <w:tcPr>
            <w:tcW w:w="134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9052013055</w:t>
            </w:r>
          </w:p>
        </w:tc>
        <w:tc>
          <w:tcPr>
            <w:tcW w:w="814" w:type="dxa"/>
            <w:tcBorders>
              <w:top w:val="single" w:sz="4" w:space="0" w:color="000000"/>
              <w:left w:val="single" w:sz="4" w:space="0" w:color="000000"/>
              <w:bottom w:val="single" w:sz="4" w:space="0" w:color="000000"/>
              <w:right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ES</w:t>
            </w:r>
          </w:p>
        </w:tc>
      </w:tr>
      <w:tr w:rsidR="006109CC" w:rsidRPr="00002B7C" w:rsidTr="00AD64C2">
        <w:trPr>
          <w:trHeight w:val="264"/>
        </w:trPr>
        <w:tc>
          <w:tcPr>
            <w:tcW w:w="428"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43</w:t>
            </w:r>
          </w:p>
        </w:tc>
        <w:tc>
          <w:tcPr>
            <w:tcW w:w="96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1776"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S. Marcellino</w:t>
            </w:r>
          </w:p>
        </w:tc>
        <w:tc>
          <w:tcPr>
            <w:tcW w:w="1015"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podere, chiesa romanica</w:t>
            </w:r>
          </w:p>
        </w:tc>
        <w:tc>
          <w:tcPr>
            <w:tcW w:w="3139"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Chiesa suffraganea (S. Marcellino)</w:t>
            </w:r>
          </w:p>
        </w:tc>
        <w:tc>
          <w:tcPr>
            <w:tcW w:w="134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9052013065</w:t>
            </w:r>
          </w:p>
        </w:tc>
        <w:tc>
          <w:tcPr>
            <w:tcW w:w="814" w:type="dxa"/>
            <w:tcBorders>
              <w:top w:val="single" w:sz="4" w:space="0" w:color="000000"/>
              <w:left w:val="single" w:sz="4" w:space="0" w:color="000000"/>
              <w:bottom w:val="single" w:sz="4" w:space="0" w:color="000000"/>
              <w:right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ES</w:t>
            </w:r>
          </w:p>
        </w:tc>
      </w:tr>
      <w:tr w:rsidR="006109CC" w:rsidRPr="00002B7C" w:rsidTr="00AD64C2">
        <w:trPr>
          <w:trHeight w:val="264"/>
        </w:trPr>
        <w:tc>
          <w:tcPr>
            <w:tcW w:w="428"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44</w:t>
            </w:r>
          </w:p>
        </w:tc>
        <w:tc>
          <w:tcPr>
            <w:tcW w:w="96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1776"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roofErr w:type="spellStart"/>
            <w:r w:rsidRPr="005A65B5">
              <w:rPr>
                <w:rFonts w:asciiTheme="minorHAnsi" w:hAnsiTheme="minorHAnsi"/>
                <w:sz w:val="18"/>
                <w:szCs w:val="18"/>
              </w:rPr>
              <w:t>Argenina</w:t>
            </w:r>
            <w:proofErr w:type="spellEnd"/>
          </w:p>
        </w:tc>
        <w:tc>
          <w:tcPr>
            <w:tcW w:w="1015"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3139"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Aggregato a forma aperta; Chiesa suffraganea (S. Pietro)</w:t>
            </w:r>
          </w:p>
        </w:tc>
        <w:tc>
          <w:tcPr>
            <w:tcW w:w="134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9052013072</w:t>
            </w:r>
          </w:p>
        </w:tc>
        <w:tc>
          <w:tcPr>
            <w:tcW w:w="814" w:type="dxa"/>
            <w:tcBorders>
              <w:top w:val="single" w:sz="4" w:space="0" w:color="000000"/>
              <w:left w:val="single" w:sz="4" w:space="0" w:color="000000"/>
              <w:bottom w:val="single" w:sz="4" w:space="0" w:color="000000"/>
              <w:right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A</w:t>
            </w:r>
          </w:p>
        </w:tc>
      </w:tr>
      <w:tr w:rsidR="006109CC" w:rsidRPr="00002B7C" w:rsidTr="00AD64C2">
        <w:trPr>
          <w:trHeight w:val="264"/>
        </w:trPr>
        <w:tc>
          <w:tcPr>
            <w:tcW w:w="428"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45</w:t>
            </w:r>
          </w:p>
        </w:tc>
        <w:tc>
          <w:tcPr>
            <w:tcW w:w="96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1776"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roofErr w:type="spellStart"/>
            <w:r w:rsidRPr="005A65B5">
              <w:rPr>
                <w:rFonts w:asciiTheme="minorHAnsi" w:hAnsiTheme="minorHAnsi"/>
                <w:sz w:val="18"/>
                <w:szCs w:val="18"/>
              </w:rPr>
              <w:t>Cavarchione</w:t>
            </w:r>
            <w:proofErr w:type="spellEnd"/>
          </w:p>
        </w:tc>
        <w:tc>
          <w:tcPr>
            <w:tcW w:w="1015"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3139"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134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814" w:type="dxa"/>
            <w:tcBorders>
              <w:top w:val="single" w:sz="4" w:space="0" w:color="000000"/>
              <w:left w:val="single" w:sz="4" w:space="0" w:color="000000"/>
              <w:bottom w:val="single" w:sz="4" w:space="0" w:color="000000"/>
              <w:right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r>
      <w:tr w:rsidR="006109CC" w:rsidRPr="00002B7C" w:rsidTr="00AD64C2">
        <w:trPr>
          <w:trHeight w:val="264"/>
        </w:trPr>
        <w:tc>
          <w:tcPr>
            <w:tcW w:w="428"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46</w:t>
            </w:r>
          </w:p>
        </w:tc>
        <w:tc>
          <w:tcPr>
            <w:tcW w:w="96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00173594</w:t>
            </w:r>
          </w:p>
        </w:tc>
        <w:tc>
          <w:tcPr>
            <w:tcW w:w="1776"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roofErr w:type="spellStart"/>
            <w:r w:rsidRPr="005A65B5">
              <w:rPr>
                <w:rFonts w:asciiTheme="minorHAnsi" w:hAnsiTheme="minorHAnsi"/>
                <w:sz w:val="18"/>
                <w:szCs w:val="18"/>
              </w:rPr>
              <w:t>Spaltenna</w:t>
            </w:r>
            <w:proofErr w:type="spellEnd"/>
          </w:p>
        </w:tc>
        <w:tc>
          <w:tcPr>
            <w:tcW w:w="1015"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 xml:space="preserve">Pieve di </w:t>
            </w:r>
            <w:proofErr w:type="spellStart"/>
            <w:r w:rsidRPr="005A65B5">
              <w:rPr>
                <w:rFonts w:asciiTheme="minorHAnsi" w:hAnsiTheme="minorHAnsi"/>
                <w:sz w:val="18"/>
                <w:szCs w:val="18"/>
              </w:rPr>
              <w:t>Spaltenna</w:t>
            </w:r>
            <w:proofErr w:type="spellEnd"/>
          </w:p>
        </w:tc>
        <w:tc>
          <w:tcPr>
            <w:tcW w:w="3139"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Pieve (S. Maria); Palazzo fortificato</w:t>
            </w:r>
          </w:p>
        </w:tc>
        <w:tc>
          <w:tcPr>
            <w:tcW w:w="134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9052013013</w:t>
            </w:r>
          </w:p>
        </w:tc>
        <w:tc>
          <w:tcPr>
            <w:tcW w:w="814" w:type="dxa"/>
            <w:tcBorders>
              <w:top w:val="single" w:sz="4" w:space="0" w:color="000000"/>
              <w:left w:val="single" w:sz="4" w:space="0" w:color="000000"/>
              <w:bottom w:val="single" w:sz="4" w:space="0" w:color="000000"/>
              <w:right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ES</w:t>
            </w:r>
          </w:p>
        </w:tc>
      </w:tr>
      <w:tr w:rsidR="006109CC" w:rsidRPr="00002B7C" w:rsidTr="00AD64C2">
        <w:trPr>
          <w:trHeight w:val="264"/>
        </w:trPr>
        <w:tc>
          <w:tcPr>
            <w:tcW w:w="428"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47</w:t>
            </w:r>
          </w:p>
        </w:tc>
        <w:tc>
          <w:tcPr>
            <w:tcW w:w="96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1776"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Gaiole</w:t>
            </w:r>
          </w:p>
        </w:tc>
        <w:tc>
          <w:tcPr>
            <w:tcW w:w="1015"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struttura urbana</w:t>
            </w:r>
          </w:p>
        </w:tc>
        <w:tc>
          <w:tcPr>
            <w:tcW w:w="3139"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134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814" w:type="dxa"/>
            <w:tcBorders>
              <w:top w:val="single" w:sz="4" w:space="0" w:color="000000"/>
              <w:left w:val="single" w:sz="4" w:space="0" w:color="000000"/>
              <w:bottom w:val="single" w:sz="4" w:space="0" w:color="000000"/>
              <w:right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r>
      <w:tr w:rsidR="006109CC" w:rsidRPr="00002B7C" w:rsidTr="00AD64C2">
        <w:trPr>
          <w:trHeight w:val="264"/>
        </w:trPr>
        <w:tc>
          <w:tcPr>
            <w:tcW w:w="428"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48</w:t>
            </w:r>
          </w:p>
        </w:tc>
        <w:tc>
          <w:tcPr>
            <w:tcW w:w="96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1776"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S. Piero</w:t>
            </w:r>
          </w:p>
        </w:tc>
        <w:tc>
          <w:tcPr>
            <w:tcW w:w="1015"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palazzo del XVI sec.</w:t>
            </w:r>
          </w:p>
        </w:tc>
        <w:tc>
          <w:tcPr>
            <w:tcW w:w="3139"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134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814" w:type="dxa"/>
            <w:tcBorders>
              <w:top w:val="single" w:sz="4" w:space="0" w:color="000000"/>
              <w:left w:val="single" w:sz="4" w:space="0" w:color="000000"/>
              <w:bottom w:val="single" w:sz="4" w:space="0" w:color="000000"/>
              <w:right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r>
      <w:tr w:rsidR="006109CC" w:rsidRPr="00002B7C" w:rsidTr="00AD64C2">
        <w:trPr>
          <w:trHeight w:val="264"/>
        </w:trPr>
        <w:tc>
          <w:tcPr>
            <w:tcW w:w="428"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49</w:t>
            </w:r>
          </w:p>
        </w:tc>
        <w:tc>
          <w:tcPr>
            <w:tcW w:w="96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1776"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roofErr w:type="spellStart"/>
            <w:r w:rsidRPr="005A65B5">
              <w:rPr>
                <w:rFonts w:asciiTheme="minorHAnsi" w:hAnsiTheme="minorHAnsi"/>
                <w:sz w:val="18"/>
                <w:szCs w:val="18"/>
              </w:rPr>
              <w:t>Meletino</w:t>
            </w:r>
            <w:proofErr w:type="spellEnd"/>
          </w:p>
        </w:tc>
        <w:tc>
          <w:tcPr>
            <w:tcW w:w="1015"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3139"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134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814" w:type="dxa"/>
            <w:tcBorders>
              <w:top w:val="single" w:sz="4" w:space="0" w:color="000000"/>
              <w:left w:val="single" w:sz="4" w:space="0" w:color="000000"/>
              <w:bottom w:val="single" w:sz="4" w:space="0" w:color="000000"/>
              <w:right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r>
      <w:tr w:rsidR="006109CC" w:rsidRPr="00002B7C" w:rsidTr="00AD64C2">
        <w:trPr>
          <w:trHeight w:val="264"/>
        </w:trPr>
        <w:tc>
          <w:tcPr>
            <w:tcW w:w="428"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50</w:t>
            </w:r>
          </w:p>
        </w:tc>
        <w:tc>
          <w:tcPr>
            <w:tcW w:w="96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1776"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Meleto</w:t>
            </w:r>
          </w:p>
        </w:tc>
        <w:tc>
          <w:tcPr>
            <w:tcW w:w="1015"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castello di Meleto</w:t>
            </w:r>
          </w:p>
        </w:tc>
        <w:tc>
          <w:tcPr>
            <w:tcW w:w="3139"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Castello-Fattoria; Cappella</w:t>
            </w:r>
          </w:p>
        </w:tc>
        <w:tc>
          <w:tcPr>
            <w:tcW w:w="134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9052013027</w:t>
            </w:r>
          </w:p>
        </w:tc>
        <w:tc>
          <w:tcPr>
            <w:tcW w:w="814" w:type="dxa"/>
            <w:tcBorders>
              <w:top w:val="single" w:sz="4" w:space="0" w:color="000000"/>
              <w:left w:val="single" w:sz="4" w:space="0" w:color="000000"/>
              <w:bottom w:val="single" w:sz="4" w:space="0" w:color="000000"/>
              <w:right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V</w:t>
            </w:r>
          </w:p>
        </w:tc>
      </w:tr>
      <w:tr w:rsidR="006109CC" w:rsidRPr="00002B7C" w:rsidTr="00AD64C2">
        <w:trPr>
          <w:trHeight w:val="264"/>
        </w:trPr>
        <w:tc>
          <w:tcPr>
            <w:tcW w:w="428"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51</w:t>
            </w:r>
          </w:p>
        </w:tc>
        <w:tc>
          <w:tcPr>
            <w:tcW w:w="96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1776"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Molinaccio</w:t>
            </w:r>
          </w:p>
        </w:tc>
        <w:tc>
          <w:tcPr>
            <w:tcW w:w="1015"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3139"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134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814" w:type="dxa"/>
            <w:tcBorders>
              <w:top w:val="single" w:sz="4" w:space="0" w:color="000000"/>
              <w:left w:val="single" w:sz="4" w:space="0" w:color="000000"/>
              <w:bottom w:val="single" w:sz="4" w:space="0" w:color="000000"/>
              <w:right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r>
      <w:tr w:rsidR="006109CC" w:rsidRPr="00002B7C" w:rsidTr="00AD64C2">
        <w:trPr>
          <w:trHeight w:val="264"/>
        </w:trPr>
        <w:tc>
          <w:tcPr>
            <w:tcW w:w="428"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52</w:t>
            </w:r>
          </w:p>
        </w:tc>
        <w:tc>
          <w:tcPr>
            <w:tcW w:w="96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1776"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roofErr w:type="spellStart"/>
            <w:r w:rsidRPr="005A65B5">
              <w:rPr>
                <w:rFonts w:asciiTheme="minorHAnsi" w:hAnsiTheme="minorHAnsi"/>
                <w:sz w:val="18"/>
                <w:szCs w:val="18"/>
              </w:rPr>
              <w:t>Cornia</w:t>
            </w:r>
            <w:proofErr w:type="spellEnd"/>
          </w:p>
        </w:tc>
        <w:tc>
          <w:tcPr>
            <w:tcW w:w="1015"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3139"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134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814" w:type="dxa"/>
            <w:tcBorders>
              <w:top w:val="single" w:sz="4" w:space="0" w:color="000000"/>
              <w:left w:val="single" w:sz="4" w:space="0" w:color="000000"/>
              <w:bottom w:val="single" w:sz="4" w:space="0" w:color="000000"/>
              <w:right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r>
      <w:tr w:rsidR="006109CC" w:rsidRPr="00002B7C" w:rsidTr="00AD64C2">
        <w:trPr>
          <w:trHeight w:val="264"/>
        </w:trPr>
        <w:tc>
          <w:tcPr>
            <w:tcW w:w="428"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53</w:t>
            </w:r>
          </w:p>
        </w:tc>
        <w:tc>
          <w:tcPr>
            <w:tcW w:w="96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1776"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roofErr w:type="spellStart"/>
            <w:r w:rsidRPr="005A65B5">
              <w:rPr>
                <w:rFonts w:asciiTheme="minorHAnsi" w:hAnsiTheme="minorHAnsi"/>
                <w:sz w:val="18"/>
                <w:szCs w:val="18"/>
              </w:rPr>
              <w:t>Rufena</w:t>
            </w:r>
            <w:proofErr w:type="spellEnd"/>
            <w:r w:rsidRPr="005A65B5">
              <w:rPr>
                <w:rFonts w:asciiTheme="minorHAnsi" w:hAnsiTheme="minorHAnsi"/>
                <w:sz w:val="18"/>
                <w:szCs w:val="18"/>
              </w:rPr>
              <w:t xml:space="preserve"> di </w:t>
            </w:r>
            <w:proofErr w:type="spellStart"/>
            <w:r w:rsidRPr="005A65B5">
              <w:rPr>
                <w:rFonts w:asciiTheme="minorHAnsi" w:hAnsiTheme="minorHAnsi"/>
                <w:sz w:val="18"/>
                <w:szCs w:val="18"/>
              </w:rPr>
              <w:t>Cacchiano</w:t>
            </w:r>
            <w:proofErr w:type="spellEnd"/>
          </w:p>
        </w:tc>
        <w:tc>
          <w:tcPr>
            <w:tcW w:w="1015"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3139"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134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814" w:type="dxa"/>
            <w:tcBorders>
              <w:top w:val="single" w:sz="4" w:space="0" w:color="000000"/>
              <w:left w:val="single" w:sz="4" w:space="0" w:color="000000"/>
              <w:bottom w:val="single" w:sz="4" w:space="0" w:color="000000"/>
              <w:right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r>
      <w:tr w:rsidR="006109CC" w:rsidRPr="00002B7C" w:rsidTr="00AD64C2">
        <w:trPr>
          <w:trHeight w:val="264"/>
        </w:trPr>
        <w:tc>
          <w:tcPr>
            <w:tcW w:w="428"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54</w:t>
            </w:r>
          </w:p>
        </w:tc>
        <w:tc>
          <w:tcPr>
            <w:tcW w:w="96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00173596</w:t>
            </w:r>
          </w:p>
        </w:tc>
        <w:tc>
          <w:tcPr>
            <w:tcW w:w="1776"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roofErr w:type="spellStart"/>
            <w:r w:rsidRPr="005A65B5">
              <w:rPr>
                <w:rFonts w:asciiTheme="minorHAnsi" w:hAnsiTheme="minorHAnsi"/>
                <w:sz w:val="18"/>
                <w:szCs w:val="18"/>
              </w:rPr>
              <w:t>Cacchiano</w:t>
            </w:r>
            <w:proofErr w:type="spellEnd"/>
          </w:p>
        </w:tc>
        <w:tc>
          <w:tcPr>
            <w:tcW w:w="1015"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 xml:space="preserve">villa di </w:t>
            </w:r>
            <w:proofErr w:type="spellStart"/>
            <w:r w:rsidRPr="005A65B5">
              <w:rPr>
                <w:rFonts w:asciiTheme="minorHAnsi" w:hAnsiTheme="minorHAnsi"/>
                <w:sz w:val="18"/>
                <w:szCs w:val="18"/>
              </w:rPr>
              <w:t>Cacchiano</w:t>
            </w:r>
            <w:proofErr w:type="spellEnd"/>
            <w:r w:rsidRPr="005A65B5">
              <w:rPr>
                <w:rFonts w:asciiTheme="minorHAnsi" w:hAnsiTheme="minorHAnsi"/>
                <w:sz w:val="18"/>
                <w:szCs w:val="18"/>
              </w:rPr>
              <w:t>, già castello</w:t>
            </w:r>
          </w:p>
        </w:tc>
        <w:tc>
          <w:tcPr>
            <w:tcW w:w="3139"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Castello-Fattoria con cappella</w:t>
            </w:r>
          </w:p>
        </w:tc>
        <w:tc>
          <w:tcPr>
            <w:tcW w:w="134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9052013061</w:t>
            </w:r>
          </w:p>
        </w:tc>
        <w:tc>
          <w:tcPr>
            <w:tcW w:w="814" w:type="dxa"/>
            <w:tcBorders>
              <w:top w:val="single" w:sz="4" w:space="0" w:color="000000"/>
              <w:left w:val="single" w:sz="4" w:space="0" w:color="000000"/>
              <w:bottom w:val="single" w:sz="4" w:space="0" w:color="000000"/>
              <w:right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V</w:t>
            </w:r>
          </w:p>
        </w:tc>
      </w:tr>
      <w:tr w:rsidR="006109CC" w:rsidRPr="00002B7C" w:rsidTr="00AD64C2">
        <w:trPr>
          <w:trHeight w:val="264"/>
        </w:trPr>
        <w:tc>
          <w:tcPr>
            <w:tcW w:w="428"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55</w:t>
            </w:r>
          </w:p>
        </w:tc>
        <w:tc>
          <w:tcPr>
            <w:tcW w:w="96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1776"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Pieve di San Marcellino</w:t>
            </w:r>
          </w:p>
        </w:tc>
        <w:tc>
          <w:tcPr>
            <w:tcW w:w="1015"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3139"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Aggregato/Pieve, parrocchia 1833 (S. Marcellino)</w:t>
            </w:r>
          </w:p>
        </w:tc>
        <w:tc>
          <w:tcPr>
            <w:tcW w:w="134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9052013060</w:t>
            </w:r>
          </w:p>
        </w:tc>
        <w:tc>
          <w:tcPr>
            <w:tcW w:w="814" w:type="dxa"/>
            <w:tcBorders>
              <w:top w:val="single" w:sz="4" w:space="0" w:color="000000"/>
              <w:left w:val="single" w:sz="4" w:space="0" w:color="000000"/>
              <w:bottom w:val="single" w:sz="4" w:space="0" w:color="000000"/>
              <w:right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A</w:t>
            </w:r>
          </w:p>
        </w:tc>
      </w:tr>
      <w:tr w:rsidR="006109CC" w:rsidRPr="00002B7C" w:rsidTr="00AD64C2">
        <w:trPr>
          <w:trHeight w:val="264"/>
        </w:trPr>
        <w:tc>
          <w:tcPr>
            <w:tcW w:w="428"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56</w:t>
            </w:r>
          </w:p>
        </w:tc>
        <w:tc>
          <w:tcPr>
            <w:tcW w:w="96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1776"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roofErr w:type="spellStart"/>
            <w:r w:rsidRPr="005A65B5">
              <w:rPr>
                <w:rFonts w:asciiTheme="minorHAnsi" w:hAnsiTheme="minorHAnsi"/>
                <w:sz w:val="18"/>
                <w:szCs w:val="18"/>
              </w:rPr>
              <w:t>Lucignano</w:t>
            </w:r>
            <w:proofErr w:type="spellEnd"/>
          </w:p>
        </w:tc>
        <w:tc>
          <w:tcPr>
            <w:tcW w:w="1015"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nucleo, chiesa di S. Cristina</w:t>
            </w:r>
          </w:p>
        </w:tc>
        <w:tc>
          <w:tcPr>
            <w:tcW w:w="3139"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 xml:space="preserve">Aggregato/Castello; Chiesa suffraganea, parrocchia 1833 (S. </w:t>
            </w:r>
            <w:proofErr w:type="spellStart"/>
            <w:r w:rsidRPr="005A65B5">
              <w:rPr>
                <w:rFonts w:asciiTheme="minorHAnsi" w:hAnsiTheme="minorHAnsi"/>
                <w:sz w:val="18"/>
                <w:szCs w:val="18"/>
              </w:rPr>
              <w:t>Cristofano</w:t>
            </w:r>
            <w:proofErr w:type="spellEnd"/>
            <w:r w:rsidRPr="005A65B5">
              <w:rPr>
                <w:rFonts w:asciiTheme="minorHAnsi" w:hAnsiTheme="minorHAnsi"/>
                <w:sz w:val="18"/>
                <w:szCs w:val="18"/>
              </w:rPr>
              <w:t>)</w:t>
            </w:r>
          </w:p>
        </w:tc>
        <w:tc>
          <w:tcPr>
            <w:tcW w:w="134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9052013073</w:t>
            </w:r>
          </w:p>
        </w:tc>
        <w:tc>
          <w:tcPr>
            <w:tcW w:w="814" w:type="dxa"/>
            <w:tcBorders>
              <w:top w:val="single" w:sz="4" w:space="0" w:color="000000"/>
              <w:left w:val="single" w:sz="4" w:space="0" w:color="000000"/>
              <w:bottom w:val="single" w:sz="4" w:space="0" w:color="000000"/>
              <w:right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A</w:t>
            </w:r>
          </w:p>
        </w:tc>
      </w:tr>
      <w:tr w:rsidR="006109CC" w:rsidRPr="00002B7C" w:rsidTr="00AD64C2">
        <w:trPr>
          <w:trHeight w:val="264"/>
        </w:trPr>
        <w:tc>
          <w:tcPr>
            <w:tcW w:w="428"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57</w:t>
            </w:r>
          </w:p>
        </w:tc>
        <w:tc>
          <w:tcPr>
            <w:tcW w:w="96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00234960</w:t>
            </w:r>
          </w:p>
        </w:tc>
        <w:tc>
          <w:tcPr>
            <w:tcW w:w="1776"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roofErr w:type="spellStart"/>
            <w:r w:rsidRPr="005A65B5">
              <w:rPr>
                <w:rFonts w:asciiTheme="minorHAnsi" w:hAnsiTheme="minorHAnsi"/>
                <w:sz w:val="18"/>
                <w:szCs w:val="18"/>
              </w:rPr>
              <w:t>Rentennano</w:t>
            </w:r>
            <w:proofErr w:type="spellEnd"/>
          </w:p>
        </w:tc>
        <w:tc>
          <w:tcPr>
            <w:tcW w:w="1015"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 xml:space="preserve">cappella di S. Giusto e </w:t>
            </w:r>
            <w:r w:rsidRPr="005A65B5">
              <w:rPr>
                <w:rFonts w:asciiTheme="minorHAnsi" w:hAnsiTheme="minorHAnsi"/>
                <w:sz w:val="18"/>
                <w:szCs w:val="18"/>
              </w:rPr>
              <w:lastRenderedPageBreak/>
              <w:t>Clemente</w:t>
            </w:r>
          </w:p>
        </w:tc>
        <w:tc>
          <w:tcPr>
            <w:tcW w:w="3139"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134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814" w:type="dxa"/>
            <w:tcBorders>
              <w:top w:val="single" w:sz="4" w:space="0" w:color="000000"/>
              <w:left w:val="single" w:sz="4" w:space="0" w:color="000000"/>
              <w:bottom w:val="single" w:sz="4" w:space="0" w:color="000000"/>
              <w:right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r>
      <w:tr w:rsidR="006109CC" w:rsidRPr="00002B7C" w:rsidTr="00AD64C2">
        <w:trPr>
          <w:trHeight w:val="264"/>
        </w:trPr>
        <w:tc>
          <w:tcPr>
            <w:tcW w:w="428"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lastRenderedPageBreak/>
              <w:t>57</w:t>
            </w:r>
          </w:p>
        </w:tc>
        <w:tc>
          <w:tcPr>
            <w:tcW w:w="96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00234959</w:t>
            </w:r>
          </w:p>
        </w:tc>
        <w:tc>
          <w:tcPr>
            <w:tcW w:w="1776"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roofErr w:type="spellStart"/>
            <w:r w:rsidRPr="005A65B5">
              <w:rPr>
                <w:rFonts w:asciiTheme="minorHAnsi" w:hAnsiTheme="minorHAnsi"/>
                <w:sz w:val="18"/>
                <w:szCs w:val="18"/>
              </w:rPr>
              <w:t>Rentennano</w:t>
            </w:r>
            <w:proofErr w:type="spellEnd"/>
          </w:p>
        </w:tc>
        <w:tc>
          <w:tcPr>
            <w:tcW w:w="1015"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 xml:space="preserve">villa di </w:t>
            </w:r>
            <w:proofErr w:type="spellStart"/>
            <w:r w:rsidRPr="005A65B5">
              <w:rPr>
                <w:rFonts w:asciiTheme="minorHAnsi" w:hAnsiTheme="minorHAnsi"/>
                <w:sz w:val="18"/>
                <w:szCs w:val="18"/>
              </w:rPr>
              <w:t>S.Giusto</w:t>
            </w:r>
            <w:proofErr w:type="spellEnd"/>
            <w:r w:rsidRPr="005A65B5">
              <w:rPr>
                <w:rFonts w:asciiTheme="minorHAnsi" w:hAnsiTheme="minorHAnsi"/>
                <w:sz w:val="18"/>
                <w:szCs w:val="18"/>
              </w:rPr>
              <w:t xml:space="preserve"> alle Monache</w:t>
            </w:r>
          </w:p>
        </w:tc>
        <w:tc>
          <w:tcPr>
            <w:tcW w:w="3139"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Aggregato di Villa-Fattoria; Chiesa del non più esistente Monastero di S. Giusto, poi cappella della villa. Castello documentato da resti</w:t>
            </w:r>
          </w:p>
        </w:tc>
        <w:tc>
          <w:tcPr>
            <w:tcW w:w="134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9052013074</w:t>
            </w:r>
          </w:p>
        </w:tc>
        <w:tc>
          <w:tcPr>
            <w:tcW w:w="814" w:type="dxa"/>
            <w:tcBorders>
              <w:top w:val="single" w:sz="4" w:space="0" w:color="000000"/>
              <w:left w:val="single" w:sz="4" w:space="0" w:color="000000"/>
              <w:bottom w:val="single" w:sz="4" w:space="0" w:color="000000"/>
              <w:right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roofErr w:type="spellStart"/>
            <w:r w:rsidRPr="005A65B5">
              <w:rPr>
                <w:rFonts w:asciiTheme="minorHAnsi" w:hAnsiTheme="minorHAnsi"/>
                <w:sz w:val="18"/>
                <w:szCs w:val="18"/>
              </w:rPr>
              <w:t>Vx</w:t>
            </w:r>
            <w:proofErr w:type="spellEnd"/>
          </w:p>
        </w:tc>
      </w:tr>
      <w:tr w:rsidR="006109CC" w:rsidRPr="00002B7C" w:rsidTr="00AD64C2">
        <w:trPr>
          <w:trHeight w:val="264"/>
        </w:trPr>
        <w:tc>
          <w:tcPr>
            <w:tcW w:w="428"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58</w:t>
            </w:r>
          </w:p>
        </w:tc>
        <w:tc>
          <w:tcPr>
            <w:tcW w:w="96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1776"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roofErr w:type="spellStart"/>
            <w:r w:rsidRPr="005A65B5">
              <w:rPr>
                <w:rFonts w:asciiTheme="minorHAnsi" w:hAnsiTheme="minorHAnsi"/>
                <w:sz w:val="18"/>
                <w:szCs w:val="18"/>
              </w:rPr>
              <w:t>Tiorcia</w:t>
            </w:r>
            <w:proofErr w:type="spellEnd"/>
          </w:p>
        </w:tc>
        <w:tc>
          <w:tcPr>
            <w:tcW w:w="1015"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3139"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134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814" w:type="dxa"/>
            <w:tcBorders>
              <w:top w:val="single" w:sz="4" w:space="0" w:color="000000"/>
              <w:left w:val="single" w:sz="4" w:space="0" w:color="000000"/>
              <w:bottom w:val="single" w:sz="4" w:space="0" w:color="000000"/>
              <w:right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r>
      <w:tr w:rsidR="006109CC" w:rsidRPr="00002B7C" w:rsidTr="00AD64C2">
        <w:trPr>
          <w:trHeight w:val="264"/>
        </w:trPr>
        <w:tc>
          <w:tcPr>
            <w:tcW w:w="428"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59</w:t>
            </w:r>
          </w:p>
        </w:tc>
        <w:tc>
          <w:tcPr>
            <w:tcW w:w="96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1776"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roofErr w:type="spellStart"/>
            <w:r w:rsidRPr="005A65B5">
              <w:rPr>
                <w:rFonts w:asciiTheme="minorHAnsi" w:hAnsiTheme="minorHAnsi"/>
                <w:sz w:val="18"/>
                <w:szCs w:val="18"/>
              </w:rPr>
              <w:t>Riecine</w:t>
            </w:r>
            <w:proofErr w:type="spellEnd"/>
          </w:p>
        </w:tc>
        <w:tc>
          <w:tcPr>
            <w:tcW w:w="1015"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3139"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134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814" w:type="dxa"/>
            <w:tcBorders>
              <w:top w:val="single" w:sz="4" w:space="0" w:color="000000"/>
              <w:left w:val="single" w:sz="4" w:space="0" w:color="000000"/>
              <w:bottom w:val="single" w:sz="4" w:space="0" w:color="000000"/>
              <w:right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r>
      <w:tr w:rsidR="006109CC" w:rsidRPr="00002B7C" w:rsidTr="00AD64C2">
        <w:trPr>
          <w:trHeight w:val="264"/>
        </w:trPr>
        <w:tc>
          <w:tcPr>
            <w:tcW w:w="428"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60</w:t>
            </w:r>
          </w:p>
        </w:tc>
        <w:tc>
          <w:tcPr>
            <w:tcW w:w="96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1776"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roofErr w:type="spellStart"/>
            <w:r w:rsidRPr="005A65B5">
              <w:rPr>
                <w:rFonts w:asciiTheme="minorHAnsi" w:hAnsiTheme="minorHAnsi"/>
                <w:sz w:val="18"/>
                <w:szCs w:val="18"/>
              </w:rPr>
              <w:t>Meletino</w:t>
            </w:r>
            <w:proofErr w:type="spellEnd"/>
          </w:p>
        </w:tc>
        <w:tc>
          <w:tcPr>
            <w:tcW w:w="1015"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3139"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134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814" w:type="dxa"/>
            <w:tcBorders>
              <w:top w:val="single" w:sz="4" w:space="0" w:color="000000"/>
              <w:left w:val="single" w:sz="4" w:space="0" w:color="000000"/>
              <w:bottom w:val="single" w:sz="4" w:space="0" w:color="000000"/>
              <w:right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r>
      <w:tr w:rsidR="006109CC" w:rsidRPr="00002B7C" w:rsidTr="00AD64C2">
        <w:trPr>
          <w:trHeight w:val="264"/>
        </w:trPr>
        <w:tc>
          <w:tcPr>
            <w:tcW w:w="428"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61</w:t>
            </w:r>
          </w:p>
        </w:tc>
        <w:tc>
          <w:tcPr>
            <w:tcW w:w="96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1776"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Trebbio</w:t>
            </w:r>
          </w:p>
        </w:tc>
        <w:tc>
          <w:tcPr>
            <w:tcW w:w="1015"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3139"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134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814" w:type="dxa"/>
            <w:tcBorders>
              <w:top w:val="single" w:sz="4" w:space="0" w:color="000000"/>
              <w:left w:val="single" w:sz="4" w:space="0" w:color="000000"/>
              <w:bottom w:val="single" w:sz="4" w:space="0" w:color="000000"/>
              <w:right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r>
      <w:tr w:rsidR="006109CC" w:rsidRPr="00002B7C" w:rsidTr="00AD64C2">
        <w:trPr>
          <w:trHeight w:val="264"/>
        </w:trPr>
        <w:tc>
          <w:tcPr>
            <w:tcW w:w="428"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62</w:t>
            </w:r>
          </w:p>
        </w:tc>
        <w:tc>
          <w:tcPr>
            <w:tcW w:w="96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1776"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roofErr w:type="spellStart"/>
            <w:r w:rsidRPr="005A65B5">
              <w:rPr>
                <w:rFonts w:asciiTheme="minorHAnsi" w:hAnsiTheme="minorHAnsi"/>
                <w:sz w:val="18"/>
                <w:szCs w:val="18"/>
              </w:rPr>
              <w:t>Caciaie</w:t>
            </w:r>
            <w:proofErr w:type="spellEnd"/>
          </w:p>
        </w:tc>
        <w:tc>
          <w:tcPr>
            <w:tcW w:w="1015"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3139"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134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814" w:type="dxa"/>
            <w:tcBorders>
              <w:top w:val="single" w:sz="4" w:space="0" w:color="000000"/>
              <w:left w:val="single" w:sz="4" w:space="0" w:color="000000"/>
              <w:bottom w:val="single" w:sz="4" w:space="0" w:color="000000"/>
              <w:right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r>
      <w:tr w:rsidR="006109CC" w:rsidRPr="00002B7C" w:rsidTr="00AD64C2">
        <w:trPr>
          <w:trHeight w:val="264"/>
        </w:trPr>
        <w:tc>
          <w:tcPr>
            <w:tcW w:w="428"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63</w:t>
            </w:r>
          </w:p>
        </w:tc>
        <w:tc>
          <w:tcPr>
            <w:tcW w:w="96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1776"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roofErr w:type="spellStart"/>
            <w:r w:rsidRPr="005A65B5">
              <w:rPr>
                <w:rFonts w:asciiTheme="minorHAnsi" w:hAnsiTheme="minorHAnsi"/>
                <w:sz w:val="18"/>
                <w:szCs w:val="18"/>
              </w:rPr>
              <w:t>Rietine</w:t>
            </w:r>
            <w:proofErr w:type="spellEnd"/>
          </w:p>
        </w:tc>
        <w:tc>
          <w:tcPr>
            <w:tcW w:w="1015"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il nucleo, la chiesa</w:t>
            </w:r>
          </w:p>
        </w:tc>
        <w:tc>
          <w:tcPr>
            <w:tcW w:w="3139"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Aggregato a forma aperta; Chiesa suffraganea, parrocchia 1833 (S. Maria)</w:t>
            </w:r>
          </w:p>
        </w:tc>
        <w:tc>
          <w:tcPr>
            <w:tcW w:w="134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9052013028</w:t>
            </w:r>
          </w:p>
        </w:tc>
        <w:tc>
          <w:tcPr>
            <w:tcW w:w="814" w:type="dxa"/>
            <w:tcBorders>
              <w:top w:val="single" w:sz="4" w:space="0" w:color="000000"/>
              <w:left w:val="single" w:sz="4" w:space="0" w:color="000000"/>
              <w:bottom w:val="single" w:sz="4" w:space="0" w:color="000000"/>
              <w:right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A</w:t>
            </w:r>
          </w:p>
        </w:tc>
      </w:tr>
      <w:tr w:rsidR="006109CC" w:rsidRPr="00002B7C" w:rsidTr="00AD64C2">
        <w:trPr>
          <w:trHeight w:val="264"/>
        </w:trPr>
        <w:tc>
          <w:tcPr>
            <w:tcW w:w="428"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64</w:t>
            </w:r>
          </w:p>
        </w:tc>
        <w:tc>
          <w:tcPr>
            <w:tcW w:w="96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1776"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roofErr w:type="spellStart"/>
            <w:r w:rsidRPr="005A65B5">
              <w:rPr>
                <w:rFonts w:asciiTheme="minorHAnsi" w:hAnsiTheme="minorHAnsi"/>
                <w:sz w:val="18"/>
                <w:szCs w:val="18"/>
              </w:rPr>
              <w:t>Rufena</w:t>
            </w:r>
            <w:proofErr w:type="spellEnd"/>
          </w:p>
        </w:tc>
        <w:tc>
          <w:tcPr>
            <w:tcW w:w="1015"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3139"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134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814" w:type="dxa"/>
            <w:tcBorders>
              <w:top w:val="single" w:sz="4" w:space="0" w:color="000000"/>
              <w:left w:val="single" w:sz="4" w:space="0" w:color="000000"/>
              <w:bottom w:val="single" w:sz="4" w:space="0" w:color="000000"/>
              <w:right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r>
      <w:tr w:rsidR="006109CC" w:rsidRPr="00002B7C" w:rsidTr="00AD64C2">
        <w:trPr>
          <w:trHeight w:val="264"/>
        </w:trPr>
        <w:tc>
          <w:tcPr>
            <w:tcW w:w="428"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65</w:t>
            </w:r>
          </w:p>
        </w:tc>
        <w:tc>
          <w:tcPr>
            <w:tcW w:w="96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1776"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roofErr w:type="spellStart"/>
            <w:r w:rsidRPr="005A65B5">
              <w:rPr>
                <w:rFonts w:asciiTheme="minorHAnsi" w:hAnsiTheme="minorHAnsi"/>
                <w:sz w:val="18"/>
                <w:szCs w:val="18"/>
              </w:rPr>
              <w:t>Stielle</w:t>
            </w:r>
            <w:proofErr w:type="spellEnd"/>
          </w:p>
        </w:tc>
        <w:tc>
          <w:tcPr>
            <w:tcW w:w="1015"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3139"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Castello documentato da resti in casa colonica. Chiesa suffraganea documentata solo da fonti (S. Bartolomeo)</w:t>
            </w:r>
          </w:p>
        </w:tc>
        <w:tc>
          <w:tcPr>
            <w:tcW w:w="134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9052013036</w:t>
            </w:r>
          </w:p>
        </w:tc>
        <w:tc>
          <w:tcPr>
            <w:tcW w:w="814" w:type="dxa"/>
            <w:tcBorders>
              <w:top w:val="single" w:sz="4" w:space="0" w:color="000000"/>
              <w:left w:val="single" w:sz="4" w:space="0" w:color="000000"/>
              <w:bottom w:val="single" w:sz="4" w:space="0" w:color="000000"/>
              <w:right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ES</w:t>
            </w:r>
          </w:p>
        </w:tc>
      </w:tr>
      <w:tr w:rsidR="006109CC" w:rsidRPr="00002B7C" w:rsidTr="00AD64C2">
        <w:trPr>
          <w:trHeight w:val="264"/>
        </w:trPr>
        <w:tc>
          <w:tcPr>
            <w:tcW w:w="428"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66</w:t>
            </w:r>
          </w:p>
        </w:tc>
        <w:tc>
          <w:tcPr>
            <w:tcW w:w="96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1776"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roofErr w:type="spellStart"/>
            <w:r w:rsidRPr="005A65B5">
              <w:rPr>
                <w:rFonts w:asciiTheme="minorHAnsi" w:hAnsiTheme="minorHAnsi"/>
                <w:sz w:val="18"/>
                <w:szCs w:val="18"/>
              </w:rPr>
              <w:t>Dudda</w:t>
            </w:r>
            <w:proofErr w:type="spellEnd"/>
          </w:p>
        </w:tc>
        <w:tc>
          <w:tcPr>
            <w:tcW w:w="1015"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3139"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134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814" w:type="dxa"/>
            <w:tcBorders>
              <w:top w:val="single" w:sz="4" w:space="0" w:color="000000"/>
              <w:left w:val="single" w:sz="4" w:space="0" w:color="000000"/>
              <w:bottom w:val="single" w:sz="4" w:space="0" w:color="000000"/>
              <w:right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r>
      <w:tr w:rsidR="006109CC" w:rsidRPr="00002B7C" w:rsidTr="00AD64C2">
        <w:trPr>
          <w:trHeight w:val="264"/>
        </w:trPr>
        <w:tc>
          <w:tcPr>
            <w:tcW w:w="428"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67</w:t>
            </w:r>
          </w:p>
        </w:tc>
        <w:tc>
          <w:tcPr>
            <w:tcW w:w="96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1776"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La Casa</w:t>
            </w:r>
          </w:p>
        </w:tc>
        <w:tc>
          <w:tcPr>
            <w:tcW w:w="1015"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3139"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134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814" w:type="dxa"/>
            <w:tcBorders>
              <w:top w:val="single" w:sz="4" w:space="0" w:color="000000"/>
              <w:left w:val="single" w:sz="4" w:space="0" w:color="000000"/>
              <w:bottom w:val="single" w:sz="4" w:space="0" w:color="000000"/>
              <w:right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r>
      <w:tr w:rsidR="006109CC" w:rsidRPr="00002B7C" w:rsidTr="00AD64C2">
        <w:trPr>
          <w:trHeight w:val="264"/>
        </w:trPr>
        <w:tc>
          <w:tcPr>
            <w:tcW w:w="428"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68</w:t>
            </w:r>
          </w:p>
        </w:tc>
        <w:tc>
          <w:tcPr>
            <w:tcW w:w="96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1776"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 xml:space="preserve">Monte </w:t>
            </w:r>
            <w:proofErr w:type="spellStart"/>
            <w:r w:rsidRPr="005A65B5">
              <w:rPr>
                <w:rFonts w:asciiTheme="minorHAnsi" w:hAnsiTheme="minorHAnsi"/>
                <w:sz w:val="18"/>
                <w:szCs w:val="18"/>
              </w:rPr>
              <w:t>Lodoli</w:t>
            </w:r>
            <w:proofErr w:type="spellEnd"/>
          </w:p>
        </w:tc>
        <w:tc>
          <w:tcPr>
            <w:tcW w:w="1015"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3139"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Resti di strutture medievali in casa colonica</w:t>
            </w:r>
          </w:p>
        </w:tc>
        <w:tc>
          <w:tcPr>
            <w:tcW w:w="134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9052013062</w:t>
            </w:r>
          </w:p>
        </w:tc>
        <w:tc>
          <w:tcPr>
            <w:tcW w:w="814" w:type="dxa"/>
            <w:tcBorders>
              <w:top w:val="single" w:sz="4" w:space="0" w:color="000000"/>
              <w:left w:val="single" w:sz="4" w:space="0" w:color="000000"/>
              <w:bottom w:val="single" w:sz="4" w:space="0" w:color="000000"/>
              <w:right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ES</w:t>
            </w:r>
          </w:p>
        </w:tc>
      </w:tr>
      <w:tr w:rsidR="006109CC" w:rsidRPr="00002B7C" w:rsidTr="00AD64C2">
        <w:trPr>
          <w:trHeight w:val="264"/>
        </w:trPr>
        <w:tc>
          <w:tcPr>
            <w:tcW w:w="428"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69</w:t>
            </w:r>
          </w:p>
        </w:tc>
        <w:tc>
          <w:tcPr>
            <w:tcW w:w="96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00173591</w:t>
            </w:r>
          </w:p>
        </w:tc>
        <w:tc>
          <w:tcPr>
            <w:tcW w:w="1776"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 xml:space="preserve">La </w:t>
            </w:r>
            <w:proofErr w:type="spellStart"/>
            <w:r w:rsidRPr="005A65B5">
              <w:rPr>
                <w:rFonts w:asciiTheme="minorHAnsi" w:hAnsiTheme="minorHAnsi"/>
                <w:sz w:val="18"/>
                <w:szCs w:val="18"/>
              </w:rPr>
              <w:t>Torricella</w:t>
            </w:r>
            <w:proofErr w:type="spellEnd"/>
          </w:p>
        </w:tc>
        <w:tc>
          <w:tcPr>
            <w:tcW w:w="1015"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 xml:space="preserve">villa La </w:t>
            </w:r>
            <w:proofErr w:type="spellStart"/>
            <w:r w:rsidRPr="005A65B5">
              <w:rPr>
                <w:rFonts w:asciiTheme="minorHAnsi" w:hAnsiTheme="minorHAnsi"/>
                <w:sz w:val="18"/>
                <w:szCs w:val="18"/>
              </w:rPr>
              <w:t>Torricella</w:t>
            </w:r>
            <w:proofErr w:type="spellEnd"/>
          </w:p>
        </w:tc>
        <w:tc>
          <w:tcPr>
            <w:tcW w:w="3139"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134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814" w:type="dxa"/>
            <w:tcBorders>
              <w:top w:val="single" w:sz="4" w:space="0" w:color="000000"/>
              <w:left w:val="single" w:sz="4" w:space="0" w:color="000000"/>
              <w:bottom w:val="single" w:sz="4" w:space="0" w:color="000000"/>
              <w:right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r>
      <w:tr w:rsidR="006109CC" w:rsidRPr="00002B7C" w:rsidTr="00AD64C2">
        <w:trPr>
          <w:trHeight w:val="264"/>
        </w:trPr>
        <w:tc>
          <w:tcPr>
            <w:tcW w:w="428"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70</w:t>
            </w:r>
          </w:p>
        </w:tc>
        <w:tc>
          <w:tcPr>
            <w:tcW w:w="96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1776"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roofErr w:type="spellStart"/>
            <w:r w:rsidRPr="005A65B5">
              <w:rPr>
                <w:rFonts w:asciiTheme="minorHAnsi" w:hAnsiTheme="minorHAnsi"/>
                <w:sz w:val="18"/>
                <w:szCs w:val="18"/>
              </w:rPr>
              <w:t>Nebbiano</w:t>
            </w:r>
            <w:proofErr w:type="spellEnd"/>
          </w:p>
        </w:tc>
        <w:tc>
          <w:tcPr>
            <w:tcW w:w="1015"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3139"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Aggregato di case coloniche; Chiesa suffraganea trasformata, parrocchia 1833 (S. Michele)</w:t>
            </w:r>
          </w:p>
        </w:tc>
        <w:tc>
          <w:tcPr>
            <w:tcW w:w="134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9052013071</w:t>
            </w:r>
          </w:p>
        </w:tc>
        <w:tc>
          <w:tcPr>
            <w:tcW w:w="814" w:type="dxa"/>
            <w:tcBorders>
              <w:top w:val="single" w:sz="4" w:space="0" w:color="000000"/>
              <w:left w:val="single" w:sz="4" w:space="0" w:color="000000"/>
              <w:bottom w:val="single" w:sz="4" w:space="0" w:color="000000"/>
              <w:right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A</w:t>
            </w:r>
          </w:p>
        </w:tc>
      </w:tr>
      <w:tr w:rsidR="006109CC" w:rsidRPr="00002B7C" w:rsidTr="00AD64C2">
        <w:trPr>
          <w:trHeight w:val="264"/>
        </w:trPr>
        <w:tc>
          <w:tcPr>
            <w:tcW w:w="428"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71</w:t>
            </w:r>
          </w:p>
        </w:tc>
        <w:tc>
          <w:tcPr>
            <w:tcW w:w="96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1776"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Santa Cristina</w:t>
            </w:r>
          </w:p>
        </w:tc>
        <w:tc>
          <w:tcPr>
            <w:tcW w:w="1015"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3139"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134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814" w:type="dxa"/>
            <w:tcBorders>
              <w:top w:val="single" w:sz="4" w:space="0" w:color="000000"/>
              <w:left w:val="single" w:sz="4" w:space="0" w:color="000000"/>
              <w:bottom w:val="single" w:sz="4" w:space="0" w:color="000000"/>
              <w:right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r>
      <w:tr w:rsidR="006109CC" w:rsidRPr="00002B7C" w:rsidTr="00AD64C2">
        <w:trPr>
          <w:trHeight w:val="264"/>
        </w:trPr>
        <w:tc>
          <w:tcPr>
            <w:tcW w:w="428"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72</w:t>
            </w:r>
          </w:p>
        </w:tc>
        <w:tc>
          <w:tcPr>
            <w:tcW w:w="96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00234941</w:t>
            </w:r>
          </w:p>
        </w:tc>
        <w:tc>
          <w:tcPr>
            <w:tcW w:w="1776"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Cancelli</w:t>
            </w:r>
          </w:p>
        </w:tc>
        <w:tc>
          <w:tcPr>
            <w:tcW w:w="1015"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Torre a Cancelli</w:t>
            </w:r>
          </w:p>
        </w:tc>
        <w:tc>
          <w:tcPr>
            <w:tcW w:w="3139"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Torre</w:t>
            </w:r>
          </w:p>
        </w:tc>
        <w:tc>
          <w:tcPr>
            <w:tcW w:w="134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9052013003</w:t>
            </w:r>
          </w:p>
        </w:tc>
        <w:tc>
          <w:tcPr>
            <w:tcW w:w="814" w:type="dxa"/>
            <w:tcBorders>
              <w:top w:val="single" w:sz="4" w:space="0" w:color="000000"/>
              <w:left w:val="single" w:sz="4" w:space="0" w:color="000000"/>
              <w:bottom w:val="single" w:sz="4" w:space="0" w:color="000000"/>
              <w:right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ES</w:t>
            </w:r>
          </w:p>
        </w:tc>
      </w:tr>
      <w:tr w:rsidR="006109CC" w:rsidRPr="00002B7C" w:rsidTr="00AD64C2">
        <w:trPr>
          <w:trHeight w:val="264"/>
        </w:trPr>
        <w:tc>
          <w:tcPr>
            <w:tcW w:w="428"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73</w:t>
            </w:r>
          </w:p>
        </w:tc>
        <w:tc>
          <w:tcPr>
            <w:tcW w:w="96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1776"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Badia a</w:t>
            </w:r>
            <w:r w:rsidRPr="005A65B5">
              <w:rPr>
                <w:rFonts w:asciiTheme="minorHAnsi" w:hAnsiTheme="minorHAnsi"/>
                <w:sz w:val="18"/>
                <w:szCs w:val="18"/>
              </w:rPr>
              <w:br/>
              <w:t>Coltibuono</w:t>
            </w:r>
          </w:p>
        </w:tc>
        <w:tc>
          <w:tcPr>
            <w:tcW w:w="1015"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3139"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Badia, parrocchia 1833 (S. Lorenzo)</w:t>
            </w:r>
          </w:p>
        </w:tc>
        <w:tc>
          <w:tcPr>
            <w:tcW w:w="134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9052013001</w:t>
            </w:r>
          </w:p>
        </w:tc>
        <w:tc>
          <w:tcPr>
            <w:tcW w:w="814" w:type="dxa"/>
            <w:tcBorders>
              <w:top w:val="single" w:sz="4" w:space="0" w:color="000000"/>
              <w:left w:val="single" w:sz="4" w:space="0" w:color="000000"/>
              <w:bottom w:val="single" w:sz="4" w:space="0" w:color="000000"/>
              <w:right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ES</w:t>
            </w:r>
          </w:p>
        </w:tc>
      </w:tr>
      <w:tr w:rsidR="006109CC" w:rsidRPr="00002B7C" w:rsidTr="00AD64C2">
        <w:trPr>
          <w:trHeight w:val="264"/>
        </w:trPr>
        <w:tc>
          <w:tcPr>
            <w:tcW w:w="428"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73</w:t>
            </w:r>
          </w:p>
        </w:tc>
        <w:tc>
          <w:tcPr>
            <w:tcW w:w="96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1776"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Badia a</w:t>
            </w:r>
            <w:r w:rsidRPr="005A65B5">
              <w:rPr>
                <w:rFonts w:asciiTheme="minorHAnsi" w:hAnsiTheme="minorHAnsi"/>
                <w:sz w:val="18"/>
                <w:szCs w:val="18"/>
              </w:rPr>
              <w:br/>
              <w:t>Coltibuono</w:t>
            </w:r>
          </w:p>
        </w:tc>
        <w:tc>
          <w:tcPr>
            <w:tcW w:w="1015"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3139"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Villa-Fattoria con giardino</w:t>
            </w:r>
          </w:p>
        </w:tc>
        <w:tc>
          <w:tcPr>
            <w:tcW w:w="134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9052013002</w:t>
            </w:r>
          </w:p>
        </w:tc>
        <w:tc>
          <w:tcPr>
            <w:tcW w:w="814" w:type="dxa"/>
            <w:tcBorders>
              <w:top w:val="single" w:sz="4" w:space="0" w:color="000000"/>
              <w:left w:val="single" w:sz="4" w:space="0" w:color="000000"/>
              <w:bottom w:val="single" w:sz="4" w:space="0" w:color="000000"/>
              <w:right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V</w:t>
            </w:r>
          </w:p>
        </w:tc>
      </w:tr>
      <w:tr w:rsidR="006109CC" w:rsidRPr="00002B7C" w:rsidTr="00AD64C2">
        <w:trPr>
          <w:trHeight w:val="264"/>
        </w:trPr>
        <w:tc>
          <w:tcPr>
            <w:tcW w:w="428"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74</w:t>
            </w:r>
          </w:p>
        </w:tc>
        <w:tc>
          <w:tcPr>
            <w:tcW w:w="96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1776"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roofErr w:type="spellStart"/>
            <w:r w:rsidRPr="005A65B5">
              <w:rPr>
                <w:rFonts w:asciiTheme="minorHAnsi" w:hAnsiTheme="minorHAnsi"/>
                <w:sz w:val="18"/>
                <w:szCs w:val="18"/>
              </w:rPr>
              <w:t>Montegrossi</w:t>
            </w:r>
            <w:proofErr w:type="spellEnd"/>
          </w:p>
        </w:tc>
        <w:tc>
          <w:tcPr>
            <w:tcW w:w="1015"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il nucleo</w:t>
            </w:r>
          </w:p>
        </w:tc>
        <w:tc>
          <w:tcPr>
            <w:tcW w:w="3139"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Aggregato a forma aperta</w:t>
            </w:r>
          </w:p>
        </w:tc>
        <w:tc>
          <w:tcPr>
            <w:tcW w:w="134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9052013008</w:t>
            </w:r>
          </w:p>
        </w:tc>
        <w:tc>
          <w:tcPr>
            <w:tcW w:w="814" w:type="dxa"/>
            <w:tcBorders>
              <w:top w:val="single" w:sz="4" w:space="0" w:color="000000"/>
              <w:left w:val="single" w:sz="4" w:space="0" w:color="000000"/>
              <w:bottom w:val="single" w:sz="4" w:space="0" w:color="000000"/>
              <w:right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A</w:t>
            </w:r>
          </w:p>
        </w:tc>
      </w:tr>
      <w:tr w:rsidR="006109CC" w:rsidRPr="00002B7C" w:rsidTr="00AD64C2">
        <w:trPr>
          <w:trHeight w:val="264"/>
        </w:trPr>
        <w:tc>
          <w:tcPr>
            <w:tcW w:w="428"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75</w:t>
            </w:r>
          </w:p>
        </w:tc>
        <w:tc>
          <w:tcPr>
            <w:tcW w:w="96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1776"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roofErr w:type="spellStart"/>
            <w:r w:rsidRPr="005A65B5">
              <w:rPr>
                <w:rFonts w:asciiTheme="minorHAnsi" w:hAnsiTheme="minorHAnsi"/>
                <w:sz w:val="18"/>
                <w:szCs w:val="18"/>
              </w:rPr>
              <w:t>Montegrossi</w:t>
            </w:r>
            <w:proofErr w:type="spellEnd"/>
          </w:p>
        </w:tc>
        <w:tc>
          <w:tcPr>
            <w:tcW w:w="1015"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resti di terrazzamento a secco</w:t>
            </w:r>
          </w:p>
        </w:tc>
        <w:tc>
          <w:tcPr>
            <w:tcW w:w="3139"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134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814" w:type="dxa"/>
            <w:tcBorders>
              <w:top w:val="single" w:sz="4" w:space="0" w:color="000000"/>
              <w:left w:val="single" w:sz="4" w:space="0" w:color="000000"/>
              <w:bottom w:val="single" w:sz="4" w:space="0" w:color="000000"/>
              <w:right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r>
      <w:tr w:rsidR="006109CC" w:rsidRPr="00002B7C" w:rsidTr="00AD64C2">
        <w:trPr>
          <w:trHeight w:val="264"/>
        </w:trPr>
        <w:tc>
          <w:tcPr>
            <w:tcW w:w="428"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76</w:t>
            </w:r>
          </w:p>
        </w:tc>
        <w:tc>
          <w:tcPr>
            <w:tcW w:w="96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00234943</w:t>
            </w:r>
          </w:p>
        </w:tc>
        <w:tc>
          <w:tcPr>
            <w:tcW w:w="1776"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roofErr w:type="spellStart"/>
            <w:r w:rsidRPr="005A65B5">
              <w:rPr>
                <w:rFonts w:asciiTheme="minorHAnsi" w:hAnsiTheme="minorHAnsi"/>
                <w:sz w:val="18"/>
                <w:szCs w:val="18"/>
              </w:rPr>
              <w:t>Montegrossi</w:t>
            </w:r>
            <w:proofErr w:type="spellEnd"/>
          </w:p>
        </w:tc>
        <w:tc>
          <w:tcPr>
            <w:tcW w:w="1015"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 xml:space="preserve">torrione di </w:t>
            </w:r>
            <w:proofErr w:type="spellStart"/>
            <w:r w:rsidRPr="005A65B5">
              <w:rPr>
                <w:rFonts w:asciiTheme="minorHAnsi" w:hAnsiTheme="minorHAnsi"/>
                <w:sz w:val="18"/>
                <w:szCs w:val="18"/>
              </w:rPr>
              <w:t>Montegrossi</w:t>
            </w:r>
            <w:proofErr w:type="spellEnd"/>
          </w:p>
        </w:tc>
        <w:tc>
          <w:tcPr>
            <w:tcW w:w="3139"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Ruderi di Castello. Chiesa suffraganea documentata da resti (S. Tommaso)</w:t>
            </w:r>
          </w:p>
        </w:tc>
        <w:tc>
          <w:tcPr>
            <w:tcW w:w="134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9052013007</w:t>
            </w:r>
          </w:p>
        </w:tc>
        <w:tc>
          <w:tcPr>
            <w:tcW w:w="814" w:type="dxa"/>
            <w:tcBorders>
              <w:top w:val="single" w:sz="4" w:space="0" w:color="000000"/>
              <w:left w:val="single" w:sz="4" w:space="0" w:color="000000"/>
              <w:bottom w:val="single" w:sz="4" w:space="0" w:color="000000"/>
              <w:right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ES</w:t>
            </w:r>
          </w:p>
        </w:tc>
      </w:tr>
      <w:tr w:rsidR="006109CC" w:rsidRPr="00002B7C" w:rsidTr="00AD64C2">
        <w:trPr>
          <w:trHeight w:val="264"/>
        </w:trPr>
        <w:tc>
          <w:tcPr>
            <w:tcW w:w="428"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77</w:t>
            </w:r>
          </w:p>
        </w:tc>
        <w:tc>
          <w:tcPr>
            <w:tcW w:w="96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00234945</w:t>
            </w:r>
          </w:p>
        </w:tc>
        <w:tc>
          <w:tcPr>
            <w:tcW w:w="1776"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 xml:space="preserve">Mulino di </w:t>
            </w:r>
            <w:proofErr w:type="spellStart"/>
            <w:r w:rsidRPr="005A65B5">
              <w:rPr>
                <w:rFonts w:asciiTheme="minorHAnsi" w:hAnsiTheme="minorHAnsi"/>
                <w:sz w:val="18"/>
                <w:szCs w:val="18"/>
              </w:rPr>
              <w:t>Barbischio</w:t>
            </w:r>
            <w:proofErr w:type="spellEnd"/>
          </w:p>
        </w:tc>
        <w:tc>
          <w:tcPr>
            <w:tcW w:w="1015"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 xml:space="preserve">mulino di </w:t>
            </w:r>
            <w:proofErr w:type="spellStart"/>
            <w:r w:rsidRPr="005A65B5">
              <w:rPr>
                <w:rFonts w:asciiTheme="minorHAnsi" w:hAnsiTheme="minorHAnsi"/>
                <w:sz w:val="18"/>
                <w:szCs w:val="18"/>
              </w:rPr>
              <w:t>Barbischio</w:t>
            </w:r>
            <w:proofErr w:type="spellEnd"/>
          </w:p>
        </w:tc>
        <w:tc>
          <w:tcPr>
            <w:tcW w:w="3139"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Molino medievale</w:t>
            </w:r>
          </w:p>
        </w:tc>
        <w:tc>
          <w:tcPr>
            <w:tcW w:w="134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9052013014</w:t>
            </w:r>
          </w:p>
        </w:tc>
        <w:tc>
          <w:tcPr>
            <w:tcW w:w="814" w:type="dxa"/>
            <w:tcBorders>
              <w:top w:val="single" w:sz="4" w:space="0" w:color="000000"/>
              <w:left w:val="single" w:sz="4" w:space="0" w:color="000000"/>
              <w:bottom w:val="single" w:sz="4" w:space="0" w:color="000000"/>
              <w:right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ES</w:t>
            </w:r>
          </w:p>
        </w:tc>
      </w:tr>
      <w:tr w:rsidR="006109CC" w:rsidRPr="00002B7C" w:rsidTr="00AD64C2">
        <w:trPr>
          <w:trHeight w:val="264"/>
        </w:trPr>
        <w:tc>
          <w:tcPr>
            <w:tcW w:w="428"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78</w:t>
            </w:r>
          </w:p>
        </w:tc>
        <w:tc>
          <w:tcPr>
            <w:tcW w:w="96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1776"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Macie</w:t>
            </w:r>
          </w:p>
        </w:tc>
        <w:tc>
          <w:tcPr>
            <w:tcW w:w="1015"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3139"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134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814" w:type="dxa"/>
            <w:tcBorders>
              <w:top w:val="single" w:sz="4" w:space="0" w:color="000000"/>
              <w:left w:val="single" w:sz="4" w:space="0" w:color="000000"/>
              <w:bottom w:val="single" w:sz="4" w:space="0" w:color="000000"/>
              <w:right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r>
      <w:tr w:rsidR="006109CC" w:rsidRPr="00002B7C" w:rsidTr="00AD64C2">
        <w:trPr>
          <w:trHeight w:val="264"/>
        </w:trPr>
        <w:tc>
          <w:tcPr>
            <w:tcW w:w="428"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79</w:t>
            </w:r>
          </w:p>
        </w:tc>
        <w:tc>
          <w:tcPr>
            <w:tcW w:w="96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1776"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Vinci</w:t>
            </w:r>
          </w:p>
        </w:tc>
        <w:tc>
          <w:tcPr>
            <w:tcW w:w="1015"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3139"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134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814" w:type="dxa"/>
            <w:tcBorders>
              <w:top w:val="single" w:sz="4" w:space="0" w:color="000000"/>
              <w:left w:val="single" w:sz="4" w:space="0" w:color="000000"/>
              <w:bottom w:val="single" w:sz="4" w:space="0" w:color="000000"/>
              <w:right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r>
      <w:tr w:rsidR="006109CC" w:rsidRPr="00002B7C" w:rsidTr="00AD64C2">
        <w:trPr>
          <w:trHeight w:val="264"/>
        </w:trPr>
        <w:tc>
          <w:tcPr>
            <w:tcW w:w="428"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80</w:t>
            </w:r>
          </w:p>
        </w:tc>
        <w:tc>
          <w:tcPr>
            <w:tcW w:w="96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1776"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roofErr w:type="spellStart"/>
            <w:r w:rsidRPr="005A65B5">
              <w:rPr>
                <w:rFonts w:asciiTheme="minorHAnsi" w:hAnsiTheme="minorHAnsi"/>
                <w:sz w:val="18"/>
                <w:szCs w:val="18"/>
              </w:rPr>
              <w:t>Bricciano</w:t>
            </w:r>
            <w:proofErr w:type="spellEnd"/>
          </w:p>
        </w:tc>
        <w:tc>
          <w:tcPr>
            <w:tcW w:w="1015"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3139"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134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814" w:type="dxa"/>
            <w:tcBorders>
              <w:top w:val="single" w:sz="4" w:space="0" w:color="000000"/>
              <w:left w:val="single" w:sz="4" w:space="0" w:color="000000"/>
              <w:bottom w:val="single" w:sz="4" w:space="0" w:color="000000"/>
              <w:right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r>
      <w:tr w:rsidR="006109CC" w:rsidRPr="00002B7C" w:rsidTr="00AD64C2">
        <w:trPr>
          <w:trHeight w:val="264"/>
        </w:trPr>
        <w:tc>
          <w:tcPr>
            <w:tcW w:w="428"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81</w:t>
            </w:r>
          </w:p>
        </w:tc>
        <w:tc>
          <w:tcPr>
            <w:tcW w:w="96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1776"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L’Aiaccia</w:t>
            </w:r>
          </w:p>
        </w:tc>
        <w:tc>
          <w:tcPr>
            <w:tcW w:w="1015"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3139"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134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814" w:type="dxa"/>
            <w:tcBorders>
              <w:top w:val="single" w:sz="4" w:space="0" w:color="000000"/>
              <w:left w:val="single" w:sz="4" w:space="0" w:color="000000"/>
              <w:bottom w:val="single" w:sz="4" w:space="0" w:color="000000"/>
              <w:right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r>
      <w:tr w:rsidR="006109CC" w:rsidRPr="00002B7C" w:rsidTr="00AD64C2">
        <w:trPr>
          <w:trHeight w:val="264"/>
        </w:trPr>
        <w:tc>
          <w:tcPr>
            <w:tcW w:w="428"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82</w:t>
            </w:r>
          </w:p>
        </w:tc>
        <w:tc>
          <w:tcPr>
            <w:tcW w:w="96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00173595</w:t>
            </w:r>
          </w:p>
        </w:tc>
        <w:tc>
          <w:tcPr>
            <w:tcW w:w="1776"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Castagnoli</w:t>
            </w:r>
          </w:p>
        </w:tc>
        <w:tc>
          <w:tcPr>
            <w:tcW w:w="1015"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castello di Castagnoli</w:t>
            </w:r>
          </w:p>
        </w:tc>
        <w:tc>
          <w:tcPr>
            <w:tcW w:w="3139"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Aggregato/Castello; Villa-Fattoria; Chiesa suffraganea, parrocchia 1833 (SS. Pietro e Martino)</w:t>
            </w:r>
          </w:p>
        </w:tc>
        <w:tc>
          <w:tcPr>
            <w:tcW w:w="134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9052013030</w:t>
            </w:r>
          </w:p>
        </w:tc>
        <w:tc>
          <w:tcPr>
            <w:tcW w:w="814" w:type="dxa"/>
            <w:tcBorders>
              <w:top w:val="single" w:sz="4" w:space="0" w:color="000000"/>
              <w:left w:val="single" w:sz="4" w:space="0" w:color="000000"/>
              <w:bottom w:val="single" w:sz="4" w:space="0" w:color="000000"/>
              <w:right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A</w:t>
            </w:r>
          </w:p>
        </w:tc>
      </w:tr>
      <w:tr w:rsidR="006109CC" w:rsidRPr="00002B7C" w:rsidTr="00AD64C2">
        <w:trPr>
          <w:trHeight w:val="264"/>
        </w:trPr>
        <w:tc>
          <w:tcPr>
            <w:tcW w:w="428"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83</w:t>
            </w:r>
          </w:p>
        </w:tc>
        <w:tc>
          <w:tcPr>
            <w:tcW w:w="96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1776"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Mulino Castagnoli</w:t>
            </w:r>
          </w:p>
        </w:tc>
        <w:tc>
          <w:tcPr>
            <w:tcW w:w="1015"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3139"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Molino</w:t>
            </w:r>
          </w:p>
        </w:tc>
        <w:tc>
          <w:tcPr>
            <w:tcW w:w="134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9052013029</w:t>
            </w:r>
          </w:p>
        </w:tc>
        <w:tc>
          <w:tcPr>
            <w:tcW w:w="814" w:type="dxa"/>
            <w:tcBorders>
              <w:top w:val="single" w:sz="4" w:space="0" w:color="000000"/>
              <w:left w:val="single" w:sz="4" w:space="0" w:color="000000"/>
              <w:bottom w:val="single" w:sz="4" w:space="0" w:color="000000"/>
              <w:right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ES</w:t>
            </w:r>
          </w:p>
        </w:tc>
      </w:tr>
      <w:tr w:rsidR="006109CC" w:rsidRPr="00002B7C" w:rsidTr="00AD64C2">
        <w:trPr>
          <w:trHeight w:val="264"/>
        </w:trPr>
        <w:tc>
          <w:tcPr>
            <w:tcW w:w="428"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84</w:t>
            </w:r>
          </w:p>
        </w:tc>
        <w:tc>
          <w:tcPr>
            <w:tcW w:w="96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1776"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Il Casino</w:t>
            </w:r>
          </w:p>
        </w:tc>
        <w:tc>
          <w:tcPr>
            <w:tcW w:w="1015"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3139"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134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814" w:type="dxa"/>
            <w:tcBorders>
              <w:top w:val="single" w:sz="4" w:space="0" w:color="000000"/>
              <w:left w:val="single" w:sz="4" w:space="0" w:color="000000"/>
              <w:bottom w:val="single" w:sz="4" w:space="0" w:color="000000"/>
              <w:right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r>
      <w:tr w:rsidR="006109CC" w:rsidRPr="00002B7C" w:rsidTr="00AD64C2">
        <w:trPr>
          <w:trHeight w:val="264"/>
        </w:trPr>
        <w:tc>
          <w:tcPr>
            <w:tcW w:w="428"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lastRenderedPageBreak/>
              <w:t>85</w:t>
            </w:r>
          </w:p>
        </w:tc>
        <w:tc>
          <w:tcPr>
            <w:tcW w:w="96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1776"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Mulino della Balza</w:t>
            </w:r>
          </w:p>
        </w:tc>
        <w:tc>
          <w:tcPr>
            <w:tcW w:w="1015"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3139"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Molino</w:t>
            </w:r>
          </w:p>
        </w:tc>
        <w:tc>
          <w:tcPr>
            <w:tcW w:w="134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9052013040</w:t>
            </w:r>
          </w:p>
        </w:tc>
        <w:tc>
          <w:tcPr>
            <w:tcW w:w="814" w:type="dxa"/>
            <w:tcBorders>
              <w:top w:val="single" w:sz="4" w:space="0" w:color="000000"/>
              <w:left w:val="single" w:sz="4" w:space="0" w:color="000000"/>
              <w:bottom w:val="single" w:sz="4" w:space="0" w:color="000000"/>
              <w:right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ES</w:t>
            </w:r>
          </w:p>
        </w:tc>
      </w:tr>
      <w:tr w:rsidR="006109CC" w:rsidRPr="00002B7C" w:rsidTr="00AD64C2">
        <w:trPr>
          <w:trHeight w:val="264"/>
        </w:trPr>
        <w:tc>
          <w:tcPr>
            <w:tcW w:w="428"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86</w:t>
            </w:r>
          </w:p>
        </w:tc>
        <w:tc>
          <w:tcPr>
            <w:tcW w:w="96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1776"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S. Martino</w:t>
            </w:r>
          </w:p>
        </w:tc>
        <w:tc>
          <w:tcPr>
            <w:tcW w:w="1015"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il nucleo, la chiesa</w:t>
            </w:r>
          </w:p>
        </w:tc>
        <w:tc>
          <w:tcPr>
            <w:tcW w:w="3139"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Aggregato</w:t>
            </w:r>
          </w:p>
        </w:tc>
        <w:tc>
          <w:tcPr>
            <w:tcW w:w="1340" w:type="dxa"/>
            <w:tcBorders>
              <w:top w:val="single" w:sz="4" w:space="0" w:color="000000"/>
              <w:left w:val="single" w:sz="4" w:space="0" w:color="000000"/>
              <w:bottom w:val="single" w:sz="4" w:space="0" w:color="000000"/>
            </w:tcBorders>
          </w:tcPr>
          <w:p w:rsidR="006109CC" w:rsidRPr="005A65B5" w:rsidRDefault="006109CC" w:rsidP="00AD64C2">
            <w:pPr>
              <w:snapToGrid w:val="0"/>
              <w:spacing w:line="276" w:lineRule="auto"/>
              <w:rPr>
                <w:rFonts w:asciiTheme="minorHAnsi" w:hAnsiTheme="minorHAnsi"/>
                <w:sz w:val="18"/>
                <w:szCs w:val="18"/>
              </w:rPr>
            </w:pPr>
            <w:r w:rsidRPr="005A65B5">
              <w:rPr>
                <w:rFonts w:asciiTheme="minorHAnsi" w:hAnsiTheme="minorHAnsi"/>
                <w:sz w:val="18"/>
                <w:szCs w:val="18"/>
              </w:rPr>
              <w:t>9052013037</w:t>
            </w:r>
          </w:p>
        </w:tc>
        <w:tc>
          <w:tcPr>
            <w:tcW w:w="814" w:type="dxa"/>
            <w:tcBorders>
              <w:top w:val="single" w:sz="4" w:space="0" w:color="000000"/>
              <w:left w:val="single" w:sz="4" w:space="0" w:color="000000"/>
              <w:bottom w:val="single" w:sz="4" w:space="0" w:color="000000"/>
              <w:right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A</w:t>
            </w:r>
          </w:p>
        </w:tc>
      </w:tr>
      <w:tr w:rsidR="006109CC" w:rsidRPr="00002B7C" w:rsidTr="00AD64C2">
        <w:trPr>
          <w:trHeight w:val="264"/>
        </w:trPr>
        <w:tc>
          <w:tcPr>
            <w:tcW w:w="428"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87</w:t>
            </w:r>
          </w:p>
        </w:tc>
        <w:tc>
          <w:tcPr>
            <w:tcW w:w="96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1776"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 xml:space="preserve">Mulino a </w:t>
            </w:r>
            <w:proofErr w:type="spellStart"/>
            <w:r w:rsidRPr="005A65B5">
              <w:rPr>
                <w:rFonts w:asciiTheme="minorHAnsi" w:hAnsiTheme="minorHAnsi"/>
                <w:sz w:val="18"/>
                <w:szCs w:val="18"/>
              </w:rPr>
              <w:t>Brolio</w:t>
            </w:r>
            <w:proofErr w:type="spellEnd"/>
          </w:p>
        </w:tc>
        <w:tc>
          <w:tcPr>
            <w:tcW w:w="1015"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3139"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Molino</w:t>
            </w:r>
          </w:p>
        </w:tc>
        <w:tc>
          <w:tcPr>
            <w:tcW w:w="134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9052013045</w:t>
            </w:r>
          </w:p>
        </w:tc>
        <w:tc>
          <w:tcPr>
            <w:tcW w:w="814" w:type="dxa"/>
            <w:tcBorders>
              <w:top w:val="single" w:sz="4" w:space="0" w:color="000000"/>
              <w:left w:val="single" w:sz="4" w:space="0" w:color="000000"/>
              <w:bottom w:val="single" w:sz="4" w:space="0" w:color="000000"/>
              <w:right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ES</w:t>
            </w:r>
          </w:p>
        </w:tc>
      </w:tr>
      <w:tr w:rsidR="006109CC" w:rsidRPr="00002B7C" w:rsidTr="00AD64C2">
        <w:trPr>
          <w:trHeight w:val="264"/>
        </w:trPr>
        <w:tc>
          <w:tcPr>
            <w:tcW w:w="428"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88</w:t>
            </w:r>
          </w:p>
        </w:tc>
        <w:tc>
          <w:tcPr>
            <w:tcW w:w="96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1776"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 xml:space="preserve">Podere </w:t>
            </w:r>
            <w:proofErr w:type="spellStart"/>
            <w:r w:rsidRPr="005A65B5">
              <w:rPr>
                <w:rFonts w:asciiTheme="minorHAnsi" w:hAnsiTheme="minorHAnsi"/>
                <w:sz w:val="18"/>
                <w:szCs w:val="18"/>
              </w:rPr>
              <w:t>Tarci</w:t>
            </w:r>
            <w:proofErr w:type="spellEnd"/>
            <w:r w:rsidRPr="005A65B5">
              <w:rPr>
                <w:rFonts w:asciiTheme="minorHAnsi" w:hAnsiTheme="minorHAnsi"/>
                <w:sz w:val="18"/>
                <w:szCs w:val="18"/>
              </w:rPr>
              <w:t xml:space="preserve"> di sopra</w:t>
            </w:r>
          </w:p>
        </w:tc>
        <w:tc>
          <w:tcPr>
            <w:tcW w:w="1015"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3139"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roofErr w:type="spellStart"/>
            <w:r w:rsidRPr="005A65B5">
              <w:rPr>
                <w:rFonts w:asciiTheme="minorHAnsi" w:hAnsiTheme="minorHAnsi"/>
                <w:sz w:val="18"/>
                <w:szCs w:val="18"/>
              </w:rPr>
              <w:t>Casa-torre</w:t>
            </w:r>
            <w:proofErr w:type="spellEnd"/>
          </w:p>
        </w:tc>
        <w:tc>
          <w:tcPr>
            <w:tcW w:w="134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9052013056</w:t>
            </w:r>
          </w:p>
        </w:tc>
        <w:tc>
          <w:tcPr>
            <w:tcW w:w="814" w:type="dxa"/>
            <w:tcBorders>
              <w:top w:val="single" w:sz="4" w:space="0" w:color="000000"/>
              <w:left w:val="single" w:sz="4" w:space="0" w:color="000000"/>
              <w:bottom w:val="single" w:sz="4" w:space="0" w:color="000000"/>
              <w:right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ES</w:t>
            </w:r>
          </w:p>
        </w:tc>
      </w:tr>
      <w:tr w:rsidR="006109CC" w:rsidRPr="00002B7C" w:rsidTr="00AD64C2">
        <w:trPr>
          <w:trHeight w:val="264"/>
        </w:trPr>
        <w:tc>
          <w:tcPr>
            <w:tcW w:w="428"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89</w:t>
            </w:r>
          </w:p>
        </w:tc>
        <w:tc>
          <w:tcPr>
            <w:tcW w:w="96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1776"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roofErr w:type="spellStart"/>
            <w:r w:rsidRPr="005A65B5">
              <w:rPr>
                <w:rFonts w:asciiTheme="minorHAnsi" w:hAnsiTheme="minorHAnsi"/>
                <w:sz w:val="18"/>
                <w:szCs w:val="18"/>
              </w:rPr>
              <w:t>Tarci</w:t>
            </w:r>
            <w:proofErr w:type="spellEnd"/>
          </w:p>
        </w:tc>
        <w:tc>
          <w:tcPr>
            <w:tcW w:w="1015"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3139"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134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814" w:type="dxa"/>
            <w:tcBorders>
              <w:top w:val="single" w:sz="4" w:space="0" w:color="000000"/>
              <w:left w:val="single" w:sz="4" w:space="0" w:color="000000"/>
              <w:bottom w:val="single" w:sz="4" w:space="0" w:color="000000"/>
              <w:right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r>
      <w:tr w:rsidR="006109CC" w:rsidRPr="00002B7C" w:rsidTr="00AD64C2">
        <w:trPr>
          <w:trHeight w:val="264"/>
        </w:trPr>
        <w:tc>
          <w:tcPr>
            <w:tcW w:w="428"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90</w:t>
            </w:r>
          </w:p>
        </w:tc>
        <w:tc>
          <w:tcPr>
            <w:tcW w:w="96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1776"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Castellare</w:t>
            </w:r>
          </w:p>
        </w:tc>
        <w:tc>
          <w:tcPr>
            <w:tcW w:w="1015"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3139"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134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814" w:type="dxa"/>
            <w:tcBorders>
              <w:top w:val="single" w:sz="4" w:space="0" w:color="000000"/>
              <w:left w:val="single" w:sz="4" w:space="0" w:color="000000"/>
              <w:bottom w:val="single" w:sz="4" w:space="0" w:color="000000"/>
              <w:right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r>
      <w:tr w:rsidR="006109CC" w:rsidRPr="00002B7C" w:rsidTr="00AD64C2">
        <w:trPr>
          <w:trHeight w:val="264"/>
        </w:trPr>
        <w:tc>
          <w:tcPr>
            <w:tcW w:w="428"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91</w:t>
            </w:r>
          </w:p>
        </w:tc>
        <w:tc>
          <w:tcPr>
            <w:tcW w:w="96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1776"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 xml:space="preserve">Podere </w:t>
            </w:r>
            <w:proofErr w:type="spellStart"/>
            <w:r w:rsidRPr="005A65B5">
              <w:rPr>
                <w:rFonts w:asciiTheme="minorHAnsi" w:hAnsiTheme="minorHAnsi"/>
                <w:sz w:val="18"/>
                <w:szCs w:val="18"/>
              </w:rPr>
              <w:t>Serravalle</w:t>
            </w:r>
            <w:proofErr w:type="spellEnd"/>
          </w:p>
        </w:tc>
        <w:tc>
          <w:tcPr>
            <w:tcW w:w="1015"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3139"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134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814" w:type="dxa"/>
            <w:tcBorders>
              <w:top w:val="single" w:sz="4" w:space="0" w:color="000000"/>
              <w:left w:val="single" w:sz="4" w:space="0" w:color="000000"/>
              <w:bottom w:val="single" w:sz="4" w:space="0" w:color="000000"/>
              <w:right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r>
      <w:tr w:rsidR="006109CC" w:rsidRPr="00002B7C" w:rsidTr="00AD64C2">
        <w:trPr>
          <w:trHeight w:val="264"/>
        </w:trPr>
        <w:tc>
          <w:tcPr>
            <w:tcW w:w="428"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92</w:t>
            </w:r>
          </w:p>
        </w:tc>
        <w:tc>
          <w:tcPr>
            <w:tcW w:w="96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1776"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 xml:space="preserve">Podere </w:t>
            </w:r>
            <w:proofErr w:type="spellStart"/>
            <w:r w:rsidRPr="005A65B5">
              <w:rPr>
                <w:rFonts w:asciiTheme="minorHAnsi" w:hAnsiTheme="minorHAnsi"/>
                <w:sz w:val="18"/>
                <w:szCs w:val="18"/>
              </w:rPr>
              <w:t>Vielle</w:t>
            </w:r>
            <w:proofErr w:type="spellEnd"/>
          </w:p>
        </w:tc>
        <w:tc>
          <w:tcPr>
            <w:tcW w:w="1015"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3139"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Aggregato di case coloniche</w:t>
            </w:r>
          </w:p>
        </w:tc>
        <w:tc>
          <w:tcPr>
            <w:tcW w:w="134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9052013046</w:t>
            </w:r>
          </w:p>
        </w:tc>
        <w:tc>
          <w:tcPr>
            <w:tcW w:w="814" w:type="dxa"/>
            <w:tcBorders>
              <w:top w:val="single" w:sz="4" w:space="0" w:color="000000"/>
              <w:left w:val="single" w:sz="4" w:space="0" w:color="000000"/>
              <w:bottom w:val="single" w:sz="4" w:space="0" w:color="000000"/>
              <w:right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A</w:t>
            </w:r>
          </w:p>
        </w:tc>
      </w:tr>
      <w:tr w:rsidR="006109CC" w:rsidRPr="00002B7C" w:rsidTr="00AD64C2">
        <w:trPr>
          <w:trHeight w:val="264"/>
        </w:trPr>
        <w:tc>
          <w:tcPr>
            <w:tcW w:w="428"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93</w:t>
            </w:r>
          </w:p>
        </w:tc>
        <w:tc>
          <w:tcPr>
            <w:tcW w:w="96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1776"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La Madonna</w:t>
            </w:r>
          </w:p>
        </w:tc>
        <w:tc>
          <w:tcPr>
            <w:tcW w:w="1015"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 xml:space="preserve">chiesa del castello di </w:t>
            </w:r>
            <w:proofErr w:type="spellStart"/>
            <w:r w:rsidRPr="005A65B5">
              <w:rPr>
                <w:rFonts w:asciiTheme="minorHAnsi" w:hAnsiTheme="minorHAnsi"/>
                <w:sz w:val="18"/>
                <w:szCs w:val="18"/>
              </w:rPr>
              <w:t>Brolio</w:t>
            </w:r>
            <w:proofErr w:type="spellEnd"/>
          </w:p>
        </w:tc>
        <w:tc>
          <w:tcPr>
            <w:tcW w:w="3139"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Aggregato a forma aperta; Chiesa</w:t>
            </w:r>
          </w:p>
        </w:tc>
        <w:tc>
          <w:tcPr>
            <w:tcW w:w="134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9052013057</w:t>
            </w:r>
          </w:p>
        </w:tc>
        <w:tc>
          <w:tcPr>
            <w:tcW w:w="814" w:type="dxa"/>
            <w:tcBorders>
              <w:top w:val="single" w:sz="4" w:space="0" w:color="000000"/>
              <w:left w:val="single" w:sz="4" w:space="0" w:color="000000"/>
              <w:bottom w:val="single" w:sz="4" w:space="0" w:color="000000"/>
              <w:right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A</w:t>
            </w:r>
          </w:p>
        </w:tc>
      </w:tr>
      <w:tr w:rsidR="006109CC" w:rsidRPr="00002B7C" w:rsidTr="00AD64C2">
        <w:trPr>
          <w:trHeight w:val="264"/>
        </w:trPr>
        <w:tc>
          <w:tcPr>
            <w:tcW w:w="428"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94</w:t>
            </w:r>
          </w:p>
        </w:tc>
        <w:tc>
          <w:tcPr>
            <w:tcW w:w="96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1776"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S. Regolo</w:t>
            </w:r>
          </w:p>
        </w:tc>
        <w:tc>
          <w:tcPr>
            <w:tcW w:w="1015"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3139"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Aggregato a forma aperta; Chiesa suffraganea, parrocchia 1833 (S. Regolo)</w:t>
            </w:r>
          </w:p>
        </w:tc>
        <w:tc>
          <w:tcPr>
            <w:tcW w:w="134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9052013063</w:t>
            </w:r>
          </w:p>
        </w:tc>
        <w:tc>
          <w:tcPr>
            <w:tcW w:w="814" w:type="dxa"/>
            <w:tcBorders>
              <w:top w:val="single" w:sz="4" w:space="0" w:color="000000"/>
              <w:left w:val="single" w:sz="4" w:space="0" w:color="000000"/>
              <w:bottom w:val="single" w:sz="4" w:space="0" w:color="000000"/>
              <w:right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A</w:t>
            </w:r>
          </w:p>
        </w:tc>
      </w:tr>
      <w:tr w:rsidR="006109CC" w:rsidRPr="00002B7C" w:rsidTr="00AD64C2">
        <w:trPr>
          <w:trHeight w:val="264"/>
        </w:trPr>
        <w:tc>
          <w:tcPr>
            <w:tcW w:w="428"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95</w:t>
            </w:r>
          </w:p>
        </w:tc>
        <w:tc>
          <w:tcPr>
            <w:tcW w:w="96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00234940</w:t>
            </w:r>
          </w:p>
        </w:tc>
        <w:tc>
          <w:tcPr>
            <w:tcW w:w="1776"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roofErr w:type="spellStart"/>
            <w:r w:rsidRPr="005A65B5">
              <w:rPr>
                <w:rFonts w:asciiTheme="minorHAnsi" w:hAnsiTheme="minorHAnsi"/>
                <w:sz w:val="18"/>
                <w:szCs w:val="18"/>
              </w:rPr>
              <w:t>Brolio</w:t>
            </w:r>
            <w:proofErr w:type="spellEnd"/>
          </w:p>
        </w:tc>
        <w:tc>
          <w:tcPr>
            <w:tcW w:w="1015"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 xml:space="preserve">castello di </w:t>
            </w:r>
            <w:proofErr w:type="spellStart"/>
            <w:r w:rsidRPr="005A65B5">
              <w:rPr>
                <w:rFonts w:asciiTheme="minorHAnsi" w:hAnsiTheme="minorHAnsi"/>
                <w:sz w:val="18"/>
                <w:szCs w:val="18"/>
              </w:rPr>
              <w:t>Brolio</w:t>
            </w:r>
            <w:proofErr w:type="spellEnd"/>
          </w:p>
        </w:tc>
        <w:tc>
          <w:tcPr>
            <w:tcW w:w="3139"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Castello-Fattoria con giardino e cappella</w:t>
            </w:r>
          </w:p>
        </w:tc>
        <w:tc>
          <w:tcPr>
            <w:tcW w:w="134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9052013064</w:t>
            </w:r>
          </w:p>
        </w:tc>
        <w:tc>
          <w:tcPr>
            <w:tcW w:w="814" w:type="dxa"/>
            <w:tcBorders>
              <w:top w:val="single" w:sz="4" w:space="0" w:color="000000"/>
              <w:left w:val="single" w:sz="4" w:space="0" w:color="000000"/>
              <w:bottom w:val="single" w:sz="4" w:space="0" w:color="000000"/>
              <w:right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V</w:t>
            </w:r>
          </w:p>
        </w:tc>
      </w:tr>
      <w:tr w:rsidR="006109CC" w:rsidRPr="00002B7C" w:rsidTr="00AD64C2">
        <w:trPr>
          <w:trHeight w:val="264"/>
        </w:trPr>
        <w:tc>
          <w:tcPr>
            <w:tcW w:w="428"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96</w:t>
            </w:r>
          </w:p>
        </w:tc>
        <w:tc>
          <w:tcPr>
            <w:tcW w:w="96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1776"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 xml:space="preserve">Podere </w:t>
            </w:r>
            <w:proofErr w:type="spellStart"/>
            <w:r w:rsidRPr="005A65B5">
              <w:rPr>
                <w:rFonts w:asciiTheme="minorHAnsi" w:hAnsiTheme="minorHAnsi"/>
                <w:sz w:val="18"/>
                <w:szCs w:val="18"/>
              </w:rPr>
              <w:t>Mello</w:t>
            </w:r>
            <w:proofErr w:type="spellEnd"/>
          </w:p>
        </w:tc>
        <w:tc>
          <w:tcPr>
            <w:tcW w:w="1015"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colonica, chiesa romanica di S. Lorenzo</w:t>
            </w:r>
          </w:p>
        </w:tc>
        <w:tc>
          <w:tcPr>
            <w:tcW w:w="3139"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Canonica (S. Lorenzo) e casa colonica</w:t>
            </w:r>
          </w:p>
        </w:tc>
        <w:tc>
          <w:tcPr>
            <w:tcW w:w="134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9052013016</w:t>
            </w:r>
          </w:p>
        </w:tc>
        <w:tc>
          <w:tcPr>
            <w:tcW w:w="814" w:type="dxa"/>
            <w:tcBorders>
              <w:top w:val="single" w:sz="4" w:space="0" w:color="000000"/>
              <w:left w:val="single" w:sz="4" w:space="0" w:color="000000"/>
              <w:bottom w:val="single" w:sz="4" w:space="0" w:color="000000"/>
              <w:right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ES</w:t>
            </w:r>
          </w:p>
        </w:tc>
      </w:tr>
      <w:tr w:rsidR="006109CC" w:rsidRPr="00002B7C" w:rsidTr="00AD64C2">
        <w:trPr>
          <w:trHeight w:val="264"/>
        </w:trPr>
        <w:tc>
          <w:tcPr>
            <w:tcW w:w="428"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97</w:t>
            </w:r>
          </w:p>
        </w:tc>
        <w:tc>
          <w:tcPr>
            <w:tcW w:w="96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1776"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il Romito</w:t>
            </w:r>
          </w:p>
        </w:tc>
        <w:tc>
          <w:tcPr>
            <w:tcW w:w="1015"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3139"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134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814" w:type="dxa"/>
            <w:tcBorders>
              <w:top w:val="single" w:sz="4" w:space="0" w:color="000000"/>
              <w:left w:val="single" w:sz="4" w:space="0" w:color="000000"/>
              <w:bottom w:val="single" w:sz="4" w:space="0" w:color="000000"/>
              <w:right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r>
      <w:tr w:rsidR="006109CC" w:rsidRPr="00002B7C" w:rsidTr="00AD64C2">
        <w:trPr>
          <w:trHeight w:val="264"/>
        </w:trPr>
        <w:tc>
          <w:tcPr>
            <w:tcW w:w="428"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98</w:t>
            </w:r>
          </w:p>
        </w:tc>
        <w:tc>
          <w:tcPr>
            <w:tcW w:w="96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1776"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Podere il Castellare</w:t>
            </w:r>
          </w:p>
        </w:tc>
        <w:tc>
          <w:tcPr>
            <w:tcW w:w="1015"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3139"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134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814" w:type="dxa"/>
            <w:tcBorders>
              <w:top w:val="single" w:sz="4" w:space="0" w:color="000000"/>
              <w:left w:val="single" w:sz="4" w:space="0" w:color="000000"/>
              <w:bottom w:val="single" w:sz="4" w:space="0" w:color="000000"/>
              <w:right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r>
      <w:tr w:rsidR="006109CC" w:rsidRPr="00002B7C" w:rsidTr="00AD64C2">
        <w:trPr>
          <w:trHeight w:val="264"/>
        </w:trPr>
        <w:tc>
          <w:tcPr>
            <w:tcW w:w="428"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99</w:t>
            </w:r>
          </w:p>
        </w:tc>
        <w:tc>
          <w:tcPr>
            <w:tcW w:w="96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1776"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 xml:space="preserve">Podere </w:t>
            </w:r>
            <w:proofErr w:type="spellStart"/>
            <w:r w:rsidRPr="005A65B5">
              <w:rPr>
                <w:rFonts w:asciiTheme="minorHAnsi" w:hAnsiTheme="minorHAnsi"/>
                <w:sz w:val="18"/>
                <w:szCs w:val="18"/>
              </w:rPr>
              <w:t>Montecastelli</w:t>
            </w:r>
            <w:proofErr w:type="spellEnd"/>
          </w:p>
        </w:tc>
        <w:tc>
          <w:tcPr>
            <w:tcW w:w="1015"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3139"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Ruderi di castello. Chiesa suffraganea documentata solo da fonti (S. Bartolomeo)</w:t>
            </w:r>
          </w:p>
        </w:tc>
        <w:tc>
          <w:tcPr>
            <w:tcW w:w="134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9052013047</w:t>
            </w:r>
          </w:p>
        </w:tc>
        <w:tc>
          <w:tcPr>
            <w:tcW w:w="814" w:type="dxa"/>
            <w:tcBorders>
              <w:top w:val="single" w:sz="4" w:space="0" w:color="000000"/>
              <w:left w:val="single" w:sz="4" w:space="0" w:color="000000"/>
              <w:bottom w:val="single" w:sz="4" w:space="0" w:color="000000"/>
              <w:right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ES</w:t>
            </w:r>
          </w:p>
        </w:tc>
      </w:tr>
      <w:tr w:rsidR="006109CC" w:rsidRPr="00002B7C" w:rsidTr="00AD64C2">
        <w:trPr>
          <w:trHeight w:val="264"/>
        </w:trPr>
        <w:tc>
          <w:tcPr>
            <w:tcW w:w="428"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100</w:t>
            </w:r>
          </w:p>
        </w:tc>
        <w:tc>
          <w:tcPr>
            <w:tcW w:w="96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00234944</w:t>
            </w:r>
          </w:p>
        </w:tc>
        <w:tc>
          <w:tcPr>
            <w:tcW w:w="1776"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roofErr w:type="spellStart"/>
            <w:r w:rsidRPr="005A65B5">
              <w:rPr>
                <w:rFonts w:asciiTheme="minorHAnsi" w:hAnsiTheme="minorHAnsi"/>
                <w:sz w:val="18"/>
                <w:szCs w:val="18"/>
              </w:rPr>
              <w:t>Montecastelli</w:t>
            </w:r>
            <w:proofErr w:type="spellEnd"/>
          </w:p>
        </w:tc>
        <w:tc>
          <w:tcPr>
            <w:tcW w:w="1015"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 xml:space="preserve">fortificazione di </w:t>
            </w:r>
            <w:proofErr w:type="spellStart"/>
            <w:r w:rsidRPr="005A65B5">
              <w:rPr>
                <w:rFonts w:asciiTheme="minorHAnsi" w:hAnsiTheme="minorHAnsi"/>
                <w:sz w:val="18"/>
                <w:szCs w:val="18"/>
              </w:rPr>
              <w:t>Montecastelli</w:t>
            </w:r>
            <w:proofErr w:type="spellEnd"/>
          </w:p>
        </w:tc>
        <w:tc>
          <w:tcPr>
            <w:tcW w:w="3139"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134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814" w:type="dxa"/>
            <w:tcBorders>
              <w:top w:val="single" w:sz="4" w:space="0" w:color="000000"/>
              <w:left w:val="single" w:sz="4" w:space="0" w:color="000000"/>
              <w:bottom w:val="single" w:sz="4" w:space="0" w:color="000000"/>
              <w:right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r>
      <w:tr w:rsidR="006109CC" w:rsidRPr="00002B7C" w:rsidTr="00AD64C2">
        <w:trPr>
          <w:trHeight w:val="264"/>
        </w:trPr>
        <w:tc>
          <w:tcPr>
            <w:tcW w:w="428"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101</w:t>
            </w:r>
          </w:p>
        </w:tc>
        <w:tc>
          <w:tcPr>
            <w:tcW w:w="96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1776"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 xml:space="preserve">Podere </w:t>
            </w:r>
            <w:proofErr w:type="spellStart"/>
            <w:r w:rsidRPr="005A65B5">
              <w:rPr>
                <w:rFonts w:asciiTheme="minorHAnsi" w:hAnsiTheme="minorHAnsi"/>
                <w:sz w:val="18"/>
                <w:szCs w:val="18"/>
              </w:rPr>
              <w:t>Montemartini</w:t>
            </w:r>
            <w:proofErr w:type="spellEnd"/>
          </w:p>
        </w:tc>
        <w:tc>
          <w:tcPr>
            <w:tcW w:w="1015"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(già castello di M.)</w:t>
            </w:r>
          </w:p>
        </w:tc>
        <w:tc>
          <w:tcPr>
            <w:tcW w:w="3139"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134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814" w:type="dxa"/>
            <w:tcBorders>
              <w:top w:val="single" w:sz="4" w:space="0" w:color="000000"/>
              <w:left w:val="single" w:sz="4" w:space="0" w:color="000000"/>
              <w:bottom w:val="single" w:sz="4" w:space="0" w:color="000000"/>
              <w:right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r>
      <w:tr w:rsidR="006109CC" w:rsidRPr="00002B7C" w:rsidTr="00AD64C2">
        <w:trPr>
          <w:trHeight w:val="264"/>
        </w:trPr>
        <w:tc>
          <w:tcPr>
            <w:tcW w:w="428"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102</w:t>
            </w:r>
          </w:p>
        </w:tc>
        <w:tc>
          <w:tcPr>
            <w:tcW w:w="96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1776"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Podere Fonte Chiusi</w:t>
            </w:r>
          </w:p>
        </w:tc>
        <w:tc>
          <w:tcPr>
            <w:tcW w:w="1015"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3139"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134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814" w:type="dxa"/>
            <w:tcBorders>
              <w:top w:val="single" w:sz="4" w:space="0" w:color="000000"/>
              <w:left w:val="single" w:sz="4" w:space="0" w:color="000000"/>
              <w:bottom w:val="single" w:sz="4" w:space="0" w:color="000000"/>
              <w:right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r>
      <w:tr w:rsidR="006109CC" w:rsidRPr="00002B7C" w:rsidTr="00AD64C2">
        <w:trPr>
          <w:trHeight w:val="264"/>
        </w:trPr>
        <w:tc>
          <w:tcPr>
            <w:tcW w:w="428"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103</w:t>
            </w:r>
          </w:p>
        </w:tc>
        <w:tc>
          <w:tcPr>
            <w:tcW w:w="96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1776"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L’Aquila</w:t>
            </w:r>
          </w:p>
        </w:tc>
        <w:tc>
          <w:tcPr>
            <w:tcW w:w="1015"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3139"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134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814" w:type="dxa"/>
            <w:tcBorders>
              <w:top w:val="single" w:sz="4" w:space="0" w:color="000000"/>
              <w:left w:val="single" w:sz="4" w:space="0" w:color="000000"/>
              <w:bottom w:val="single" w:sz="4" w:space="0" w:color="000000"/>
              <w:right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r>
      <w:tr w:rsidR="006109CC" w:rsidRPr="00002B7C" w:rsidTr="00AD64C2">
        <w:trPr>
          <w:trHeight w:val="264"/>
        </w:trPr>
        <w:tc>
          <w:tcPr>
            <w:tcW w:w="428"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104</w:t>
            </w:r>
          </w:p>
        </w:tc>
        <w:tc>
          <w:tcPr>
            <w:tcW w:w="96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1776"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roofErr w:type="spellStart"/>
            <w:r w:rsidRPr="005A65B5">
              <w:rPr>
                <w:rFonts w:asciiTheme="minorHAnsi" w:hAnsiTheme="minorHAnsi"/>
                <w:sz w:val="18"/>
                <w:szCs w:val="18"/>
              </w:rPr>
              <w:t>Linari</w:t>
            </w:r>
            <w:proofErr w:type="spellEnd"/>
          </w:p>
        </w:tc>
        <w:tc>
          <w:tcPr>
            <w:tcW w:w="1015"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3139"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Aggregato di case coloniche</w:t>
            </w:r>
          </w:p>
        </w:tc>
        <w:tc>
          <w:tcPr>
            <w:tcW w:w="134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9052013041</w:t>
            </w:r>
          </w:p>
        </w:tc>
        <w:tc>
          <w:tcPr>
            <w:tcW w:w="814" w:type="dxa"/>
            <w:tcBorders>
              <w:top w:val="single" w:sz="4" w:space="0" w:color="000000"/>
              <w:left w:val="single" w:sz="4" w:space="0" w:color="000000"/>
              <w:bottom w:val="single" w:sz="4" w:space="0" w:color="000000"/>
              <w:right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A</w:t>
            </w:r>
          </w:p>
        </w:tc>
      </w:tr>
      <w:tr w:rsidR="006109CC" w:rsidRPr="00002B7C" w:rsidTr="00AD64C2">
        <w:trPr>
          <w:trHeight w:val="264"/>
        </w:trPr>
        <w:tc>
          <w:tcPr>
            <w:tcW w:w="428"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105</w:t>
            </w:r>
          </w:p>
        </w:tc>
        <w:tc>
          <w:tcPr>
            <w:tcW w:w="96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1776"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roofErr w:type="spellStart"/>
            <w:r w:rsidRPr="005A65B5">
              <w:rPr>
                <w:rFonts w:asciiTheme="minorHAnsi" w:hAnsiTheme="minorHAnsi"/>
                <w:sz w:val="18"/>
                <w:szCs w:val="18"/>
              </w:rPr>
              <w:t>Fietri</w:t>
            </w:r>
            <w:proofErr w:type="spellEnd"/>
          </w:p>
        </w:tc>
        <w:tc>
          <w:tcPr>
            <w:tcW w:w="1015"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3139"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Aggregato a forma aperta; Villa</w:t>
            </w:r>
          </w:p>
        </w:tc>
        <w:tc>
          <w:tcPr>
            <w:tcW w:w="134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9052013048</w:t>
            </w:r>
          </w:p>
        </w:tc>
        <w:tc>
          <w:tcPr>
            <w:tcW w:w="814" w:type="dxa"/>
            <w:tcBorders>
              <w:top w:val="single" w:sz="4" w:space="0" w:color="000000"/>
              <w:left w:val="single" w:sz="4" w:space="0" w:color="000000"/>
              <w:bottom w:val="single" w:sz="4" w:space="0" w:color="000000"/>
              <w:right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A</w:t>
            </w:r>
          </w:p>
        </w:tc>
      </w:tr>
      <w:tr w:rsidR="006109CC" w:rsidRPr="00002B7C" w:rsidTr="00AD64C2">
        <w:trPr>
          <w:trHeight w:val="264"/>
        </w:trPr>
        <w:tc>
          <w:tcPr>
            <w:tcW w:w="428"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106</w:t>
            </w:r>
          </w:p>
        </w:tc>
        <w:tc>
          <w:tcPr>
            <w:tcW w:w="96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1776"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roofErr w:type="spellStart"/>
            <w:r w:rsidRPr="005A65B5">
              <w:rPr>
                <w:rFonts w:asciiTheme="minorHAnsi" w:hAnsiTheme="minorHAnsi"/>
                <w:sz w:val="18"/>
                <w:szCs w:val="18"/>
              </w:rPr>
              <w:t>Montefienali</w:t>
            </w:r>
            <w:proofErr w:type="spellEnd"/>
          </w:p>
        </w:tc>
        <w:tc>
          <w:tcPr>
            <w:tcW w:w="1015"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3139"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Aggregato di case coloniche</w:t>
            </w:r>
          </w:p>
        </w:tc>
        <w:tc>
          <w:tcPr>
            <w:tcW w:w="134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9052013050</w:t>
            </w:r>
          </w:p>
        </w:tc>
        <w:tc>
          <w:tcPr>
            <w:tcW w:w="814" w:type="dxa"/>
            <w:tcBorders>
              <w:top w:val="single" w:sz="4" w:space="0" w:color="000000"/>
              <w:left w:val="single" w:sz="4" w:space="0" w:color="000000"/>
              <w:bottom w:val="single" w:sz="4" w:space="0" w:color="000000"/>
              <w:right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A</w:t>
            </w:r>
          </w:p>
        </w:tc>
      </w:tr>
      <w:tr w:rsidR="006109CC" w:rsidRPr="00002B7C" w:rsidTr="00AD64C2">
        <w:trPr>
          <w:trHeight w:val="264"/>
        </w:trPr>
        <w:tc>
          <w:tcPr>
            <w:tcW w:w="428"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107</w:t>
            </w:r>
          </w:p>
        </w:tc>
        <w:tc>
          <w:tcPr>
            <w:tcW w:w="96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1776"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roofErr w:type="spellStart"/>
            <w:r w:rsidRPr="005A65B5">
              <w:rPr>
                <w:rFonts w:asciiTheme="minorHAnsi" w:hAnsiTheme="minorHAnsi"/>
                <w:sz w:val="18"/>
                <w:szCs w:val="18"/>
              </w:rPr>
              <w:t>Starda</w:t>
            </w:r>
            <w:proofErr w:type="spellEnd"/>
          </w:p>
        </w:tc>
        <w:tc>
          <w:tcPr>
            <w:tcW w:w="1015"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il nucleo, la chiesa</w:t>
            </w:r>
          </w:p>
        </w:tc>
        <w:tc>
          <w:tcPr>
            <w:tcW w:w="3139"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Aggregato a forma aperta; Chiesa suffraganea, parrocchia 1833 (S. Martino)</w:t>
            </w:r>
          </w:p>
        </w:tc>
        <w:tc>
          <w:tcPr>
            <w:tcW w:w="134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9052013017</w:t>
            </w:r>
          </w:p>
        </w:tc>
        <w:tc>
          <w:tcPr>
            <w:tcW w:w="814" w:type="dxa"/>
            <w:tcBorders>
              <w:top w:val="single" w:sz="4" w:space="0" w:color="000000"/>
              <w:left w:val="single" w:sz="4" w:space="0" w:color="000000"/>
              <w:bottom w:val="single" w:sz="4" w:space="0" w:color="000000"/>
              <w:right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A</w:t>
            </w:r>
          </w:p>
        </w:tc>
      </w:tr>
      <w:tr w:rsidR="006109CC" w:rsidRPr="00002B7C" w:rsidTr="00AD64C2">
        <w:trPr>
          <w:trHeight w:val="264"/>
        </w:trPr>
        <w:tc>
          <w:tcPr>
            <w:tcW w:w="428"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108</w:t>
            </w:r>
          </w:p>
        </w:tc>
        <w:tc>
          <w:tcPr>
            <w:tcW w:w="96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1776"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 xml:space="preserve">Podere </w:t>
            </w:r>
            <w:proofErr w:type="spellStart"/>
            <w:r w:rsidRPr="005A65B5">
              <w:rPr>
                <w:rFonts w:asciiTheme="minorHAnsi" w:hAnsiTheme="minorHAnsi"/>
                <w:sz w:val="18"/>
                <w:szCs w:val="18"/>
              </w:rPr>
              <w:t>Valdenano</w:t>
            </w:r>
            <w:proofErr w:type="spellEnd"/>
          </w:p>
        </w:tc>
        <w:tc>
          <w:tcPr>
            <w:tcW w:w="1015"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3139"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134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814" w:type="dxa"/>
            <w:tcBorders>
              <w:top w:val="single" w:sz="4" w:space="0" w:color="000000"/>
              <w:left w:val="single" w:sz="4" w:space="0" w:color="000000"/>
              <w:bottom w:val="single" w:sz="4" w:space="0" w:color="000000"/>
              <w:right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r>
      <w:tr w:rsidR="006109CC" w:rsidRPr="00002B7C" w:rsidTr="00AD64C2">
        <w:trPr>
          <w:trHeight w:val="264"/>
        </w:trPr>
        <w:tc>
          <w:tcPr>
            <w:tcW w:w="428"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109</w:t>
            </w:r>
          </w:p>
        </w:tc>
        <w:tc>
          <w:tcPr>
            <w:tcW w:w="96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1776"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 xml:space="preserve">Mulino </w:t>
            </w:r>
            <w:proofErr w:type="spellStart"/>
            <w:r w:rsidRPr="005A65B5">
              <w:rPr>
                <w:rFonts w:asciiTheme="minorHAnsi" w:hAnsiTheme="minorHAnsi"/>
                <w:sz w:val="18"/>
                <w:szCs w:val="18"/>
              </w:rPr>
              <w:t>Agnanese</w:t>
            </w:r>
            <w:proofErr w:type="spellEnd"/>
          </w:p>
        </w:tc>
        <w:tc>
          <w:tcPr>
            <w:tcW w:w="1015"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3139"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134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814" w:type="dxa"/>
            <w:tcBorders>
              <w:top w:val="single" w:sz="4" w:space="0" w:color="000000"/>
              <w:left w:val="single" w:sz="4" w:space="0" w:color="000000"/>
              <w:bottom w:val="single" w:sz="4" w:space="0" w:color="000000"/>
              <w:right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r>
      <w:tr w:rsidR="006109CC" w:rsidRPr="00002B7C" w:rsidTr="00AD64C2">
        <w:trPr>
          <w:trHeight w:val="264"/>
        </w:trPr>
        <w:tc>
          <w:tcPr>
            <w:tcW w:w="428"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110</w:t>
            </w:r>
          </w:p>
        </w:tc>
        <w:tc>
          <w:tcPr>
            <w:tcW w:w="96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1776"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roofErr w:type="spellStart"/>
            <w:r w:rsidRPr="005A65B5">
              <w:rPr>
                <w:rFonts w:asciiTheme="minorHAnsi" w:hAnsiTheme="minorHAnsi"/>
                <w:sz w:val="18"/>
                <w:szCs w:val="18"/>
              </w:rPr>
              <w:t>Nusenna</w:t>
            </w:r>
            <w:proofErr w:type="spellEnd"/>
          </w:p>
        </w:tc>
        <w:tc>
          <w:tcPr>
            <w:tcW w:w="1015"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nucleo</w:t>
            </w:r>
          </w:p>
        </w:tc>
        <w:tc>
          <w:tcPr>
            <w:tcW w:w="3139"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Aggregato a forma aperta; Parrocchia 1833 (S. Giusto)</w:t>
            </w:r>
          </w:p>
        </w:tc>
        <w:tc>
          <w:tcPr>
            <w:tcW w:w="134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9052013021</w:t>
            </w:r>
          </w:p>
        </w:tc>
        <w:tc>
          <w:tcPr>
            <w:tcW w:w="814" w:type="dxa"/>
            <w:tcBorders>
              <w:top w:val="single" w:sz="4" w:space="0" w:color="000000"/>
              <w:left w:val="single" w:sz="4" w:space="0" w:color="000000"/>
              <w:bottom w:val="single" w:sz="4" w:space="0" w:color="000000"/>
              <w:right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A</w:t>
            </w:r>
          </w:p>
        </w:tc>
      </w:tr>
      <w:tr w:rsidR="006109CC" w:rsidRPr="00002B7C" w:rsidTr="00AD64C2">
        <w:trPr>
          <w:trHeight w:val="264"/>
        </w:trPr>
        <w:tc>
          <w:tcPr>
            <w:tcW w:w="428"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111</w:t>
            </w:r>
          </w:p>
        </w:tc>
        <w:tc>
          <w:tcPr>
            <w:tcW w:w="96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1776"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roofErr w:type="spellStart"/>
            <w:r w:rsidRPr="005A65B5">
              <w:rPr>
                <w:rFonts w:asciiTheme="minorHAnsi" w:hAnsiTheme="minorHAnsi"/>
                <w:sz w:val="18"/>
                <w:szCs w:val="18"/>
              </w:rPr>
              <w:t>Stignano</w:t>
            </w:r>
            <w:proofErr w:type="spellEnd"/>
          </w:p>
        </w:tc>
        <w:tc>
          <w:tcPr>
            <w:tcW w:w="1015"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3139"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134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814" w:type="dxa"/>
            <w:tcBorders>
              <w:top w:val="single" w:sz="4" w:space="0" w:color="000000"/>
              <w:left w:val="single" w:sz="4" w:space="0" w:color="000000"/>
              <w:bottom w:val="single" w:sz="4" w:space="0" w:color="000000"/>
              <w:right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r>
      <w:tr w:rsidR="006109CC" w:rsidRPr="00002B7C" w:rsidTr="00AD64C2">
        <w:trPr>
          <w:trHeight w:val="264"/>
        </w:trPr>
        <w:tc>
          <w:tcPr>
            <w:tcW w:w="428"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112</w:t>
            </w:r>
          </w:p>
        </w:tc>
        <w:tc>
          <w:tcPr>
            <w:tcW w:w="96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1776"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 xml:space="preserve">Mulino di </w:t>
            </w:r>
            <w:proofErr w:type="spellStart"/>
            <w:r w:rsidRPr="005A65B5">
              <w:rPr>
                <w:rFonts w:asciiTheme="minorHAnsi" w:hAnsiTheme="minorHAnsi"/>
                <w:sz w:val="18"/>
                <w:szCs w:val="18"/>
              </w:rPr>
              <w:t>Carpinese</w:t>
            </w:r>
            <w:proofErr w:type="spellEnd"/>
          </w:p>
        </w:tc>
        <w:tc>
          <w:tcPr>
            <w:tcW w:w="1015"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3139"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Molino</w:t>
            </w:r>
          </w:p>
        </w:tc>
        <w:tc>
          <w:tcPr>
            <w:tcW w:w="134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9052013058</w:t>
            </w:r>
          </w:p>
        </w:tc>
        <w:tc>
          <w:tcPr>
            <w:tcW w:w="814" w:type="dxa"/>
            <w:tcBorders>
              <w:top w:val="single" w:sz="4" w:space="0" w:color="000000"/>
              <w:left w:val="single" w:sz="4" w:space="0" w:color="000000"/>
              <w:bottom w:val="single" w:sz="4" w:space="0" w:color="000000"/>
              <w:right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ES</w:t>
            </w:r>
          </w:p>
        </w:tc>
      </w:tr>
      <w:tr w:rsidR="006109CC" w:rsidRPr="00002B7C" w:rsidTr="00AD64C2">
        <w:trPr>
          <w:trHeight w:val="264"/>
        </w:trPr>
        <w:tc>
          <w:tcPr>
            <w:tcW w:w="428"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113</w:t>
            </w:r>
          </w:p>
        </w:tc>
        <w:tc>
          <w:tcPr>
            <w:tcW w:w="96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1776"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La Castellina</w:t>
            </w:r>
          </w:p>
        </w:tc>
        <w:tc>
          <w:tcPr>
            <w:tcW w:w="1015"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3139"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134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814" w:type="dxa"/>
            <w:tcBorders>
              <w:top w:val="single" w:sz="4" w:space="0" w:color="000000"/>
              <w:left w:val="single" w:sz="4" w:space="0" w:color="000000"/>
              <w:bottom w:val="single" w:sz="4" w:space="0" w:color="000000"/>
              <w:right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r>
      <w:tr w:rsidR="006109CC" w:rsidRPr="00002B7C" w:rsidTr="00AD64C2">
        <w:trPr>
          <w:trHeight w:val="264"/>
        </w:trPr>
        <w:tc>
          <w:tcPr>
            <w:tcW w:w="428"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114</w:t>
            </w:r>
          </w:p>
        </w:tc>
        <w:tc>
          <w:tcPr>
            <w:tcW w:w="96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00173593</w:t>
            </w:r>
          </w:p>
        </w:tc>
        <w:tc>
          <w:tcPr>
            <w:tcW w:w="1776"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S. Vincenti</w:t>
            </w:r>
          </w:p>
        </w:tc>
        <w:tc>
          <w:tcPr>
            <w:tcW w:w="1015"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 xml:space="preserve">pieve di S. Vincenzo e </w:t>
            </w:r>
            <w:proofErr w:type="spellStart"/>
            <w:r w:rsidRPr="005A65B5">
              <w:rPr>
                <w:rFonts w:asciiTheme="minorHAnsi" w:hAnsiTheme="minorHAnsi"/>
                <w:sz w:val="18"/>
                <w:szCs w:val="18"/>
              </w:rPr>
              <w:t>Anastasio</w:t>
            </w:r>
            <w:proofErr w:type="spellEnd"/>
          </w:p>
        </w:tc>
        <w:tc>
          <w:tcPr>
            <w:tcW w:w="3139"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Aggregato/Pieve, parrocchia 1833 (S. Vincenzo)</w:t>
            </w:r>
          </w:p>
        </w:tc>
        <w:tc>
          <w:tcPr>
            <w:tcW w:w="134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9052013051</w:t>
            </w:r>
          </w:p>
        </w:tc>
        <w:tc>
          <w:tcPr>
            <w:tcW w:w="814" w:type="dxa"/>
            <w:tcBorders>
              <w:top w:val="single" w:sz="4" w:space="0" w:color="000000"/>
              <w:left w:val="single" w:sz="4" w:space="0" w:color="000000"/>
              <w:bottom w:val="single" w:sz="4" w:space="0" w:color="000000"/>
              <w:right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A</w:t>
            </w:r>
          </w:p>
        </w:tc>
      </w:tr>
      <w:tr w:rsidR="006109CC" w:rsidRPr="00002B7C" w:rsidTr="00AD64C2">
        <w:trPr>
          <w:trHeight w:val="264"/>
        </w:trPr>
        <w:tc>
          <w:tcPr>
            <w:tcW w:w="428"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115</w:t>
            </w:r>
          </w:p>
        </w:tc>
        <w:tc>
          <w:tcPr>
            <w:tcW w:w="96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1776"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roofErr w:type="spellStart"/>
            <w:r w:rsidRPr="005A65B5">
              <w:rPr>
                <w:rFonts w:asciiTheme="minorHAnsi" w:hAnsiTheme="minorHAnsi"/>
                <w:sz w:val="18"/>
                <w:szCs w:val="18"/>
              </w:rPr>
              <w:t>Capannolino</w:t>
            </w:r>
            <w:proofErr w:type="spellEnd"/>
          </w:p>
        </w:tc>
        <w:tc>
          <w:tcPr>
            <w:tcW w:w="1015"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3139"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134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814" w:type="dxa"/>
            <w:tcBorders>
              <w:top w:val="single" w:sz="4" w:space="0" w:color="000000"/>
              <w:left w:val="single" w:sz="4" w:space="0" w:color="000000"/>
              <w:bottom w:val="single" w:sz="4" w:space="0" w:color="000000"/>
              <w:right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r>
      <w:tr w:rsidR="006109CC" w:rsidRPr="00002B7C" w:rsidTr="00AD64C2">
        <w:trPr>
          <w:trHeight w:val="264"/>
        </w:trPr>
        <w:tc>
          <w:tcPr>
            <w:tcW w:w="428"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lastRenderedPageBreak/>
              <w:t>116</w:t>
            </w:r>
          </w:p>
        </w:tc>
        <w:tc>
          <w:tcPr>
            <w:tcW w:w="96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1776"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roofErr w:type="spellStart"/>
            <w:r w:rsidRPr="005A65B5">
              <w:rPr>
                <w:rFonts w:asciiTheme="minorHAnsi" w:hAnsiTheme="minorHAnsi"/>
                <w:sz w:val="18"/>
                <w:szCs w:val="18"/>
              </w:rPr>
              <w:t>Capannole</w:t>
            </w:r>
            <w:proofErr w:type="spellEnd"/>
          </w:p>
        </w:tc>
        <w:tc>
          <w:tcPr>
            <w:tcW w:w="1015"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3139"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134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814" w:type="dxa"/>
            <w:tcBorders>
              <w:top w:val="single" w:sz="4" w:space="0" w:color="000000"/>
              <w:left w:val="single" w:sz="4" w:space="0" w:color="000000"/>
              <w:bottom w:val="single" w:sz="4" w:space="0" w:color="000000"/>
              <w:right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r>
      <w:tr w:rsidR="006109CC" w:rsidRPr="00002B7C" w:rsidTr="00AD64C2">
        <w:trPr>
          <w:trHeight w:val="264"/>
        </w:trPr>
        <w:tc>
          <w:tcPr>
            <w:tcW w:w="428"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117</w:t>
            </w:r>
          </w:p>
        </w:tc>
        <w:tc>
          <w:tcPr>
            <w:tcW w:w="96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1776"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roofErr w:type="spellStart"/>
            <w:r w:rsidRPr="005A65B5">
              <w:rPr>
                <w:rFonts w:asciiTheme="minorHAnsi" w:hAnsiTheme="minorHAnsi"/>
                <w:sz w:val="18"/>
                <w:szCs w:val="18"/>
              </w:rPr>
              <w:t>Bellaria</w:t>
            </w:r>
            <w:proofErr w:type="spellEnd"/>
          </w:p>
        </w:tc>
        <w:tc>
          <w:tcPr>
            <w:tcW w:w="1015"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3139"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134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814" w:type="dxa"/>
            <w:tcBorders>
              <w:top w:val="single" w:sz="4" w:space="0" w:color="000000"/>
              <w:left w:val="single" w:sz="4" w:space="0" w:color="000000"/>
              <w:bottom w:val="single" w:sz="4" w:space="0" w:color="000000"/>
              <w:right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r>
      <w:tr w:rsidR="006109CC" w:rsidRPr="00002B7C" w:rsidTr="00AD64C2">
        <w:trPr>
          <w:trHeight w:val="264"/>
        </w:trPr>
        <w:tc>
          <w:tcPr>
            <w:tcW w:w="428"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118</w:t>
            </w:r>
          </w:p>
        </w:tc>
        <w:tc>
          <w:tcPr>
            <w:tcW w:w="96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1776"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roofErr w:type="spellStart"/>
            <w:r w:rsidRPr="005A65B5">
              <w:rPr>
                <w:rFonts w:asciiTheme="minorHAnsi" w:hAnsiTheme="minorHAnsi"/>
                <w:sz w:val="18"/>
                <w:szCs w:val="18"/>
              </w:rPr>
              <w:t>Podernuovo</w:t>
            </w:r>
            <w:proofErr w:type="spellEnd"/>
          </w:p>
        </w:tc>
        <w:tc>
          <w:tcPr>
            <w:tcW w:w="1015"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3139"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134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814" w:type="dxa"/>
            <w:tcBorders>
              <w:top w:val="single" w:sz="4" w:space="0" w:color="000000"/>
              <w:left w:val="single" w:sz="4" w:space="0" w:color="000000"/>
              <w:bottom w:val="single" w:sz="4" w:space="0" w:color="000000"/>
              <w:right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r>
      <w:tr w:rsidR="006109CC" w:rsidRPr="00002B7C" w:rsidTr="00AD64C2">
        <w:trPr>
          <w:trHeight w:val="264"/>
        </w:trPr>
        <w:tc>
          <w:tcPr>
            <w:tcW w:w="428"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119</w:t>
            </w:r>
          </w:p>
        </w:tc>
        <w:tc>
          <w:tcPr>
            <w:tcW w:w="96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1776"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roofErr w:type="spellStart"/>
            <w:r w:rsidRPr="005A65B5">
              <w:rPr>
                <w:rFonts w:asciiTheme="minorHAnsi" w:hAnsiTheme="minorHAnsi"/>
                <w:sz w:val="18"/>
                <w:szCs w:val="18"/>
              </w:rPr>
              <w:t>Granchiaie</w:t>
            </w:r>
            <w:proofErr w:type="spellEnd"/>
          </w:p>
        </w:tc>
        <w:tc>
          <w:tcPr>
            <w:tcW w:w="1015"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3139"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134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814" w:type="dxa"/>
            <w:tcBorders>
              <w:top w:val="single" w:sz="4" w:space="0" w:color="000000"/>
              <w:left w:val="single" w:sz="4" w:space="0" w:color="000000"/>
              <w:bottom w:val="single" w:sz="4" w:space="0" w:color="000000"/>
              <w:right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r>
      <w:tr w:rsidR="006109CC" w:rsidRPr="00002B7C" w:rsidTr="00AD64C2">
        <w:trPr>
          <w:trHeight w:val="264"/>
        </w:trPr>
        <w:tc>
          <w:tcPr>
            <w:tcW w:w="428"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120</w:t>
            </w:r>
          </w:p>
        </w:tc>
        <w:tc>
          <w:tcPr>
            <w:tcW w:w="96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1776"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Vallone</w:t>
            </w:r>
          </w:p>
        </w:tc>
        <w:tc>
          <w:tcPr>
            <w:tcW w:w="1015"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3139"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134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814" w:type="dxa"/>
            <w:tcBorders>
              <w:top w:val="single" w:sz="4" w:space="0" w:color="000000"/>
              <w:left w:val="single" w:sz="4" w:space="0" w:color="000000"/>
              <w:bottom w:val="single" w:sz="4" w:space="0" w:color="000000"/>
              <w:right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r>
      <w:tr w:rsidR="006109CC" w:rsidRPr="00002B7C" w:rsidTr="00AD64C2">
        <w:trPr>
          <w:trHeight w:val="264"/>
        </w:trPr>
        <w:tc>
          <w:tcPr>
            <w:tcW w:w="428"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121</w:t>
            </w:r>
          </w:p>
        </w:tc>
        <w:tc>
          <w:tcPr>
            <w:tcW w:w="96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1776"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Colle</w:t>
            </w:r>
          </w:p>
        </w:tc>
        <w:tc>
          <w:tcPr>
            <w:tcW w:w="1015"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3139"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Aggregato a forma aperta</w:t>
            </w:r>
          </w:p>
        </w:tc>
        <w:tc>
          <w:tcPr>
            <w:tcW w:w="134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9052013059</w:t>
            </w:r>
          </w:p>
        </w:tc>
        <w:tc>
          <w:tcPr>
            <w:tcW w:w="814" w:type="dxa"/>
            <w:tcBorders>
              <w:top w:val="single" w:sz="4" w:space="0" w:color="000000"/>
              <w:left w:val="single" w:sz="4" w:space="0" w:color="000000"/>
              <w:bottom w:val="single" w:sz="4" w:space="0" w:color="000000"/>
              <w:right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A</w:t>
            </w:r>
          </w:p>
        </w:tc>
      </w:tr>
      <w:tr w:rsidR="006109CC" w:rsidRPr="00002B7C" w:rsidTr="00AD64C2">
        <w:trPr>
          <w:trHeight w:val="264"/>
        </w:trPr>
        <w:tc>
          <w:tcPr>
            <w:tcW w:w="428"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122</w:t>
            </w:r>
          </w:p>
        </w:tc>
        <w:tc>
          <w:tcPr>
            <w:tcW w:w="96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1776"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Porcelline</w:t>
            </w:r>
          </w:p>
        </w:tc>
        <w:tc>
          <w:tcPr>
            <w:tcW w:w="1015"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3139"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134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814" w:type="dxa"/>
            <w:tcBorders>
              <w:top w:val="single" w:sz="4" w:space="0" w:color="000000"/>
              <w:left w:val="single" w:sz="4" w:space="0" w:color="000000"/>
              <w:bottom w:val="single" w:sz="4" w:space="0" w:color="000000"/>
              <w:right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r>
      <w:tr w:rsidR="006109CC" w:rsidRPr="00002B7C" w:rsidTr="00AD64C2">
        <w:trPr>
          <w:trHeight w:val="264"/>
        </w:trPr>
        <w:tc>
          <w:tcPr>
            <w:tcW w:w="428"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123</w:t>
            </w:r>
          </w:p>
        </w:tc>
        <w:tc>
          <w:tcPr>
            <w:tcW w:w="96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1776"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Monti di sotto</w:t>
            </w:r>
          </w:p>
        </w:tc>
        <w:tc>
          <w:tcPr>
            <w:tcW w:w="1015"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3139"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Aggregato a forma aperta; Fattoria; Cappella</w:t>
            </w:r>
          </w:p>
        </w:tc>
        <w:tc>
          <w:tcPr>
            <w:tcW w:w="134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9052013066</w:t>
            </w:r>
          </w:p>
        </w:tc>
        <w:tc>
          <w:tcPr>
            <w:tcW w:w="814" w:type="dxa"/>
            <w:tcBorders>
              <w:top w:val="single" w:sz="4" w:space="0" w:color="000000"/>
              <w:left w:val="single" w:sz="4" w:space="0" w:color="000000"/>
              <w:bottom w:val="single" w:sz="4" w:space="0" w:color="000000"/>
              <w:right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A</w:t>
            </w:r>
          </w:p>
        </w:tc>
      </w:tr>
      <w:tr w:rsidR="006109CC" w:rsidRPr="00002B7C" w:rsidTr="00AD64C2">
        <w:trPr>
          <w:trHeight w:val="264"/>
        </w:trPr>
        <w:tc>
          <w:tcPr>
            <w:tcW w:w="428"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124</w:t>
            </w:r>
          </w:p>
        </w:tc>
        <w:tc>
          <w:tcPr>
            <w:tcW w:w="96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1776"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roofErr w:type="spellStart"/>
            <w:r w:rsidRPr="005A65B5">
              <w:rPr>
                <w:rFonts w:asciiTheme="minorHAnsi" w:hAnsiTheme="minorHAnsi"/>
                <w:sz w:val="18"/>
                <w:szCs w:val="18"/>
              </w:rPr>
              <w:t>Frastà</w:t>
            </w:r>
            <w:proofErr w:type="spellEnd"/>
          </w:p>
        </w:tc>
        <w:tc>
          <w:tcPr>
            <w:tcW w:w="1015"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3139"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134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814" w:type="dxa"/>
            <w:tcBorders>
              <w:top w:val="single" w:sz="4" w:space="0" w:color="000000"/>
              <w:left w:val="single" w:sz="4" w:space="0" w:color="000000"/>
              <w:bottom w:val="single" w:sz="4" w:space="0" w:color="000000"/>
              <w:right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r>
      <w:tr w:rsidR="006109CC" w:rsidRPr="00002B7C" w:rsidTr="00AD64C2">
        <w:trPr>
          <w:trHeight w:val="264"/>
        </w:trPr>
        <w:tc>
          <w:tcPr>
            <w:tcW w:w="428"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125</w:t>
            </w:r>
          </w:p>
        </w:tc>
        <w:tc>
          <w:tcPr>
            <w:tcW w:w="96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1776"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roofErr w:type="spellStart"/>
            <w:r w:rsidRPr="005A65B5">
              <w:rPr>
                <w:rFonts w:asciiTheme="minorHAnsi" w:hAnsiTheme="minorHAnsi"/>
                <w:sz w:val="18"/>
                <w:szCs w:val="18"/>
              </w:rPr>
              <w:t>Camporata</w:t>
            </w:r>
            <w:proofErr w:type="spellEnd"/>
          </w:p>
        </w:tc>
        <w:tc>
          <w:tcPr>
            <w:tcW w:w="1015"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3139"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134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814" w:type="dxa"/>
            <w:tcBorders>
              <w:top w:val="single" w:sz="4" w:space="0" w:color="000000"/>
              <w:left w:val="single" w:sz="4" w:space="0" w:color="000000"/>
              <w:bottom w:val="single" w:sz="4" w:space="0" w:color="000000"/>
              <w:right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r>
      <w:tr w:rsidR="006109CC" w:rsidRPr="00002B7C" w:rsidTr="00AD64C2">
        <w:trPr>
          <w:trHeight w:val="264"/>
        </w:trPr>
        <w:tc>
          <w:tcPr>
            <w:tcW w:w="428"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126</w:t>
            </w:r>
          </w:p>
        </w:tc>
        <w:tc>
          <w:tcPr>
            <w:tcW w:w="96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1776"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roofErr w:type="spellStart"/>
            <w:r w:rsidRPr="005A65B5">
              <w:rPr>
                <w:rFonts w:asciiTheme="minorHAnsi" w:hAnsiTheme="minorHAnsi"/>
                <w:sz w:val="18"/>
                <w:szCs w:val="18"/>
              </w:rPr>
              <w:t>Montegallozzi</w:t>
            </w:r>
            <w:proofErr w:type="spellEnd"/>
          </w:p>
        </w:tc>
        <w:tc>
          <w:tcPr>
            <w:tcW w:w="1015"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3139"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134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814" w:type="dxa"/>
            <w:tcBorders>
              <w:top w:val="single" w:sz="4" w:space="0" w:color="000000"/>
              <w:left w:val="single" w:sz="4" w:space="0" w:color="000000"/>
              <w:bottom w:val="single" w:sz="4" w:space="0" w:color="000000"/>
              <w:right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r>
      <w:tr w:rsidR="006109CC" w:rsidRPr="00002B7C" w:rsidTr="00AD64C2">
        <w:trPr>
          <w:trHeight w:val="264"/>
        </w:trPr>
        <w:tc>
          <w:tcPr>
            <w:tcW w:w="428"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127</w:t>
            </w:r>
          </w:p>
        </w:tc>
        <w:tc>
          <w:tcPr>
            <w:tcW w:w="96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1776"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roofErr w:type="spellStart"/>
            <w:r w:rsidRPr="005A65B5">
              <w:rPr>
                <w:rFonts w:asciiTheme="minorHAnsi" w:hAnsiTheme="minorHAnsi"/>
                <w:sz w:val="18"/>
                <w:szCs w:val="18"/>
              </w:rPr>
              <w:t>Podernovi</w:t>
            </w:r>
            <w:proofErr w:type="spellEnd"/>
          </w:p>
        </w:tc>
        <w:tc>
          <w:tcPr>
            <w:tcW w:w="1015"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3139"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134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814" w:type="dxa"/>
            <w:tcBorders>
              <w:top w:val="single" w:sz="4" w:space="0" w:color="000000"/>
              <w:left w:val="single" w:sz="4" w:space="0" w:color="000000"/>
              <w:bottom w:val="single" w:sz="4" w:space="0" w:color="000000"/>
              <w:right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r>
      <w:tr w:rsidR="006109CC" w:rsidRPr="00002B7C" w:rsidTr="00AD64C2">
        <w:trPr>
          <w:trHeight w:val="264"/>
        </w:trPr>
        <w:tc>
          <w:tcPr>
            <w:tcW w:w="428"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128</w:t>
            </w:r>
          </w:p>
        </w:tc>
        <w:tc>
          <w:tcPr>
            <w:tcW w:w="96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1776"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 xml:space="preserve">Podere </w:t>
            </w:r>
            <w:proofErr w:type="spellStart"/>
            <w:r w:rsidRPr="005A65B5">
              <w:rPr>
                <w:rFonts w:asciiTheme="minorHAnsi" w:hAnsiTheme="minorHAnsi"/>
                <w:sz w:val="18"/>
                <w:szCs w:val="18"/>
              </w:rPr>
              <w:t>Reggioli</w:t>
            </w:r>
            <w:proofErr w:type="spellEnd"/>
          </w:p>
        </w:tc>
        <w:tc>
          <w:tcPr>
            <w:tcW w:w="1015"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3139"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134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814" w:type="dxa"/>
            <w:tcBorders>
              <w:top w:val="single" w:sz="4" w:space="0" w:color="000000"/>
              <w:left w:val="single" w:sz="4" w:space="0" w:color="000000"/>
              <w:bottom w:val="single" w:sz="4" w:space="0" w:color="000000"/>
              <w:right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r>
      <w:tr w:rsidR="006109CC" w:rsidRPr="00002B7C" w:rsidTr="00AD64C2">
        <w:trPr>
          <w:trHeight w:val="264"/>
        </w:trPr>
        <w:tc>
          <w:tcPr>
            <w:tcW w:w="428"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129</w:t>
            </w:r>
          </w:p>
        </w:tc>
        <w:tc>
          <w:tcPr>
            <w:tcW w:w="96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1776"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roofErr w:type="spellStart"/>
            <w:r w:rsidRPr="005A65B5">
              <w:rPr>
                <w:rFonts w:asciiTheme="minorHAnsi" w:hAnsiTheme="minorHAnsi"/>
                <w:sz w:val="18"/>
                <w:szCs w:val="18"/>
              </w:rPr>
              <w:t>Barbischio</w:t>
            </w:r>
            <w:proofErr w:type="spellEnd"/>
          </w:p>
        </w:tc>
        <w:tc>
          <w:tcPr>
            <w:tcW w:w="1015"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3139"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Aggregato/Castello; Chiesa suffraganea, parrocchia 1833 (SS. Giacomo e Filippo)</w:t>
            </w:r>
          </w:p>
        </w:tc>
        <w:tc>
          <w:tcPr>
            <w:tcW w:w="134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9052013015</w:t>
            </w:r>
          </w:p>
        </w:tc>
        <w:tc>
          <w:tcPr>
            <w:tcW w:w="814" w:type="dxa"/>
            <w:tcBorders>
              <w:top w:val="single" w:sz="4" w:space="0" w:color="000000"/>
              <w:left w:val="single" w:sz="4" w:space="0" w:color="000000"/>
              <w:bottom w:val="single" w:sz="4" w:space="0" w:color="000000"/>
              <w:right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A</w:t>
            </w:r>
          </w:p>
        </w:tc>
      </w:tr>
      <w:tr w:rsidR="006109CC" w:rsidRPr="00002B7C" w:rsidTr="00AD64C2">
        <w:trPr>
          <w:trHeight w:val="264"/>
        </w:trPr>
        <w:tc>
          <w:tcPr>
            <w:tcW w:w="428"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130</w:t>
            </w:r>
          </w:p>
        </w:tc>
        <w:tc>
          <w:tcPr>
            <w:tcW w:w="96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1776"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Casa al Vento</w:t>
            </w:r>
          </w:p>
        </w:tc>
        <w:tc>
          <w:tcPr>
            <w:tcW w:w="1015"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3139"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Aggregato di case coloniche</w:t>
            </w:r>
          </w:p>
        </w:tc>
        <w:tc>
          <w:tcPr>
            <w:tcW w:w="134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9052013020</w:t>
            </w:r>
          </w:p>
        </w:tc>
        <w:tc>
          <w:tcPr>
            <w:tcW w:w="814" w:type="dxa"/>
            <w:tcBorders>
              <w:top w:val="single" w:sz="4" w:space="0" w:color="000000"/>
              <w:left w:val="single" w:sz="4" w:space="0" w:color="000000"/>
              <w:bottom w:val="single" w:sz="4" w:space="0" w:color="000000"/>
              <w:right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A</w:t>
            </w:r>
          </w:p>
        </w:tc>
      </w:tr>
      <w:tr w:rsidR="006109CC" w:rsidRPr="00002B7C" w:rsidTr="00AD64C2">
        <w:trPr>
          <w:trHeight w:val="264"/>
        </w:trPr>
        <w:tc>
          <w:tcPr>
            <w:tcW w:w="428"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131</w:t>
            </w:r>
          </w:p>
        </w:tc>
        <w:tc>
          <w:tcPr>
            <w:tcW w:w="96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1776"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Campi</w:t>
            </w:r>
          </w:p>
        </w:tc>
        <w:tc>
          <w:tcPr>
            <w:tcW w:w="1015"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3139"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Castello; Chiesa suffraganea (S. Michele)</w:t>
            </w:r>
          </w:p>
        </w:tc>
        <w:tc>
          <w:tcPr>
            <w:tcW w:w="134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9052013053</w:t>
            </w:r>
          </w:p>
        </w:tc>
        <w:tc>
          <w:tcPr>
            <w:tcW w:w="814" w:type="dxa"/>
            <w:tcBorders>
              <w:top w:val="single" w:sz="4" w:space="0" w:color="000000"/>
              <w:left w:val="single" w:sz="4" w:space="0" w:color="000000"/>
              <w:bottom w:val="single" w:sz="4" w:space="0" w:color="000000"/>
              <w:right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ES</w:t>
            </w:r>
          </w:p>
        </w:tc>
      </w:tr>
      <w:tr w:rsidR="006109CC" w:rsidRPr="00002B7C" w:rsidTr="00AD64C2">
        <w:trPr>
          <w:trHeight w:val="264"/>
        </w:trPr>
        <w:tc>
          <w:tcPr>
            <w:tcW w:w="428"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132</w:t>
            </w:r>
          </w:p>
        </w:tc>
        <w:tc>
          <w:tcPr>
            <w:tcW w:w="96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1776"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roofErr w:type="spellStart"/>
            <w:r w:rsidRPr="005A65B5">
              <w:rPr>
                <w:rFonts w:asciiTheme="minorHAnsi" w:hAnsiTheme="minorHAnsi"/>
                <w:sz w:val="18"/>
                <w:szCs w:val="18"/>
              </w:rPr>
              <w:t>Chiesanuova</w:t>
            </w:r>
            <w:proofErr w:type="spellEnd"/>
          </w:p>
        </w:tc>
        <w:tc>
          <w:tcPr>
            <w:tcW w:w="1015"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3139"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Parrocchia 1833 (S. Maria?) e cimitero</w:t>
            </w:r>
          </w:p>
        </w:tc>
        <w:tc>
          <w:tcPr>
            <w:tcW w:w="134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9052013049</w:t>
            </w:r>
          </w:p>
        </w:tc>
        <w:tc>
          <w:tcPr>
            <w:tcW w:w="814" w:type="dxa"/>
            <w:tcBorders>
              <w:top w:val="single" w:sz="4" w:space="0" w:color="000000"/>
              <w:left w:val="single" w:sz="4" w:space="0" w:color="000000"/>
              <w:bottom w:val="single" w:sz="4" w:space="0" w:color="000000"/>
              <w:right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ES</w:t>
            </w:r>
          </w:p>
        </w:tc>
      </w:tr>
      <w:tr w:rsidR="006109CC" w:rsidRPr="00002B7C" w:rsidTr="00AD64C2">
        <w:trPr>
          <w:trHeight w:val="264"/>
        </w:trPr>
        <w:tc>
          <w:tcPr>
            <w:tcW w:w="428"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133</w:t>
            </w:r>
          </w:p>
        </w:tc>
        <w:tc>
          <w:tcPr>
            <w:tcW w:w="96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1776"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roofErr w:type="spellStart"/>
            <w:r w:rsidRPr="005A65B5">
              <w:rPr>
                <w:rFonts w:asciiTheme="minorHAnsi" w:hAnsiTheme="minorHAnsi"/>
                <w:sz w:val="18"/>
                <w:szCs w:val="18"/>
              </w:rPr>
              <w:t>Morelline</w:t>
            </w:r>
            <w:proofErr w:type="spellEnd"/>
          </w:p>
        </w:tc>
        <w:tc>
          <w:tcPr>
            <w:tcW w:w="1015"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3139"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roofErr w:type="spellStart"/>
            <w:r w:rsidRPr="005A65B5">
              <w:rPr>
                <w:rFonts w:asciiTheme="minorHAnsi" w:hAnsiTheme="minorHAnsi"/>
                <w:sz w:val="18"/>
                <w:szCs w:val="18"/>
              </w:rPr>
              <w:t>Casa-torre</w:t>
            </w:r>
            <w:proofErr w:type="spellEnd"/>
            <w:r w:rsidRPr="005A65B5">
              <w:rPr>
                <w:rFonts w:asciiTheme="minorHAnsi" w:hAnsiTheme="minorHAnsi"/>
                <w:sz w:val="18"/>
                <w:szCs w:val="18"/>
              </w:rPr>
              <w:t xml:space="preserve"> trasformata in casa colonica</w:t>
            </w:r>
          </w:p>
        </w:tc>
        <w:tc>
          <w:tcPr>
            <w:tcW w:w="134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9052013069</w:t>
            </w:r>
          </w:p>
        </w:tc>
        <w:tc>
          <w:tcPr>
            <w:tcW w:w="814" w:type="dxa"/>
            <w:tcBorders>
              <w:top w:val="single" w:sz="4" w:space="0" w:color="000000"/>
              <w:left w:val="single" w:sz="4" w:space="0" w:color="000000"/>
              <w:bottom w:val="single" w:sz="4" w:space="0" w:color="000000"/>
              <w:right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ES</w:t>
            </w:r>
          </w:p>
        </w:tc>
      </w:tr>
      <w:tr w:rsidR="006109CC" w:rsidRPr="00002B7C" w:rsidTr="00AD64C2">
        <w:trPr>
          <w:trHeight w:val="264"/>
        </w:trPr>
        <w:tc>
          <w:tcPr>
            <w:tcW w:w="428"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134</w:t>
            </w:r>
          </w:p>
        </w:tc>
        <w:tc>
          <w:tcPr>
            <w:tcW w:w="96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1776"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 xml:space="preserve">Mulino delle </w:t>
            </w:r>
            <w:proofErr w:type="spellStart"/>
            <w:r w:rsidRPr="005A65B5">
              <w:rPr>
                <w:rFonts w:asciiTheme="minorHAnsi" w:hAnsiTheme="minorHAnsi"/>
                <w:sz w:val="18"/>
                <w:szCs w:val="18"/>
              </w:rPr>
              <w:t>Bagnaie</w:t>
            </w:r>
            <w:proofErr w:type="spellEnd"/>
          </w:p>
        </w:tc>
        <w:tc>
          <w:tcPr>
            <w:tcW w:w="1015"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3139"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Molino</w:t>
            </w:r>
          </w:p>
        </w:tc>
        <w:tc>
          <w:tcPr>
            <w:tcW w:w="134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9052013075</w:t>
            </w:r>
          </w:p>
        </w:tc>
        <w:tc>
          <w:tcPr>
            <w:tcW w:w="814" w:type="dxa"/>
            <w:tcBorders>
              <w:top w:val="single" w:sz="4" w:space="0" w:color="000000"/>
              <w:left w:val="single" w:sz="4" w:space="0" w:color="000000"/>
              <w:bottom w:val="single" w:sz="4" w:space="0" w:color="000000"/>
              <w:right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ES</w:t>
            </w:r>
          </w:p>
        </w:tc>
      </w:tr>
      <w:tr w:rsidR="006109CC" w:rsidRPr="00002B7C" w:rsidTr="00AD64C2">
        <w:trPr>
          <w:trHeight w:val="264"/>
        </w:trPr>
        <w:tc>
          <w:tcPr>
            <w:tcW w:w="428"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135</w:t>
            </w:r>
          </w:p>
        </w:tc>
        <w:tc>
          <w:tcPr>
            <w:tcW w:w="96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1776"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S. Lucia</w:t>
            </w:r>
          </w:p>
        </w:tc>
        <w:tc>
          <w:tcPr>
            <w:tcW w:w="1015"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3139"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Cappella</w:t>
            </w:r>
          </w:p>
        </w:tc>
        <w:tc>
          <w:tcPr>
            <w:tcW w:w="134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9052013068</w:t>
            </w:r>
          </w:p>
        </w:tc>
        <w:tc>
          <w:tcPr>
            <w:tcW w:w="814" w:type="dxa"/>
            <w:tcBorders>
              <w:top w:val="single" w:sz="4" w:space="0" w:color="000000"/>
              <w:left w:val="single" w:sz="4" w:space="0" w:color="000000"/>
              <w:bottom w:val="single" w:sz="4" w:space="0" w:color="000000"/>
              <w:right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ES</w:t>
            </w:r>
          </w:p>
        </w:tc>
      </w:tr>
      <w:tr w:rsidR="006109CC" w:rsidRPr="00002B7C" w:rsidTr="00AD64C2">
        <w:trPr>
          <w:trHeight w:val="264"/>
        </w:trPr>
        <w:tc>
          <w:tcPr>
            <w:tcW w:w="428"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136</w:t>
            </w:r>
          </w:p>
        </w:tc>
        <w:tc>
          <w:tcPr>
            <w:tcW w:w="96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1776"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S. Martino</w:t>
            </w:r>
          </w:p>
        </w:tc>
        <w:tc>
          <w:tcPr>
            <w:tcW w:w="1015"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3139"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Villa-Fattoria</w:t>
            </w:r>
          </w:p>
        </w:tc>
        <w:tc>
          <w:tcPr>
            <w:tcW w:w="1340" w:type="dxa"/>
            <w:tcBorders>
              <w:top w:val="single" w:sz="4" w:space="0" w:color="000000"/>
              <w:left w:val="single" w:sz="4" w:space="0" w:color="000000"/>
              <w:bottom w:val="single" w:sz="4" w:space="0" w:color="000000"/>
            </w:tcBorders>
          </w:tcPr>
          <w:p w:rsidR="006109CC" w:rsidRPr="005A65B5" w:rsidRDefault="006109CC" w:rsidP="00AD64C2">
            <w:pPr>
              <w:snapToGrid w:val="0"/>
              <w:spacing w:line="276" w:lineRule="auto"/>
              <w:rPr>
                <w:rFonts w:asciiTheme="minorHAnsi" w:hAnsiTheme="minorHAnsi"/>
                <w:sz w:val="18"/>
                <w:szCs w:val="18"/>
              </w:rPr>
            </w:pPr>
            <w:r w:rsidRPr="005A65B5">
              <w:rPr>
                <w:rFonts w:asciiTheme="minorHAnsi" w:hAnsiTheme="minorHAnsi"/>
                <w:sz w:val="18"/>
                <w:szCs w:val="18"/>
              </w:rPr>
              <w:t>9052013038</w:t>
            </w:r>
          </w:p>
        </w:tc>
        <w:tc>
          <w:tcPr>
            <w:tcW w:w="814" w:type="dxa"/>
            <w:tcBorders>
              <w:top w:val="single" w:sz="4" w:space="0" w:color="000000"/>
              <w:left w:val="single" w:sz="4" w:space="0" w:color="000000"/>
              <w:bottom w:val="single" w:sz="4" w:space="0" w:color="000000"/>
              <w:right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V</w:t>
            </w:r>
          </w:p>
        </w:tc>
      </w:tr>
      <w:tr w:rsidR="006109CC" w:rsidRPr="00002B7C" w:rsidTr="00AD64C2">
        <w:trPr>
          <w:trHeight w:val="264"/>
        </w:trPr>
        <w:tc>
          <w:tcPr>
            <w:tcW w:w="428"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137</w:t>
            </w:r>
          </w:p>
        </w:tc>
        <w:tc>
          <w:tcPr>
            <w:tcW w:w="96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1776"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S. Martino</w:t>
            </w:r>
          </w:p>
        </w:tc>
        <w:tc>
          <w:tcPr>
            <w:tcW w:w="1015"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3139"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Villa-Fattoria con cappella</w:t>
            </w:r>
          </w:p>
        </w:tc>
        <w:tc>
          <w:tcPr>
            <w:tcW w:w="134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9052013039</w:t>
            </w:r>
          </w:p>
        </w:tc>
        <w:tc>
          <w:tcPr>
            <w:tcW w:w="814" w:type="dxa"/>
            <w:tcBorders>
              <w:top w:val="single" w:sz="4" w:space="0" w:color="000000"/>
              <w:left w:val="single" w:sz="4" w:space="0" w:color="000000"/>
              <w:bottom w:val="single" w:sz="4" w:space="0" w:color="000000"/>
              <w:right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V</w:t>
            </w:r>
          </w:p>
        </w:tc>
      </w:tr>
      <w:tr w:rsidR="006109CC" w:rsidRPr="00002B7C" w:rsidTr="00AD64C2">
        <w:trPr>
          <w:trHeight w:val="264"/>
        </w:trPr>
        <w:tc>
          <w:tcPr>
            <w:tcW w:w="428"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138</w:t>
            </w:r>
          </w:p>
        </w:tc>
        <w:tc>
          <w:tcPr>
            <w:tcW w:w="96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1776"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Tosa</w:t>
            </w:r>
          </w:p>
        </w:tc>
        <w:tc>
          <w:tcPr>
            <w:tcW w:w="1015"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3139"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Cappella e casa colonica</w:t>
            </w:r>
          </w:p>
        </w:tc>
        <w:tc>
          <w:tcPr>
            <w:tcW w:w="134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9052013042</w:t>
            </w:r>
          </w:p>
        </w:tc>
        <w:tc>
          <w:tcPr>
            <w:tcW w:w="814" w:type="dxa"/>
            <w:tcBorders>
              <w:top w:val="single" w:sz="4" w:space="0" w:color="000000"/>
              <w:left w:val="single" w:sz="4" w:space="0" w:color="000000"/>
              <w:bottom w:val="single" w:sz="4" w:space="0" w:color="000000"/>
              <w:right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ES</w:t>
            </w:r>
          </w:p>
        </w:tc>
      </w:tr>
      <w:tr w:rsidR="006109CC" w:rsidRPr="00002B7C" w:rsidTr="00AD64C2">
        <w:trPr>
          <w:trHeight w:val="264"/>
        </w:trPr>
        <w:tc>
          <w:tcPr>
            <w:tcW w:w="428"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139</w:t>
            </w:r>
          </w:p>
        </w:tc>
        <w:tc>
          <w:tcPr>
            <w:tcW w:w="96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1776"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 xml:space="preserve">Mulino di </w:t>
            </w:r>
            <w:proofErr w:type="spellStart"/>
            <w:r w:rsidRPr="005A65B5">
              <w:rPr>
                <w:rFonts w:asciiTheme="minorHAnsi" w:hAnsiTheme="minorHAnsi"/>
                <w:sz w:val="18"/>
                <w:szCs w:val="18"/>
              </w:rPr>
              <w:t>Vistarenni</w:t>
            </w:r>
            <w:proofErr w:type="spellEnd"/>
          </w:p>
        </w:tc>
        <w:tc>
          <w:tcPr>
            <w:tcW w:w="1015"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3139"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Molino</w:t>
            </w:r>
          </w:p>
        </w:tc>
        <w:tc>
          <w:tcPr>
            <w:tcW w:w="134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9052013004</w:t>
            </w:r>
          </w:p>
        </w:tc>
        <w:tc>
          <w:tcPr>
            <w:tcW w:w="814" w:type="dxa"/>
            <w:tcBorders>
              <w:top w:val="single" w:sz="4" w:space="0" w:color="000000"/>
              <w:left w:val="single" w:sz="4" w:space="0" w:color="000000"/>
              <w:bottom w:val="single" w:sz="4" w:space="0" w:color="000000"/>
              <w:right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ES</w:t>
            </w:r>
          </w:p>
        </w:tc>
      </w:tr>
      <w:tr w:rsidR="006109CC" w:rsidRPr="00002B7C" w:rsidTr="00AD64C2">
        <w:trPr>
          <w:trHeight w:val="264"/>
        </w:trPr>
        <w:tc>
          <w:tcPr>
            <w:tcW w:w="428"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140</w:t>
            </w:r>
          </w:p>
        </w:tc>
        <w:tc>
          <w:tcPr>
            <w:tcW w:w="96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1776"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Le Mulina</w:t>
            </w:r>
          </w:p>
        </w:tc>
        <w:tc>
          <w:tcPr>
            <w:tcW w:w="1015"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3139"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Molino</w:t>
            </w:r>
          </w:p>
        </w:tc>
        <w:tc>
          <w:tcPr>
            <w:tcW w:w="134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9052023043</w:t>
            </w:r>
          </w:p>
        </w:tc>
        <w:tc>
          <w:tcPr>
            <w:tcW w:w="814" w:type="dxa"/>
            <w:tcBorders>
              <w:top w:val="single" w:sz="4" w:space="0" w:color="000000"/>
              <w:left w:val="single" w:sz="4" w:space="0" w:color="000000"/>
              <w:bottom w:val="single" w:sz="4" w:space="0" w:color="000000"/>
              <w:right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ES</w:t>
            </w:r>
          </w:p>
        </w:tc>
      </w:tr>
      <w:tr w:rsidR="006109CC" w:rsidRPr="00002B7C" w:rsidTr="00AD64C2">
        <w:trPr>
          <w:trHeight w:val="264"/>
        </w:trPr>
        <w:tc>
          <w:tcPr>
            <w:tcW w:w="428"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141</w:t>
            </w:r>
          </w:p>
        </w:tc>
        <w:tc>
          <w:tcPr>
            <w:tcW w:w="96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1776"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Monti</w:t>
            </w:r>
          </w:p>
        </w:tc>
        <w:tc>
          <w:tcPr>
            <w:tcW w:w="1015"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3139"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Aggregato lineare lungo strada</w:t>
            </w:r>
          </w:p>
        </w:tc>
        <w:tc>
          <w:tcPr>
            <w:tcW w:w="134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9052013067</w:t>
            </w:r>
          </w:p>
        </w:tc>
        <w:tc>
          <w:tcPr>
            <w:tcW w:w="814" w:type="dxa"/>
            <w:tcBorders>
              <w:top w:val="single" w:sz="4" w:space="0" w:color="000000"/>
              <w:left w:val="single" w:sz="4" w:space="0" w:color="000000"/>
              <w:bottom w:val="single" w:sz="4" w:space="0" w:color="000000"/>
              <w:right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A</w:t>
            </w:r>
          </w:p>
        </w:tc>
      </w:tr>
      <w:tr w:rsidR="006109CC" w:rsidRPr="00002B7C" w:rsidTr="00AD64C2">
        <w:trPr>
          <w:trHeight w:val="264"/>
        </w:trPr>
        <w:tc>
          <w:tcPr>
            <w:tcW w:w="428"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142</w:t>
            </w:r>
          </w:p>
        </w:tc>
        <w:tc>
          <w:tcPr>
            <w:tcW w:w="96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1776"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Mulino del Lupo</w:t>
            </w:r>
          </w:p>
        </w:tc>
        <w:tc>
          <w:tcPr>
            <w:tcW w:w="1015"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3139"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Molino</w:t>
            </w:r>
          </w:p>
        </w:tc>
        <w:tc>
          <w:tcPr>
            <w:tcW w:w="134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9052006001</w:t>
            </w:r>
          </w:p>
        </w:tc>
        <w:tc>
          <w:tcPr>
            <w:tcW w:w="814" w:type="dxa"/>
            <w:tcBorders>
              <w:top w:val="single" w:sz="4" w:space="0" w:color="000000"/>
              <w:left w:val="single" w:sz="4" w:space="0" w:color="000000"/>
              <w:bottom w:val="single" w:sz="4" w:space="0" w:color="000000"/>
              <w:right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ES</w:t>
            </w:r>
          </w:p>
        </w:tc>
      </w:tr>
      <w:tr w:rsidR="006109CC" w:rsidRPr="00002B7C" w:rsidTr="00AD64C2">
        <w:trPr>
          <w:trHeight w:val="264"/>
        </w:trPr>
        <w:tc>
          <w:tcPr>
            <w:tcW w:w="428"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143</w:t>
            </w:r>
          </w:p>
        </w:tc>
        <w:tc>
          <w:tcPr>
            <w:tcW w:w="96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1776"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Mulino del Rigo</w:t>
            </w:r>
          </w:p>
        </w:tc>
        <w:tc>
          <w:tcPr>
            <w:tcW w:w="1015"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3139"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Molino</w:t>
            </w:r>
          </w:p>
        </w:tc>
        <w:tc>
          <w:tcPr>
            <w:tcW w:w="134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9052023037</w:t>
            </w:r>
          </w:p>
        </w:tc>
        <w:tc>
          <w:tcPr>
            <w:tcW w:w="814" w:type="dxa"/>
            <w:tcBorders>
              <w:top w:val="single" w:sz="4" w:space="0" w:color="000000"/>
              <w:left w:val="single" w:sz="4" w:space="0" w:color="000000"/>
              <w:bottom w:val="single" w:sz="4" w:space="0" w:color="000000"/>
              <w:right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ES</w:t>
            </w:r>
          </w:p>
        </w:tc>
      </w:tr>
      <w:tr w:rsidR="006109CC" w:rsidRPr="00002B7C" w:rsidTr="00AD64C2">
        <w:trPr>
          <w:trHeight w:val="264"/>
        </w:trPr>
        <w:tc>
          <w:tcPr>
            <w:tcW w:w="428"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144</w:t>
            </w:r>
          </w:p>
        </w:tc>
        <w:tc>
          <w:tcPr>
            <w:tcW w:w="96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1776"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 xml:space="preserve">Mulino </w:t>
            </w:r>
            <w:proofErr w:type="spellStart"/>
            <w:r w:rsidRPr="005A65B5">
              <w:rPr>
                <w:rFonts w:asciiTheme="minorHAnsi" w:hAnsiTheme="minorHAnsi"/>
                <w:sz w:val="18"/>
                <w:szCs w:val="18"/>
              </w:rPr>
              <w:t>Piermaggiore</w:t>
            </w:r>
            <w:proofErr w:type="spellEnd"/>
          </w:p>
        </w:tc>
        <w:tc>
          <w:tcPr>
            <w:tcW w:w="1015"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3139"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Molino</w:t>
            </w:r>
          </w:p>
        </w:tc>
        <w:tc>
          <w:tcPr>
            <w:tcW w:w="134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9052006023</w:t>
            </w:r>
          </w:p>
        </w:tc>
        <w:tc>
          <w:tcPr>
            <w:tcW w:w="814" w:type="dxa"/>
            <w:tcBorders>
              <w:top w:val="single" w:sz="4" w:space="0" w:color="000000"/>
              <w:left w:val="single" w:sz="4" w:space="0" w:color="000000"/>
              <w:bottom w:val="single" w:sz="4" w:space="0" w:color="000000"/>
              <w:right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ES</w:t>
            </w:r>
          </w:p>
        </w:tc>
      </w:tr>
      <w:tr w:rsidR="006109CC" w:rsidRPr="00002B7C" w:rsidTr="00AD64C2">
        <w:trPr>
          <w:trHeight w:val="264"/>
        </w:trPr>
        <w:tc>
          <w:tcPr>
            <w:tcW w:w="428"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145</w:t>
            </w:r>
          </w:p>
        </w:tc>
        <w:tc>
          <w:tcPr>
            <w:tcW w:w="96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1776"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roofErr w:type="spellStart"/>
            <w:r w:rsidRPr="005A65B5">
              <w:rPr>
                <w:rFonts w:asciiTheme="minorHAnsi" w:hAnsiTheme="minorHAnsi"/>
                <w:sz w:val="18"/>
                <w:szCs w:val="18"/>
              </w:rPr>
              <w:t>Torricella</w:t>
            </w:r>
            <w:proofErr w:type="spellEnd"/>
          </w:p>
        </w:tc>
        <w:tc>
          <w:tcPr>
            <w:tcW w:w="1015"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p>
        </w:tc>
        <w:tc>
          <w:tcPr>
            <w:tcW w:w="3139"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Villa-Fattoria con cappella</w:t>
            </w:r>
          </w:p>
        </w:tc>
        <w:tc>
          <w:tcPr>
            <w:tcW w:w="1340" w:type="dxa"/>
            <w:tcBorders>
              <w:top w:val="single" w:sz="4" w:space="0" w:color="000000"/>
              <w:left w:val="single" w:sz="4" w:space="0" w:color="000000"/>
              <w:bottom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9052013070</w:t>
            </w:r>
          </w:p>
        </w:tc>
        <w:tc>
          <w:tcPr>
            <w:tcW w:w="814" w:type="dxa"/>
            <w:tcBorders>
              <w:top w:val="single" w:sz="4" w:space="0" w:color="000000"/>
              <w:left w:val="single" w:sz="4" w:space="0" w:color="000000"/>
              <w:bottom w:val="single" w:sz="4" w:space="0" w:color="000000"/>
              <w:right w:val="single" w:sz="4" w:space="0" w:color="000000"/>
            </w:tcBorders>
          </w:tcPr>
          <w:p w:rsidR="006109CC" w:rsidRPr="005A65B5" w:rsidRDefault="006109CC" w:rsidP="00AD64C2">
            <w:pPr>
              <w:widowControl w:val="0"/>
              <w:autoSpaceDE w:val="0"/>
              <w:snapToGrid w:val="0"/>
              <w:spacing w:line="276" w:lineRule="auto"/>
              <w:rPr>
                <w:rFonts w:asciiTheme="minorHAnsi" w:hAnsiTheme="minorHAnsi"/>
                <w:sz w:val="18"/>
                <w:szCs w:val="18"/>
              </w:rPr>
            </w:pPr>
            <w:r w:rsidRPr="005A65B5">
              <w:rPr>
                <w:rFonts w:asciiTheme="minorHAnsi" w:hAnsiTheme="minorHAnsi"/>
                <w:sz w:val="18"/>
                <w:szCs w:val="18"/>
              </w:rPr>
              <w:t>V</w:t>
            </w:r>
          </w:p>
        </w:tc>
      </w:tr>
    </w:tbl>
    <w:p w:rsidR="006109CC" w:rsidRPr="00002B7C" w:rsidRDefault="006109CC" w:rsidP="006109CC">
      <w:pPr>
        <w:pStyle w:val="Titolo6"/>
        <w:pageBreakBefore/>
        <w:tabs>
          <w:tab w:val="num" w:pos="1152"/>
        </w:tabs>
        <w:spacing w:line="276" w:lineRule="auto"/>
        <w:rPr>
          <w:sz w:val="22"/>
          <w:szCs w:val="22"/>
        </w:rPr>
      </w:pPr>
      <w:bookmarkStart w:id="616" w:name="__RefHeading__287_2136643820"/>
      <w:bookmarkStart w:id="617" w:name="__RefHeading__289_2136643820"/>
      <w:bookmarkStart w:id="618" w:name="_Toc296427059"/>
      <w:bookmarkStart w:id="619" w:name="_Toc296427290"/>
      <w:bookmarkStart w:id="620" w:name="_Toc383641944"/>
      <w:bookmarkStart w:id="621" w:name="_Toc487836624"/>
      <w:bookmarkEnd w:id="616"/>
      <w:bookmarkEnd w:id="617"/>
      <w:r w:rsidRPr="00002B7C">
        <w:rPr>
          <w:b w:val="0"/>
          <w:sz w:val="22"/>
          <w:szCs w:val="22"/>
        </w:rPr>
        <w:lastRenderedPageBreak/>
        <w:t xml:space="preserve">APPENDICE 2 </w:t>
      </w:r>
      <w:r w:rsidRPr="00002B7C">
        <w:rPr>
          <w:sz w:val="22"/>
          <w:szCs w:val="22"/>
        </w:rPr>
        <w:t>– GLOSSARIO DELLE SIGLE USATE NEL TESTO</w:t>
      </w:r>
      <w:bookmarkEnd w:id="618"/>
      <w:bookmarkEnd w:id="619"/>
      <w:bookmarkEnd w:id="620"/>
      <w:bookmarkEnd w:id="621"/>
    </w:p>
    <w:p w:rsidR="006109CC" w:rsidRPr="00002B7C" w:rsidRDefault="006109CC" w:rsidP="006109CC">
      <w:pPr>
        <w:spacing w:line="276" w:lineRule="auto"/>
        <w:rPr>
          <w:rFonts w:ascii="Calibri" w:hAnsi="Calibri"/>
          <w:sz w:val="22"/>
          <w:szCs w:val="22"/>
        </w:rPr>
      </w:pPr>
    </w:p>
    <w:p w:rsidR="006109CC" w:rsidRPr="00002B7C" w:rsidRDefault="006109CC" w:rsidP="006109CC">
      <w:pPr>
        <w:spacing w:line="276" w:lineRule="auto"/>
        <w:jc w:val="both"/>
        <w:rPr>
          <w:rFonts w:ascii="Calibri" w:hAnsi="Calibri"/>
          <w:vanish/>
          <w:sz w:val="22"/>
          <w:szCs w:val="22"/>
        </w:rPr>
      </w:pPr>
    </w:p>
    <w:tbl>
      <w:tblPr>
        <w:tblW w:w="0" w:type="auto"/>
        <w:tblInd w:w="-5" w:type="dxa"/>
        <w:tblLayout w:type="fixed"/>
        <w:tblCellMar>
          <w:left w:w="70" w:type="dxa"/>
          <w:right w:w="70" w:type="dxa"/>
        </w:tblCellMar>
        <w:tblLook w:val="0000"/>
      </w:tblPr>
      <w:tblGrid>
        <w:gridCol w:w="1337"/>
        <w:gridCol w:w="8167"/>
      </w:tblGrid>
      <w:tr w:rsidR="006109CC" w:rsidRPr="00002B7C" w:rsidTr="00AD64C2">
        <w:tc>
          <w:tcPr>
            <w:tcW w:w="1337" w:type="dxa"/>
            <w:tcBorders>
              <w:top w:val="single" w:sz="4" w:space="0" w:color="000000"/>
              <w:left w:val="single" w:sz="4" w:space="0" w:color="000000"/>
              <w:bottom w:val="single" w:sz="4" w:space="0" w:color="000000"/>
            </w:tcBorders>
            <w:shd w:val="clear" w:color="auto" w:fill="D8D8D8"/>
          </w:tcPr>
          <w:p w:rsidR="006109CC" w:rsidRPr="00002B7C" w:rsidRDefault="006109CC" w:rsidP="00AD64C2">
            <w:pPr>
              <w:snapToGrid w:val="0"/>
              <w:spacing w:line="276" w:lineRule="auto"/>
              <w:rPr>
                <w:rFonts w:ascii="Calibri" w:hAnsi="Calibri"/>
                <w:b/>
              </w:rPr>
            </w:pPr>
            <w:r w:rsidRPr="00002B7C">
              <w:rPr>
                <w:rFonts w:ascii="Calibri" w:hAnsi="Calibri"/>
                <w:b/>
                <w:sz w:val="22"/>
                <w:szCs w:val="22"/>
              </w:rPr>
              <w:t>sigla</w:t>
            </w:r>
          </w:p>
        </w:tc>
        <w:tc>
          <w:tcPr>
            <w:tcW w:w="8167" w:type="dxa"/>
            <w:tcBorders>
              <w:top w:val="single" w:sz="4" w:space="0" w:color="000000"/>
              <w:left w:val="single" w:sz="4" w:space="0" w:color="000000"/>
              <w:bottom w:val="single" w:sz="4" w:space="0" w:color="000000"/>
              <w:right w:val="single" w:sz="4" w:space="0" w:color="000000"/>
            </w:tcBorders>
            <w:shd w:val="clear" w:color="auto" w:fill="D8D8D8"/>
          </w:tcPr>
          <w:p w:rsidR="006109CC" w:rsidRPr="00002B7C" w:rsidRDefault="006109CC" w:rsidP="00AD64C2">
            <w:pPr>
              <w:snapToGrid w:val="0"/>
              <w:spacing w:line="276" w:lineRule="auto"/>
              <w:rPr>
                <w:rFonts w:ascii="Calibri" w:hAnsi="Calibri"/>
                <w:b/>
              </w:rPr>
            </w:pPr>
            <w:r w:rsidRPr="00002B7C">
              <w:rPr>
                <w:rFonts w:ascii="Calibri" w:hAnsi="Calibri"/>
                <w:b/>
                <w:sz w:val="22"/>
                <w:szCs w:val="22"/>
              </w:rPr>
              <w:t>significato</w:t>
            </w:r>
          </w:p>
        </w:tc>
      </w:tr>
      <w:tr w:rsidR="006109CC" w:rsidRPr="00002B7C" w:rsidTr="00AD64C2">
        <w:tc>
          <w:tcPr>
            <w:tcW w:w="1337" w:type="dxa"/>
            <w:tcBorders>
              <w:top w:val="single" w:sz="4" w:space="0" w:color="000000"/>
              <w:left w:val="single" w:sz="4" w:space="0" w:color="000000"/>
              <w:bottom w:val="single" w:sz="4" w:space="0" w:color="000000"/>
            </w:tcBorders>
          </w:tcPr>
          <w:p w:rsidR="006109CC" w:rsidRPr="00002B7C" w:rsidRDefault="006109CC" w:rsidP="00AD64C2">
            <w:pPr>
              <w:snapToGrid w:val="0"/>
              <w:spacing w:line="276" w:lineRule="auto"/>
              <w:rPr>
                <w:rFonts w:ascii="Calibri" w:hAnsi="Calibri"/>
              </w:rPr>
            </w:pPr>
            <w:r w:rsidRPr="00002B7C">
              <w:rPr>
                <w:rFonts w:ascii="Calibri" w:hAnsi="Calibri"/>
                <w:sz w:val="22"/>
                <w:szCs w:val="22"/>
              </w:rPr>
              <w:t>A.I.C.</w:t>
            </w:r>
          </w:p>
        </w:tc>
        <w:tc>
          <w:tcPr>
            <w:tcW w:w="8167" w:type="dxa"/>
            <w:tcBorders>
              <w:top w:val="single" w:sz="4" w:space="0" w:color="000000"/>
              <w:left w:val="single" w:sz="4" w:space="0" w:color="000000"/>
              <w:bottom w:val="single" w:sz="4" w:space="0" w:color="000000"/>
              <w:right w:val="single" w:sz="4" w:space="0" w:color="000000"/>
            </w:tcBorders>
          </w:tcPr>
          <w:p w:rsidR="006109CC" w:rsidRPr="00002B7C" w:rsidRDefault="006109CC" w:rsidP="00AD64C2">
            <w:pPr>
              <w:snapToGrid w:val="0"/>
              <w:spacing w:line="276" w:lineRule="auto"/>
              <w:rPr>
                <w:rFonts w:ascii="Calibri" w:hAnsi="Calibri"/>
              </w:rPr>
            </w:pPr>
            <w:proofErr w:type="spellStart"/>
            <w:r w:rsidRPr="00002B7C">
              <w:rPr>
                <w:rFonts w:ascii="Calibri" w:hAnsi="Calibri"/>
                <w:sz w:val="22"/>
                <w:szCs w:val="22"/>
              </w:rPr>
              <w:t>U.T.O.E.</w:t>
            </w:r>
            <w:proofErr w:type="spellEnd"/>
            <w:r w:rsidRPr="00002B7C">
              <w:rPr>
                <w:rFonts w:ascii="Calibri" w:hAnsi="Calibri"/>
                <w:sz w:val="22"/>
                <w:szCs w:val="22"/>
              </w:rPr>
              <w:t xml:space="preserve"> altri insediamenti di crinale</w:t>
            </w:r>
          </w:p>
        </w:tc>
      </w:tr>
      <w:tr w:rsidR="006109CC" w:rsidRPr="00002B7C" w:rsidTr="00AD64C2">
        <w:tc>
          <w:tcPr>
            <w:tcW w:w="1337" w:type="dxa"/>
            <w:tcBorders>
              <w:top w:val="single" w:sz="4" w:space="0" w:color="000000"/>
              <w:left w:val="single" w:sz="4" w:space="0" w:color="000000"/>
              <w:bottom w:val="single" w:sz="4" w:space="0" w:color="000000"/>
            </w:tcBorders>
          </w:tcPr>
          <w:p w:rsidR="006109CC" w:rsidRPr="00002B7C" w:rsidRDefault="006109CC" w:rsidP="00AD64C2">
            <w:pPr>
              <w:snapToGrid w:val="0"/>
              <w:spacing w:line="276" w:lineRule="auto"/>
              <w:rPr>
                <w:rFonts w:ascii="Calibri" w:hAnsi="Calibri"/>
              </w:rPr>
            </w:pPr>
            <w:proofErr w:type="spellStart"/>
            <w:r w:rsidRPr="00002B7C">
              <w:rPr>
                <w:rFonts w:ascii="Calibri" w:hAnsi="Calibri"/>
                <w:sz w:val="22"/>
                <w:szCs w:val="22"/>
              </w:rPr>
              <w:t>B.U.R.T</w:t>
            </w:r>
            <w:proofErr w:type="spellEnd"/>
          </w:p>
        </w:tc>
        <w:tc>
          <w:tcPr>
            <w:tcW w:w="8167" w:type="dxa"/>
            <w:tcBorders>
              <w:top w:val="single" w:sz="4" w:space="0" w:color="000000"/>
              <w:left w:val="single" w:sz="4" w:space="0" w:color="000000"/>
              <w:bottom w:val="single" w:sz="4" w:space="0" w:color="000000"/>
              <w:right w:val="single" w:sz="4" w:space="0" w:color="000000"/>
            </w:tcBorders>
          </w:tcPr>
          <w:p w:rsidR="006109CC" w:rsidRPr="00002B7C" w:rsidRDefault="006109CC" w:rsidP="00AD64C2">
            <w:pPr>
              <w:snapToGrid w:val="0"/>
              <w:spacing w:line="276" w:lineRule="auto"/>
              <w:rPr>
                <w:rFonts w:ascii="Calibri" w:hAnsi="Calibri"/>
              </w:rPr>
            </w:pPr>
            <w:r w:rsidRPr="00002B7C">
              <w:rPr>
                <w:rFonts w:ascii="Calibri" w:hAnsi="Calibri"/>
                <w:sz w:val="22"/>
                <w:szCs w:val="22"/>
              </w:rPr>
              <w:t>Bollettino Ufficiale della Regione Toscana</w:t>
            </w:r>
          </w:p>
        </w:tc>
      </w:tr>
      <w:tr w:rsidR="006109CC" w:rsidRPr="00002B7C" w:rsidTr="00AD64C2">
        <w:tc>
          <w:tcPr>
            <w:tcW w:w="1337" w:type="dxa"/>
            <w:tcBorders>
              <w:top w:val="single" w:sz="4" w:space="0" w:color="000000"/>
              <w:left w:val="single" w:sz="4" w:space="0" w:color="000000"/>
              <w:bottom w:val="single" w:sz="4" w:space="0" w:color="000000"/>
            </w:tcBorders>
          </w:tcPr>
          <w:p w:rsidR="006109CC" w:rsidRPr="00002B7C" w:rsidRDefault="006109CC" w:rsidP="00AD64C2">
            <w:pPr>
              <w:snapToGrid w:val="0"/>
              <w:spacing w:line="276" w:lineRule="auto"/>
              <w:rPr>
                <w:rFonts w:ascii="Calibri" w:hAnsi="Calibri"/>
              </w:rPr>
            </w:pPr>
            <w:r w:rsidRPr="00002B7C">
              <w:rPr>
                <w:rFonts w:ascii="Calibri" w:hAnsi="Calibri"/>
                <w:sz w:val="22"/>
                <w:szCs w:val="22"/>
              </w:rPr>
              <w:t>CAS</w:t>
            </w:r>
          </w:p>
        </w:tc>
        <w:tc>
          <w:tcPr>
            <w:tcW w:w="8167" w:type="dxa"/>
            <w:tcBorders>
              <w:top w:val="single" w:sz="4" w:space="0" w:color="000000"/>
              <w:left w:val="single" w:sz="4" w:space="0" w:color="000000"/>
              <w:bottom w:val="single" w:sz="4" w:space="0" w:color="000000"/>
              <w:right w:val="single" w:sz="4" w:space="0" w:color="000000"/>
            </w:tcBorders>
          </w:tcPr>
          <w:p w:rsidR="006109CC" w:rsidRPr="00002B7C" w:rsidRDefault="006109CC" w:rsidP="00AD64C2">
            <w:pPr>
              <w:snapToGrid w:val="0"/>
              <w:spacing w:line="276" w:lineRule="auto"/>
              <w:rPr>
                <w:rFonts w:ascii="Calibri" w:hAnsi="Calibri"/>
              </w:rPr>
            </w:pPr>
            <w:proofErr w:type="spellStart"/>
            <w:r w:rsidRPr="00002B7C">
              <w:rPr>
                <w:rFonts w:ascii="Calibri" w:hAnsi="Calibri"/>
                <w:sz w:val="22"/>
                <w:szCs w:val="22"/>
              </w:rPr>
              <w:t>U.T.O.E.</w:t>
            </w:r>
            <w:proofErr w:type="spellEnd"/>
            <w:r w:rsidRPr="00002B7C">
              <w:rPr>
                <w:rFonts w:ascii="Calibri" w:hAnsi="Calibri"/>
                <w:sz w:val="22"/>
                <w:szCs w:val="22"/>
              </w:rPr>
              <w:t xml:space="preserve"> Castagnoli</w:t>
            </w:r>
          </w:p>
        </w:tc>
      </w:tr>
      <w:tr w:rsidR="006109CC" w:rsidRPr="00002B7C" w:rsidTr="00AD64C2">
        <w:tc>
          <w:tcPr>
            <w:tcW w:w="1337" w:type="dxa"/>
            <w:tcBorders>
              <w:top w:val="single" w:sz="4" w:space="0" w:color="000000"/>
              <w:left w:val="single" w:sz="4" w:space="0" w:color="000000"/>
              <w:bottom w:val="single" w:sz="4" w:space="0" w:color="000000"/>
            </w:tcBorders>
          </w:tcPr>
          <w:p w:rsidR="006109CC" w:rsidRPr="00002B7C" w:rsidRDefault="006109CC" w:rsidP="00AD64C2">
            <w:pPr>
              <w:snapToGrid w:val="0"/>
              <w:spacing w:line="276" w:lineRule="auto"/>
              <w:rPr>
                <w:rFonts w:ascii="Calibri" w:hAnsi="Calibri"/>
              </w:rPr>
            </w:pPr>
            <w:r w:rsidRPr="00002B7C">
              <w:rPr>
                <w:rFonts w:ascii="Calibri" w:hAnsi="Calibri"/>
                <w:sz w:val="22"/>
                <w:szCs w:val="22"/>
              </w:rPr>
              <w:t>D</w:t>
            </w:r>
          </w:p>
        </w:tc>
        <w:tc>
          <w:tcPr>
            <w:tcW w:w="8167" w:type="dxa"/>
            <w:tcBorders>
              <w:top w:val="single" w:sz="4" w:space="0" w:color="000000"/>
              <w:left w:val="single" w:sz="4" w:space="0" w:color="000000"/>
              <w:bottom w:val="single" w:sz="4" w:space="0" w:color="000000"/>
              <w:right w:val="single" w:sz="4" w:space="0" w:color="000000"/>
            </w:tcBorders>
          </w:tcPr>
          <w:p w:rsidR="006109CC" w:rsidRPr="00002B7C" w:rsidRDefault="006109CC" w:rsidP="00AD64C2">
            <w:pPr>
              <w:snapToGrid w:val="0"/>
              <w:spacing w:line="276" w:lineRule="auto"/>
              <w:rPr>
                <w:rFonts w:ascii="Calibri" w:hAnsi="Calibri"/>
              </w:rPr>
            </w:pPr>
            <w:r w:rsidRPr="00002B7C">
              <w:rPr>
                <w:rFonts w:ascii="Calibri" w:hAnsi="Calibri"/>
                <w:sz w:val="22"/>
                <w:szCs w:val="22"/>
              </w:rPr>
              <w:t>Distanza tra edifici</w:t>
            </w:r>
          </w:p>
        </w:tc>
      </w:tr>
      <w:tr w:rsidR="006109CC" w:rsidRPr="00002B7C" w:rsidTr="00AD64C2">
        <w:tc>
          <w:tcPr>
            <w:tcW w:w="1337" w:type="dxa"/>
            <w:tcBorders>
              <w:top w:val="single" w:sz="4" w:space="0" w:color="000000"/>
              <w:left w:val="single" w:sz="4" w:space="0" w:color="000000"/>
              <w:bottom w:val="single" w:sz="4" w:space="0" w:color="000000"/>
            </w:tcBorders>
          </w:tcPr>
          <w:p w:rsidR="006109CC" w:rsidRPr="00002B7C" w:rsidRDefault="006109CC" w:rsidP="00AD64C2">
            <w:pPr>
              <w:snapToGrid w:val="0"/>
              <w:spacing w:line="276" w:lineRule="auto"/>
              <w:rPr>
                <w:rFonts w:ascii="Calibri" w:hAnsi="Calibri"/>
              </w:rPr>
            </w:pPr>
            <w:r w:rsidRPr="00002B7C">
              <w:rPr>
                <w:rFonts w:ascii="Calibri" w:hAnsi="Calibri"/>
                <w:sz w:val="22"/>
                <w:szCs w:val="22"/>
              </w:rPr>
              <w:t>D.I.</w:t>
            </w:r>
          </w:p>
        </w:tc>
        <w:tc>
          <w:tcPr>
            <w:tcW w:w="8167" w:type="dxa"/>
            <w:tcBorders>
              <w:top w:val="single" w:sz="4" w:space="0" w:color="000000"/>
              <w:left w:val="single" w:sz="4" w:space="0" w:color="000000"/>
              <w:bottom w:val="single" w:sz="4" w:space="0" w:color="000000"/>
              <w:right w:val="single" w:sz="4" w:space="0" w:color="000000"/>
            </w:tcBorders>
          </w:tcPr>
          <w:p w:rsidR="006109CC" w:rsidRPr="00002B7C" w:rsidRDefault="006109CC" w:rsidP="00AD64C2">
            <w:pPr>
              <w:snapToGrid w:val="0"/>
              <w:spacing w:line="276" w:lineRule="auto"/>
              <w:rPr>
                <w:rFonts w:ascii="Calibri" w:hAnsi="Calibri"/>
              </w:rPr>
            </w:pPr>
            <w:r w:rsidRPr="00002B7C">
              <w:rPr>
                <w:rFonts w:ascii="Calibri" w:hAnsi="Calibri"/>
                <w:sz w:val="22"/>
                <w:szCs w:val="22"/>
              </w:rPr>
              <w:t>Decreto interministeriale</w:t>
            </w:r>
          </w:p>
        </w:tc>
      </w:tr>
      <w:tr w:rsidR="006109CC" w:rsidRPr="00002B7C" w:rsidTr="00AD64C2">
        <w:tc>
          <w:tcPr>
            <w:tcW w:w="1337" w:type="dxa"/>
            <w:tcBorders>
              <w:top w:val="single" w:sz="4" w:space="0" w:color="000000"/>
              <w:left w:val="single" w:sz="4" w:space="0" w:color="000000"/>
              <w:bottom w:val="single" w:sz="4" w:space="0" w:color="000000"/>
            </w:tcBorders>
          </w:tcPr>
          <w:p w:rsidR="006109CC" w:rsidRPr="00002B7C" w:rsidRDefault="006109CC" w:rsidP="00AD64C2">
            <w:pPr>
              <w:snapToGrid w:val="0"/>
              <w:spacing w:line="276" w:lineRule="auto"/>
              <w:rPr>
                <w:rFonts w:ascii="Calibri" w:hAnsi="Calibri"/>
              </w:rPr>
            </w:pPr>
            <w:r w:rsidRPr="00002B7C">
              <w:rPr>
                <w:rFonts w:ascii="Calibri" w:hAnsi="Calibri"/>
                <w:sz w:val="22"/>
                <w:szCs w:val="22"/>
              </w:rPr>
              <w:t>D.C.</w:t>
            </w:r>
          </w:p>
        </w:tc>
        <w:tc>
          <w:tcPr>
            <w:tcW w:w="8167" w:type="dxa"/>
            <w:tcBorders>
              <w:top w:val="single" w:sz="4" w:space="0" w:color="000000"/>
              <w:left w:val="single" w:sz="4" w:space="0" w:color="000000"/>
              <w:bottom w:val="single" w:sz="4" w:space="0" w:color="000000"/>
              <w:right w:val="single" w:sz="4" w:space="0" w:color="000000"/>
            </w:tcBorders>
          </w:tcPr>
          <w:p w:rsidR="006109CC" w:rsidRPr="00002B7C" w:rsidRDefault="006109CC" w:rsidP="00AD64C2">
            <w:pPr>
              <w:snapToGrid w:val="0"/>
              <w:spacing w:line="276" w:lineRule="auto"/>
              <w:rPr>
                <w:rFonts w:ascii="Calibri" w:hAnsi="Calibri"/>
              </w:rPr>
            </w:pPr>
            <w:r w:rsidRPr="00002B7C">
              <w:rPr>
                <w:rFonts w:ascii="Calibri" w:hAnsi="Calibri"/>
                <w:sz w:val="22"/>
                <w:szCs w:val="22"/>
              </w:rPr>
              <w:t>Distanza dai confini</w:t>
            </w:r>
          </w:p>
        </w:tc>
      </w:tr>
      <w:tr w:rsidR="006109CC" w:rsidRPr="00002B7C" w:rsidTr="00AD64C2">
        <w:tc>
          <w:tcPr>
            <w:tcW w:w="1337" w:type="dxa"/>
            <w:tcBorders>
              <w:top w:val="single" w:sz="4" w:space="0" w:color="000000"/>
              <w:left w:val="single" w:sz="4" w:space="0" w:color="000000"/>
              <w:bottom w:val="single" w:sz="4" w:space="0" w:color="000000"/>
            </w:tcBorders>
          </w:tcPr>
          <w:p w:rsidR="006109CC" w:rsidRPr="00002B7C" w:rsidRDefault="006109CC" w:rsidP="00AD64C2">
            <w:pPr>
              <w:snapToGrid w:val="0"/>
              <w:spacing w:line="276" w:lineRule="auto"/>
              <w:rPr>
                <w:rFonts w:ascii="Calibri" w:hAnsi="Calibri"/>
              </w:rPr>
            </w:pPr>
            <w:proofErr w:type="spellStart"/>
            <w:r w:rsidRPr="00002B7C">
              <w:rPr>
                <w:rFonts w:ascii="Calibri" w:hAnsi="Calibri"/>
                <w:sz w:val="22"/>
                <w:szCs w:val="22"/>
              </w:rPr>
              <w:t>D.C.C.</w:t>
            </w:r>
            <w:proofErr w:type="spellEnd"/>
          </w:p>
        </w:tc>
        <w:tc>
          <w:tcPr>
            <w:tcW w:w="8167" w:type="dxa"/>
            <w:tcBorders>
              <w:top w:val="single" w:sz="4" w:space="0" w:color="000000"/>
              <w:left w:val="single" w:sz="4" w:space="0" w:color="000000"/>
              <w:bottom w:val="single" w:sz="4" w:space="0" w:color="000000"/>
              <w:right w:val="single" w:sz="4" w:space="0" w:color="000000"/>
            </w:tcBorders>
          </w:tcPr>
          <w:p w:rsidR="006109CC" w:rsidRPr="00002B7C" w:rsidRDefault="006109CC" w:rsidP="00AD64C2">
            <w:pPr>
              <w:snapToGrid w:val="0"/>
              <w:spacing w:line="276" w:lineRule="auto"/>
              <w:rPr>
                <w:rFonts w:ascii="Calibri" w:hAnsi="Calibri"/>
              </w:rPr>
            </w:pPr>
            <w:r w:rsidRPr="00002B7C">
              <w:rPr>
                <w:rFonts w:ascii="Calibri" w:hAnsi="Calibri"/>
                <w:sz w:val="22"/>
                <w:szCs w:val="22"/>
              </w:rPr>
              <w:t>Deliberazione del Consiglio Comunale</w:t>
            </w:r>
          </w:p>
        </w:tc>
      </w:tr>
      <w:tr w:rsidR="006109CC" w:rsidRPr="00002B7C" w:rsidTr="00AD64C2">
        <w:tc>
          <w:tcPr>
            <w:tcW w:w="1337" w:type="dxa"/>
            <w:tcBorders>
              <w:top w:val="single" w:sz="4" w:space="0" w:color="000000"/>
              <w:left w:val="single" w:sz="4" w:space="0" w:color="000000"/>
              <w:bottom w:val="single" w:sz="4" w:space="0" w:color="000000"/>
            </w:tcBorders>
          </w:tcPr>
          <w:p w:rsidR="006109CC" w:rsidRPr="00002B7C" w:rsidRDefault="006109CC" w:rsidP="00AD64C2">
            <w:pPr>
              <w:snapToGrid w:val="0"/>
              <w:spacing w:line="276" w:lineRule="auto"/>
              <w:rPr>
                <w:rFonts w:ascii="Calibri" w:hAnsi="Calibri"/>
              </w:rPr>
            </w:pPr>
            <w:proofErr w:type="spellStart"/>
            <w:r w:rsidRPr="00002B7C">
              <w:rPr>
                <w:rFonts w:ascii="Calibri" w:hAnsi="Calibri"/>
                <w:sz w:val="22"/>
                <w:szCs w:val="22"/>
              </w:rPr>
              <w:t>D.C.R.</w:t>
            </w:r>
            <w:proofErr w:type="spellEnd"/>
          </w:p>
        </w:tc>
        <w:tc>
          <w:tcPr>
            <w:tcW w:w="8167" w:type="dxa"/>
            <w:tcBorders>
              <w:top w:val="single" w:sz="4" w:space="0" w:color="000000"/>
              <w:left w:val="single" w:sz="4" w:space="0" w:color="000000"/>
              <w:bottom w:val="single" w:sz="4" w:space="0" w:color="000000"/>
              <w:right w:val="single" w:sz="4" w:space="0" w:color="000000"/>
            </w:tcBorders>
          </w:tcPr>
          <w:p w:rsidR="006109CC" w:rsidRPr="00002B7C" w:rsidRDefault="006109CC" w:rsidP="00AD64C2">
            <w:pPr>
              <w:snapToGrid w:val="0"/>
              <w:spacing w:line="276" w:lineRule="auto"/>
              <w:rPr>
                <w:rFonts w:ascii="Calibri" w:hAnsi="Calibri"/>
              </w:rPr>
            </w:pPr>
            <w:r w:rsidRPr="00002B7C">
              <w:rPr>
                <w:rFonts w:ascii="Calibri" w:hAnsi="Calibri"/>
                <w:sz w:val="22"/>
                <w:szCs w:val="22"/>
              </w:rPr>
              <w:t>Deliberazione del Consiglio Regionale</w:t>
            </w:r>
          </w:p>
        </w:tc>
      </w:tr>
      <w:tr w:rsidR="006109CC" w:rsidRPr="00002B7C" w:rsidTr="00AD64C2">
        <w:tc>
          <w:tcPr>
            <w:tcW w:w="1337" w:type="dxa"/>
            <w:tcBorders>
              <w:top w:val="single" w:sz="4" w:space="0" w:color="000000"/>
              <w:left w:val="single" w:sz="4" w:space="0" w:color="000000"/>
              <w:bottom w:val="single" w:sz="4" w:space="0" w:color="000000"/>
            </w:tcBorders>
          </w:tcPr>
          <w:p w:rsidR="006109CC" w:rsidRPr="00002B7C" w:rsidRDefault="006109CC" w:rsidP="00AD64C2">
            <w:pPr>
              <w:snapToGrid w:val="0"/>
              <w:spacing w:line="276" w:lineRule="auto"/>
              <w:rPr>
                <w:rFonts w:ascii="Calibri" w:hAnsi="Calibri"/>
              </w:rPr>
            </w:pPr>
            <w:proofErr w:type="spellStart"/>
            <w:r w:rsidRPr="00002B7C">
              <w:rPr>
                <w:rFonts w:ascii="Calibri" w:hAnsi="Calibri"/>
                <w:sz w:val="22"/>
                <w:szCs w:val="22"/>
              </w:rPr>
              <w:t>D.G.R.</w:t>
            </w:r>
            <w:proofErr w:type="spellEnd"/>
          </w:p>
        </w:tc>
        <w:tc>
          <w:tcPr>
            <w:tcW w:w="8167" w:type="dxa"/>
            <w:tcBorders>
              <w:top w:val="single" w:sz="4" w:space="0" w:color="000000"/>
              <w:left w:val="single" w:sz="4" w:space="0" w:color="000000"/>
              <w:bottom w:val="single" w:sz="4" w:space="0" w:color="000000"/>
              <w:right w:val="single" w:sz="4" w:space="0" w:color="000000"/>
            </w:tcBorders>
          </w:tcPr>
          <w:p w:rsidR="006109CC" w:rsidRPr="00002B7C" w:rsidRDefault="006109CC" w:rsidP="00AD64C2">
            <w:pPr>
              <w:snapToGrid w:val="0"/>
              <w:spacing w:line="276" w:lineRule="auto"/>
              <w:rPr>
                <w:rFonts w:ascii="Calibri" w:hAnsi="Calibri"/>
              </w:rPr>
            </w:pPr>
            <w:r w:rsidRPr="00002B7C">
              <w:rPr>
                <w:rFonts w:ascii="Calibri" w:hAnsi="Calibri"/>
                <w:sz w:val="22"/>
                <w:szCs w:val="22"/>
              </w:rPr>
              <w:t>Deliberazione della Giunta Regionale</w:t>
            </w:r>
          </w:p>
        </w:tc>
      </w:tr>
      <w:tr w:rsidR="006109CC" w:rsidRPr="00002B7C" w:rsidTr="00AD64C2">
        <w:tc>
          <w:tcPr>
            <w:tcW w:w="1337" w:type="dxa"/>
            <w:tcBorders>
              <w:top w:val="single" w:sz="4" w:space="0" w:color="000000"/>
              <w:left w:val="single" w:sz="4" w:space="0" w:color="000000"/>
              <w:bottom w:val="single" w:sz="4" w:space="0" w:color="000000"/>
            </w:tcBorders>
          </w:tcPr>
          <w:p w:rsidR="006109CC" w:rsidRPr="00002B7C" w:rsidRDefault="006109CC" w:rsidP="00AD64C2">
            <w:pPr>
              <w:snapToGrid w:val="0"/>
              <w:spacing w:line="276" w:lineRule="auto"/>
              <w:rPr>
                <w:rFonts w:ascii="Calibri" w:hAnsi="Calibri"/>
              </w:rPr>
            </w:pPr>
            <w:proofErr w:type="spellStart"/>
            <w:r w:rsidRPr="00002B7C">
              <w:rPr>
                <w:rFonts w:ascii="Calibri" w:hAnsi="Calibri"/>
                <w:sz w:val="22"/>
                <w:szCs w:val="22"/>
              </w:rPr>
              <w:t>D.S.</w:t>
            </w:r>
            <w:proofErr w:type="spellEnd"/>
          </w:p>
        </w:tc>
        <w:tc>
          <w:tcPr>
            <w:tcW w:w="8167" w:type="dxa"/>
            <w:tcBorders>
              <w:top w:val="single" w:sz="4" w:space="0" w:color="000000"/>
              <w:left w:val="single" w:sz="4" w:space="0" w:color="000000"/>
              <w:bottom w:val="single" w:sz="4" w:space="0" w:color="000000"/>
              <w:right w:val="single" w:sz="4" w:space="0" w:color="000000"/>
            </w:tcBorders>
          </w:tcPr>
          <w:p w:rsidR="006109CC" w:rsidRPr="00002B7C" w:rsidRDefault="006109CC" w:rsidP="00AD64C2">
            <w:pPr>
              <w:snapToGrid w:val="0"/>
              <w:spacing w:line="276" w:lineRule="auto"/>
              <w:rPr>
                <w:rFonts w:ascii="Calibri" w:hAnsi="Calibri"/>
              </w:rPr>
            </w:pPr>
            <w:r w:rsidRPr="00002B7C">
              <w:rPr>
                <w:rFonts w:ascii="Calibri" w:hAnsi="Calibri"/>
                <w:sz w:val="22"/>
                <w:szCs w:val="22"/>
              </w:rPr>
              <w:t>Distanza dalle strade</w:t>
            </w:r>
          </w:p>
        </w:tc>
      </w:tr>
      <w:tr w:rsidR="006109CC" w:rsidRPr="00002B7C" w:rsidTr="00AD64C2">
        <w:tc>
          <w:tcPr>
            <w:tcW w:w="1337" w:type="dxa"/>
            <w:tcBorders>
              <w:top w:val="single" w:sz="4" w:space="0" w:color="000000"/>
              <w:left w:val="single" w:sz="4" w:space="0" w:color="000000"/>
              <w:bottom w:val="single" w:sz="4" w:space="0" w:color="000000"/>
            </w:tcBorders>
          </w:tcPr>
          <w:p w:rsidR="006109CC" w:rsidRPr="00002B7C" w:rsidRDefault="006109CC" w:rsidP="00AD64C2">
            <w:pPr>
              <w:snapToGrid w:val="0"/>
              <w:spacing w:line="276" w:lineRule="auto"/>
              <w:rPr>
                <w:rFonts w:ascii="Calibri" w:hAnsi="Calibri"/>
              </w:rPr>
            </w:pPr>
            <w:proofErr w:type="spellStart"/>
            <w:r w:rsidRPr="00002B7C">
              <w:rPr>
                <w:rFonts w:ascii="Calibri" w:hAnsi="Calibri"/>
                <w:sz w:val="22"/>
                <w:szCs w:val="22"/>
              </w:rPr>
              <w:t>D.U.</w:t>
            </w:r>
            <w:proofErr w:type="spellEnd"/>
          </w:p>
        </w:tc>
        <w:tc>
          <w:tcPr>
            <w:tcW w:w="8167" w:type="dxa"/>
            <w:tcBorders>
              <w:top w:val="single" w:sz="4" w:space="0" w:color="000000"/>
              <w:left w:val="single" w:sz="4" w:space="0" w:color="000000"/>
              <w:bottom w:val="single" w:sz="4" w:space="0" w:color="000000"/>
              <w:right w:val="single" w:sz="4" w:space="0" w:color="000000"/>
            </w:tcBorders>
          </w:tcPr>
          <w:p w:rsidR="006109CC" w:rsidRPr="00002B7C" w:rsidRDefault="006109CC" w:rsidP="00AD64C2">
            <w:pPr>
              <w:snapToGrid w:val="0"/>
              <w:spacing w:line="276" w:lineRule="auto"/>
              <w:rPr>
                <w:rFonts w:ascii="Calibri" w:hAnsi="Calibri"/>
              </w:rPr>
            </w:pPr>
            <w:r w:rsidRPr="00002B7C">
              <w:rPr>
                <w:rFonts w:ascii="Calibri" w:hAnsi="Calibri"/>
                <w:sz w:val="22"/>
                <w:szCs w:val="22"/>
              </w:rPr>
              <w:t>Destinazione d’uso</w:t>
            </w:r>
          </w:p>
        </w:tc>
      </w:tr>
      <w:tr w:rsidR="006109CC" w:rsidRPr="00002B7C" w:rsidTr="00AD64C2">
        <w:tc>
          <w:tcPr>
            <w:tcW w:w="1337" w:type="dxa"/>
            <w:tcBorders>
              <w:top w:val="single" w:sz="4" w:space="0" w:color="000000"/>
              <w:left w:val="single" w:sz="4" w:space="0" w:color="000000"/>
              <w:bottom w:val="single" w:sz="4" w:space="0" w:color="000000"/>
            </w:tcBorders>
          </w:tcPr>
          <w:p w:rsidR="006109CC" w:rsidRPr="00002B7C" w:rsidRDefault="006109CC" w:rsidP="00AD64C2">
            <w:pPr>
              <w:snapToGrid w:val="0"/>
              <w:spacing w:line="276" w:lineRule="auto"/>
              <w:rPr>
                <w:rFonts w:ascii="Calibri" w:hAnsi="Calibri"/>
              </w:rPr>
            </w:pPr>
            <w:r w:rsidRPr="00002B7C">
              <w:rPr>
                <w:rFonts w:ascii="Calibri" w:hAnsi="Calibri"/>
                <w:sz w:val="22"/>
                <w:szCs w:val="22"/>
              </w:rPr>
              <w:t>EOC</w:t>
            </w:r>
          </w:p>
        </w:tc>
        <w:tc>
          <w:tcPr>
            <w:tcW w:w="8167" w:type="dxa"/>
            <w:tcBorders>
              <w:top w:val="single" w:sz="4" w:space="0" w:color="000000"/>
              <w:left w:val="single" w:sz="4" w:space="0" w:color="000000"/>
              <w:bottom w:val="single" w:sz="4" w:space="0" w:color="000000"/>
              <w:right w:val="single" w:sz="4" w:space="0" w:color="000000"/>
            </w:tcBorders>
          </w:tcPr>
          <w:p w:rsidR="006109CC" w:rsidRPr="00002B7C" w:rsidRDefault="006109CC" w:rsidP="00AD64C2">
            <w:pPr>
              <w:snapToGrid w:val="0"/>
              <w:spacing w:line="276" w:lineRule="auto"/>
              <w:rPr>
                <w:rFonts w:ascii="Calibri" w:hAnsi="Calibri"/>
              </w:rPr>
            </w:pPr>
            <w:proofErr w:type="spellStart"/>
            <w:r w:rsidRPr="00002B7C">
              <w:rPr>
                <w:rFonts w:ascii="Calibri" w:hAnsi="Calibri"/>
                <w:sz w:val="22"/>
                <w:szCs w:val="22"/>
              </w:rPr>
              <w:t>U.T.O.E.</w:t>
            </w:r>
            <w:proofErr w:type="spellEnd"/>
            <w:r w:rsidRPr="00002B7C">
              <w:rPr>
                <w:rFonts w:ascii="Calibri" w:hAnsi="Calibri"/>
                <w:sz w:val="22"/>
                <w:szCs w:val="22"/>
              </w:rPr>
              <w:t xml:space="preserve"> Espansione occidentale</w:t>
            </w:r>
          </w:p>
        </w:tc>
      </w:tr>
      <w:tr w:rsidR="006109CC" w:rsidRPr="00002B7C" w:rsidTr="00AD64C2">
        <w:tc>
          <w:tcPr>
            <w:tcW w:w="1337" w:type="dxa"/>
            <w:tcBorders>
              <w:top w:val="single" w:sz="4" w:space="0" w:color="000000"/>
              <w:left w:val="single" w:sz="4" w:space="0" w:color="000000"/>
              <w:bottom w:val="single" w:sz="4" w:space="0" w:color="000000"/>
            </w:tcBorders>
          </w:tcPr>
          <w:p w:rsidR="006109CC" w:rsidRPr="00002B7C" w:rsidRDefault="006109CC" w:rsidP="00AD64C2">
            <w:pPr>
              <w:snapToGrid w:val="0"/>
              <w:spacing w:line="276" w:lineRule="auto"/>
              <w:rPr>
                <w:rFonts w:ascii="Calibri" w:hAnsi="Calibri"/>
              </w:rPr>
            </w:pPr>
            <w:r w:rsidRPr="00002B7C">
              <w:rPr>
                <w:rFonts w:ascii="Calibri" w:hAnsi="Calibri"/>
                <w:sz w:val="22"/>
                <w:szCs w:val="22"/>
              </w:rPr>
              <w:t>EOR</w:t>
            </w:r>
          </w:p>
        </w:tc>
        <w:tc>
          <w:tcPr>
            <w:tcW w:w="8167" w:type="dxa"/>
            <w:tcBorders>
              <w:top w:val="single" w:sz="4" w:space="0" w:color="000000"/>
              <w:left w:val="single" w:sz="4" w:space="0" w:color="000000"/>
              <w:bottom w:val="single" w:sz="4" w:space="0" w:color="000000"/>
              <w:right w:val="single" w:sz="4" w:space="0" w:color="000000"/>
            </w:tcBorders>
          </w:tcPr>
          <w:p w:rsidR="006109CC" w:rsidRPr="00002B7C" w:rsidRDefault="006109CC" w:rsidP="00AD64C2">
            <w:pPr>
              <w:snapToGrid w:val="0"/>
              <w:spacing w:line="276" w:lineRule="auto"/>
              <w:rPr>
                <w:rFonts w:ascii="Calibri" w:hAnsi="Calibri"/>
              </w:rPr>
            </w:pPr>
            <w:proofErr w:type="spellStart"/>
            <w:r w:rsidRPr="00002B7C">
              <w:rPr>
                <w:rFonts w:ascii="Calibri" w:hAnsi="Calibri"/>
                <w:sz w:val="22"/>
                <w:szCs w:val="22"/>
              </w:rPr>
              <w:t>U.T.O.E.</w:t>
            </w:r>
            <w:proofErr w:type="spellEnd"/>
            <w:r w:rsidRPr="00002B7C">
              <w:rPr>
                <w:rFonts w:ascii="Calibri" w:hAnsi="Calibri"/>
                <w:sz w:val="22"/>
                <w:szCs w:val="22"/>
              </w:rPr>
              <w:t xml:space="preserve"> Espansione orientale</w:t>
            </w:r>
          </w:p>
        </w:tc>
      </w:tr>
      <w:tr w:rsidR="006109CC" w:rsidRPr="00002B7C" w:rsidTr="00AD64C2">
        <w:tc>
          <w:tcPr>
            <w:tcW w:w="1337" w:type="dxa"/>
            <w:tcBorders>
              <w:top w:val="single" w:sz="4" w:space="0" w:color="000000"/>
              <w:left w:val="single" w:sz="4" w:space="0" w:color="000000"/>
              <w:bottom w:val="single" w:sz="4" w:space="0" w:color="000000"/>
            </w:tcBorders>
          </w:tcPr>
          <w:p w:rsidR="006109CC" w:rsidRPr="00002B7C" w:rsidRDefault="006109CC" w:rsidP="00AD64C2">
            <w:pPr>
              <w:snapToGrid w:val="0"/>
              <w:spacing w:line="276" w:lineRule="auto"/>
              <w:rPr>
                <w:rFonts w:ascii="Calibri" w:hAnsi="Calibri"/>
              </w:rPr>
            </w:pPr>
            <w:proofErr w:type="spellStart"/>
            <w:r w:rsidRPr="00002B7C">
              <w:rPr>
                <w:rFonts w:ascii="Calibri" w:hAnsi="Calibri"/>
                <w:sz w:val="22"/>
                <w:szCs w:val="22"/>
              </w:rPr>
              <w:t>G.R.T.</w:t>
            </w:r>
            <w:proofErr w:type="spellEnd"/>
          </w:p>
        </w:tc>
        <w:tc>
          <w:tcPr>
            <w:tcW w:w="8167" w:type="dxa"/>
            <w:tcBorders>
              <w:top w:val="single" w:sz="4" w:space="0" w:color="000000"/>
              <w:left w:val="single" w:sz="4" w:space="0" w:color="000000"/>
              <w:bottom w:val="single" w:sz="4" w:space="0" w:color="000000"/>
              <w:right w:val="single" w:sz="4" w:space="0" w:color="000000"/>
            </w:tcBorders>
          </w:tcPr>
          <w:p w:rsidR="006109CC" w:rsidRPr="00002B7C" w:rsidRDefault="006109CC" w:rsidP="00AD64C2">
            <w:pPr>
              <w:snapToGrid w:val="0"/>
              <w:spacing w:line="276" w:lineRule="auto"/>
              <w:rPr>
                <w:rFonts w:ascii="Calibri" w:hAnsi="Calibri"/>
              </w:rPr>
            </w:pPr>
            <w:r w:rsidRPr="00002B7C">
              <w:rPr>
                <w:rFonts w:ascii="Calibri" w:hAnsi="Calibri"/>
                <w:sz w:val="22"/>
                <w:szCs w:val="22"/>
              </w:rPr>
              <w:t>Giunta Regionale Toscana</w:t>
            </w:r>
          </w:p>
        </w:tc>
      </w:tr>
      <w:tr w:rsidR="006109CC" w:rsidRPr="00002B7C" w:rsidTr="00AD64C2">
        <w:tc>
          <w:tcPr>
            <w:tcW w:w="1337" w:type="dxa"/>
            <w:tcBorders>
              <w:top w:val="single" w:sz="4" w:space="0" w:color="000000"/>
              <w:left w:val="single" w:sz="4" w:space="0" w:color="000000"/>
              <w:bottom w:val="single" w:sz="4" w:space="0" w:color="000000"/>
            </w:tcBorders>
          </w:tcPr>
          <w:p w:rsidR="006109CC" w:rsidRPr="00002B7C" w:rsidRDefault="006109CC" w:rsidP="00AD64C2">
            <w:pPr>
              <w:snapToGrid w:val="0"/>
              <w:spacing w:line="276" w:lineRule="auto"/>
              <w:rPr>
                <w:rFonts w:ascii="Calibri" w:hAnsi="Calibri"/>
              </w:rPr>
            </w:pPr>
            <w:proofErr w:type="spellStart"/>
            <w:r w:rsidRPr="00002B7C">
              <w:rPr>
                <w:rFonts w:ascii="Calibri" w:hAnsi="Calibri"/>
                <w:sz w:val="22"/>
                <w:szCs w:val="22"/>
              </w:rPr>
              <w:t>H.max</w:t>
            </w:r>
            <w:proofErr w:type="spellEnd"/>
          </w:p>
        </w:tc>
        <w:tc>
          <w:tcPr>
            <w:tcW w:w="8167" w:type="dxa"/>
            <w:tcBorders>
              <w:top w:val="single" w:sz="4" w:space="0" w:color="000000"/>
              <w:left w:val="single" w:sz="4" w:space="0" w:color="000000"/>
              <w:bottom w:val="single" w:sz="4" w:space="0" w:color="000000"/>
              <w:right w:val="single" w:sz="4" w:space="0" w:color="000000"/>
            </w:tcBorders>
          </w:tcPr>
          <w:p w:rsidR="006109CC" w:rsidRPr="00002B7C" w:rsidRDefault="006109CC" w:rsidP="00AD64C2">
            <w:pPr>
              <w:snapToGrid w:val="0"/>
              <w:spacing w:line="276" w:lineRule="auto"/>
              <w:rPr>
                <w:rFonts w:ascii="Calibri" w:hAnsi="Calibri"/>
              </w:rPr>
            </w:pPr>
            <w:r w:rsidRPr="00002B7C">
              <w:rPr>
                <w:rFonts w:ascii="Calibri" w:hAnsi="Calibri"/>
                <w:sz w:val="22"/>
                <w:szCs w:val="22"/>
              </w:rPr>
              <w:t>Altezza massima</w:t>
            </w:r>
          </w:p>
        </w:tc>
      </w:tr>
      <w:tr w:rsidR="006109CC" w:rsidRPr="00002B7C" w:rsidTr="00AD64C2">
        <w:tc>
          <w:tcPr>
            <w:tcW w:w="1337" w:type="dxa"/>
            <w:tcBorders>
              <w:top w:val="single" w:sz="4" w:space="0" w:color="000000"/>
              <w:left w:val="single" w:sz="4" w:space="0" w:color="000000"/>
              <w:bottom w:val="single" w:sz="4" w:space="0" w:color="000000"/>
            </w:tcBorders>
          </w:tcPr>
          <w:p w:rsidR="006109CC" w:rsidRPr="00002B7C" w:rsidRDefault="006109CC" w:rsidP="00AD64C2">
            <w:pPr>
              <w:snapToGrid w:val="0"/>
              <w:spacing w:line="276" w:lineRule="auto"/>
              <w:rPr>
                <w:rFonts w:ascii="Calibri" w:hAnsi="Calibri"/>
              </w:rPr>
            </w:pPr>
            <w:r w:rsidRPr="00002B7C">
              <w:rPr>
                <w:rFonts w:ascii="Calibri" w:hAnsi="Calibri"/>
                <w:sz w:val="22"/>
                <w:szCs w:val="22"/>
              </w:rPr>
              <w:t>LEC</w:t>
            </w:r>
          </w:p>
        </w:tc>
        <w:tc>
          <w:tcPr>
            <w:tcW w:w="8167" w:type="dxa"/>
            <w:tcBorders>
              <w:top w:val="single" w:sz="4" w:space="0" w:color="000000"/>
              <w:left w:val="single" w:sz="4" w:space="0" w:color="000000"/>
              <w:bottom w:val="single" w:sz="4" w:space="0" w:color="000000"/>
              <w:right w:val="single" w:sz="4" w:space="0" w:color="000000"/>
            </w:tcBorders>
          </w:tcPr>
          <w:p w:rsidR="006109CC" w:rsidRPr="00002B7C" w:rsidRDefault="006109CC" w:rsidP="00AD64C2">
            <w:pPr>
              <w:snapToGrid w:val="0"/>
              <w:spacing w:line="276" w:lineRule="auto"/>
              <w:rPr>
                <w:rFonts w:ascii="Calibri" w:hAnsi="Calibri"/>
              </w:rPr>
            </w:pPr>
            <w:proofErr w:type="spellStart"/>
            <w:r w:rsidRPr="00002B7C">
              <w:rPr>
                <w:rFonts w:ascii="Calibri" w:hAnsi="Calibri"/>
                <w:sz w:val="22"/>
                <w:szCs w:val="22"/>
              </w:rPr>
              <w:t>U.T.O.E.</w:t>
            </w:r>
            <w:proofErr w:type="spellEnd"/>
            <w:r w:rsidRPr="00002B7C">
              <w:rPr>
                <w:rFonts w:ascii="Calibri" w:hAnsi="Calibri"/>
                <w:sz w:val="22"/>
                <w:szCs w:val="22"/>
              </w:rPr>
              <w:t xml:space="preserve"> Lecchi</w:t>
            </w:r>
          </w:p>
        </w:tc>
      </w:tr>
      <w:tr w:rsidR="006109CC" w:rsidRPr="00002B7C" w:rsidTr="00AD64C2">
        <w:tc>
          <w:tcPr>
            <w:tcW w:w="1337" w:type="dxa"/>
            <w:tcBorders>
              <w:top w:val="single" w:sz="4" w:space="0" w:color="000000"/>
              <w:left w:val="single" w:sz="4" w:space="0" w:color="000000"/>
              <w:bottom w:val="single" w:sz="4" w:space="0" w:color="000000"/>
            </w:tcBorders>
          </w:tcPr>
          <w:p w:rsidR="006109CC" w:rsidRPr="00002B7C" w:rsidRDefault="006109CC" w:rsidP="00AD64C2">
            <w:pPr>
              <w:snapToGrid w:val="0"/>
              <w:spacing w:line="276" w:lineRule="auto"/>
              <w:rPr>
                <w:rFonts w:ascii="Calibri" w:hAnsi="Calibri"/>
                <w:lang w:val="fr-FR"/>
              </w:rPr>
            </w:pPr>
            <w:r w:rsidRPr="00002B7C">
              <w:rPr>
                <w:rFonts w:ascii="Calibri" w:hAnsi="Calibri"/>
                <w:sz w:val="22"/>
                <w:szCs w:val="22"/>
                <w:lang w:val="fr-FR"/>
              </w:rPr>
              <w:t>MON</w:t>
            </w:r>
          </w:p>
        </w:tc>
        <w:tc>
          <w:tcPr>
            <w:tcW w:w="8167" w:type="dxa"/>
            <w:tcBorders>
              <w:top w:val="single" w:sz="4" w:space="0" w:color="000000"/>
              <w:left w:val="single" w:sz="4" w:space="0" w:color="000000"/>
              <w:bottom w:val="single" w:sz="4" w:space="0" w:color="000000"/>
              <w:right w:val="single" w:sz="4" w:space="0" w:color="000000"/>
            </w:tcBorders>
          </w:tcPr>
          <w:p w:rsidR="006109CC" w:rsidRPr="00002B7C" w:rsidRDefault="006109CC" w:rsidP="00AD64C2">
            <w:pPr>
              <w:snapToGrid w:val="0"/>
              <w:spacing w:line="276" w:lineRule="auto"/>
              <w:rPr>
                <w:rFonts w:ascii="Calibri" w:hAnsi="Calibri"/>
                <w:lang w:val="fr-FR"/>
              </w:rPr>
            </w:pPr>
            <w:r w:rsidRPr="00002B7C">
              <w:rPr>
                <w:rFonts w:ascii="Calibri" w:hAnsi="Calibri"/>
                <w:sz w:val="22"/>
                <w:szCs w:val="22"/>
                <w:lang w:val="fr-FR"/>
              </w:rPr>
              <w:t>U.T.O.E Monti</w:t>
            </w:r>
          </w:p>
        </w:tc>
      </w:tr>
      <w:tr w:rsidR="006109CC" w:rsidRPr="00002B7C" w:rsidTr="00AD64C2">
        <w:tc>
          <w:tcPr>
            <w:tcW w:w="1337" w:type="dxa"/>
            <w:tcBorders>
              <w:top w:val="single" w:sz="4" w:space="0" w:color="000000"/>
              <w:left w:val="single" w:sz="4" w:space="0" w:color="000000"/>
              <w:bottom w:val="single" w:sz="4" w:space="0" w:color="000000"/>
            </w:tcBorders>
          </w:tcPr>
          <w:p w:rsidR="006109CC" w:rsidRPr="00002B7C" w:rsidRDefault="006109CC" w:rsidP="00AD64C2">
            <w:pPr>
              <w:snapToGrid w:val="0"/>
              <w:spacing w:line="276" w:lineRule="auto"/>
              <w:rPr>
                <w:rFonts w:ascii="Calibri" w:hAnsi="Calibri"/>
              </w:rPr>
            </w:pPr>
            <w:r w:rsidRPr="00002B7C">
              <w:rPr>
                <w:rFonts w:ascii="Calibri" w:hAnsi="Calibri"/>
                <w:sz w:val="22"/>
                <w:szCs w:val="22"/>
              </w:rPr>
              <w:t>N.C.E.U.</w:t>
            </w:r>
          </w:p>
        </w:tc>
        <w:tc>
          <w:tcPr>
            <w:tcW w:w="8167" w:type="dxa"/>
            <w:tcBorders>
              <w:top w:val="single" w:sz="4" w:space="0" w:color="000000"/>
              <w:left w:val="single" w:sz="4" w:space="0" w:color="000000"/>
              <w:bottom w:val="single" w:sz="4" w:space="0" w:color="000000"/>
              <w:right w:val="single" w:sz="4" w:space="0" w:color="000000"/>
            </w:tcBorders>
          </w:tcPr>
          <w:p w:rsidR="006109CC" w:rsidRPr="00002B7C" w:rsidRDefault="006109CC" w:rsidP="00AD64C2">
            <w:pPr>
              <w:snapToGrid w:val="0"/>
              <w:spacing w:line="276" w:lineRule="auto"/>
              <w:rPr>
                <w:rFonts w:ascii="Calibri" w:hAnsi="Calibri"/>
              </w:rPr>
            </w:pPr>
            <w:r w:rsidRPr="00002B7C">
              <w:rPr>
                <w:rFonts w:ascii="Calibri" w:hAnsi="Calibri"/>
                <w:sz w:val="22"/>
                <w:szCs w:val="22"/>
              </w:rPr>
              <w:t>Nuovo catasto edilizio urbano</w:t>
            </w:r>
          </w:p>
        </w:tc>
      </w:tr>
      <w:tr w:rsidR="006109CC" w:rsidRPr="00002B7C" w:rsidTr="00AD64C2">
        <w:tc>
          <w:tcPr>
            <w:tcW w:w="1337" w:type="dxa"/>
            <w:tcBorders>
              <w:top w:val="single" w:sz="4" w:space="0" w:color="000000"/>
              <w:left w:val="single" w:sz="4" w:space="0" w:color="000000"/>
              <w:bottom w:val="single" w:sz="4" w:space="0" w:color="000000"/>
            </w:tcBorders>
          </w:tcPr>
          <w:p w:rsidR="006109CC" w:rsidRPr="00002B7C" w:rsidRDefault="006109CC" w:rsidP="00AD64C2">
            <w:pPr>
              <w:snapToGrid w:val="0"/>
              <w:spacing w:line="276" w:lineRule="auto"/>
              <w:rPr>
                <w:rFonts w:ascii="Calibri" w:hAnsi="Calibri"/>
              </w:rPr>
            </w:pPr>
            <w:r w:rsidRPr="00002B7C">
              <w:rPr>
                <w:rFonts w:ascii="Calibri" w:hAnsi="Calibri"/>
                <w:sz w:val="22"/>
                <w:szCs w:val="22"/>
              </w:rPr>
              <w:t>N.C.T.</w:t>
            </w:r>
          </w:p>
        </w:tc>
        <w:tc>
          <w:tcPr>
            <w:tcW w:w="8167" w:type="dxa"/>
            <w:tcBorders>
              <w:top w:val="single" w:sz="4" w:space="0" w:color="000000"/>
              <w:left w:val="single" w:sz="4" w:space="0" w:color="000000"/>
              <w:bottom w:val="single" w:sz="4" w:space="0" w:color="000000"/>
              <w:right w:val="single" w:sz="4" w:space="0" w:color="000000"/>
            </w:tcBorders>
          </w:tcPr>
          <w:p w:rsidR="006109CC" w:rsidRPr="00002B7C" w:rsidRDefault="006109CC" w:rsidP="00AD64C2">
            <w:pPr>
              <w:snapToGrid w:val="0"/>
              <w:spacing w:line="276" w:lineRule="auto"/>
              <w:rPr>
                <w:rFonts w:ascii="Calibri" w:hAnsi="Calibri"/>
              </w:rPr>
            </w:pPr>
            <w:r w:rsidRPr="00002B7C">
              <w:rPr>
                <w:rFonts w:ascii="Calibri" w:hAnsi="Calibri"/>
                <w:sz w:val="22"/>
                <w:szCs w:val="22"/>
              </w:rPr>
              <w:t>Nuovo catasto dei terreni</w:t>
            </w:r>
          </w:p>
        </w:tc>
      </w:tr>
      <w:tr w:rsidR="006109CC" w:rsidRPr="00002B7C" w:rsidTr="00AD64C2">
        <w:tc>
          <w:tcPr>
            <w:tcW w:w="1337" w:type="dxa"/>
            <w:tcBorders>
              <w:top w:val="single" w:sz="4" w:space="0" w:color="000000"/>
              <w:left w:val="single" w:sz="4" w:space="0" w:color="000000"/>
              <w:bottom w:val="single" w:sz="4" w:space="0" w:color="000000"/>
            </w:tcBorders>
          </w:tcPr>
          <w:p w:rsidR="006109CC" w:rsidRPr="00002B7C" w:rsidRDefault="006109CC" w:rsidP="00AD64C2">
            <w:pPr>
              <w:snapToGrid w:val="0"/>
              <w:spacing w:line="276" w:lineRule="auto"/>
              <w:rPr>
                <w:rFonts w:ascii="Calibri" w:hAnsi="Calibri"/>
              </w:rPr>
            </w:pPr>
            <w:proofErr w:type="spellStart"/>
            <w:r w:rsidRPr="00002B7C">
              <w:rPr>
                <w:rFonts w:ascii="Calibri" w:hAnsi="Calibri"/>
                <w:sz w:val="22"/>
                <w:szCs w:val="22"/>
              </w:rPr>
              <w:t>P.A.I.</w:t>
            </w:r>
            <w:proofErr w:type="spellEnd"/>
          </w:p>
        </w:tc>
        <w:tc>
          <w:tcPr>
            <w:tcW w:w="8167" w:type="dxa"/>
            <w:tcBorders>
              <w:top w:val="single" w:sz="4" w:space="0" w:color="000000"/>
              <w:left w:val="single" w:sz="4" w:space="0" w:color="000000"/>
              <w:bottom w:val="single" w:sz="4" w:space="0" w:color="000000"/>
              <w:right w:val="single" w:sz="4" w:space="0" w:color="000000"/>
            </w:tcBorders>
          </w:tcPr>
          <w:p w:rsidR="006109CC" w:rsidRPr="00002B7C" w:rsidRDefault="006109CC" w:rsidP="00AD64C2">
            <w:pPr>
              <w:snapToGrid w:val="0"/>
              <w:spacing w:line="276" w:lineRule="auto"/>
              <w:rPr>
                <w:rFonts w:ascii="Calibri" w:hAnsi="Calibri"/>
              </w:rPr>
            </w:pPr>
            <w:r w:rsidRPr="00002B7C">
              <w:rPr>
                <w:rFonts w:ascii="Calibri" w:hAnsi="Calibri"/>
                <w:sz w:val="22"/>
                <w:szCs w:val="22"/>
              </w:rPr>
              <w:t>Piano d’assetto idrogeologico (di competenza dell’autorità di Bacino)</w:t>
            </w:r>
          </w:p>
        </w:tc>
      </w:tr>
      <w:tr w:rsidR="006109CC" w:rsidRPr="00002B7C" w:rsidTr="00AD64C2">
        <w:tc>
          <w:tcPr>
            <w:tcW w:w="1337" w:type="dxa"/>
            <w:tcBorders>
              <w:top w:val="single" w:sz="4" w:space="0" w:color="000000"/>
              <w:left w:val="single" w:sz="4" w:space="0" w:color="000000"/>
              <w:bottom w:val="single" w:sz="4" w:space="0" w:color="000000"/>
            </w:tcBorders>
          </w:tcPr>
          <w:p w:rsidR="006109CC" w:rsidRPr="00002B7C" w:rsidRDefault="006109CC" w:rsidP="00AD64C2">
            <w:pPr>
              <w:snapToGrid w:val="0"/>
              <w:spacing w:line="276" w:lineRule="auto"/>
              <w:rPr>
                <w:rFonts w:ascii="Calibri" w:hAnsi="Calibri"/>
              </w:rPr>
            </w:pPr>
            <w:proofErr w:type="spellStart"/>
            <w:r w:rsidRPr="00002B7C">
              <w:rPr>
                <w:rFonts w:ascii="Calibri" w:hAnsi="Calibri"/>
                <w:sz w:val="22"/>
                <w:szCs w:val="22"/>
              </w:rPr>
              <w:t>P.E.E.P.</w:t>
            </w:r>
            <w:proofErr w:type="spellEnd"/>
          </w:p>
        </w:tc>
        <w:tc>
          <w:tcPr>
            <w:tcW w:w="8167" w:type="dxa"/>
            <w:tcBorders>
              <w:top w:val="single" w:sz="4" w:space="0" w:color="000000"/>
              <w:left w:val="single" w:sz="4" w:space="0" w:color="000000"/>
              <w:bottom w:val="single" w:sz="4" w:space="0" w:color="000000"/>
              <w:right w:val="single" w:sz="4" w:space="0" w:color="000000"/>
            </w:tcBorders>
          </w:tcPr>
          <w:p w:rsidR="006109CC" w:rsidRPr="00002B7C" w:rsidRDefault="006109CC" w:rsidP="00AD64C2">
            <w:pPr>
              <w:snapToGrid w:val="0"/>
              <w:spacing w:line="276" w:lineRule="auto"/>
              <w:rPr>
                <w:rFonts w:ascii="Calibri" w:hAnsi="Calibri"/>
              </w:rPr>
            </w:pPr>
            <w:r w:rsidRPr="00002B7C">
              <w:rPr>
                <w:rFonts w:ascii="Calibri" w:hAnsi="Calibri"/>
                <w:sz w:val="22"/>
                <w:szCs w:val="22"/>
              </w:rPr>
              <w:t>Piano per l’edilizia economica e popolare (Legge 18.04.1962, n. 167)</w:t>
            </w:r>
          </w:p>
        </w:tc>
      </w:tr>
      <w:tr w:rsidR="006109CC" w:rsidRPr="00002B7C" w:rsidTr="00AD64C2">
        <w:tc>
          <w:tcPr>
            <w:tcW w:w="1337" w:type="dxa"/>
            <w:tcBorders>
              <w:top w:val="single" w:sz="4" w:space="0" w:color="000000"/>
              <w:left w:val="single" w:sz="4" w:space="0" w:color="000000"/>
              <w:bottom w:val="single" w:sz="4" w:space="0" w:color="000000"/>
            </w:tcBorders>
          </w:tcPr>
          <w:p w:rsidR="006109CC" w:rsidRPr="00002B7C" w:rsidRDefault="006109CC" w:rsidP="00AD64C2">
            <w:pPr>
              <w:snapToGrid w:val="0"/>
              <w:spacing w:line="276" w:lineRule="auto"/>
              <w:rPr>
                <w:rFonts w:ascii="Calibri" w:hAnsi="Calibri"/>
              </w:rPr>
            </w:pPr>
            <w:r w:rsidRPr="00002B7C">
              <w:rPr>
                <w:rFonts w:ascii="Calibri" w:hAnsi="Calibri"/>
                <w:sz w:val="22"/>
                <w:szCs w:val="22"/>
              </w:rPr>
              <w:t>P.I.</w:t>
            </w:r>
          </w:p>
        </w:tc>
        <w:tc>
          <w:tcPr>
            <w:tcW w:w="8167" w:type="dxa"/>
            <w:tcBorders>
              <w:top w:val="single" w:sz="4" w:space="0" w:color="000000"/>
              <w:left w:val="single" w:sz="4" w:space="0" w:color="000000"/>
              <w:bottom w:val="single" w:sz="4" w:space="0" w:color="000000"/>
              <w:right w:val="single" w:sz="4" w:space="0" w:color="000000"/>
            </w:tcBorders>
          </w:tcPr>
          <w:p w:rsidR="006109CC" w:rsidRPr="00002B7C" w:rsidRDefault="006109CC" w:rsidP="00AD64C2">
            <w:pPr>
              <w:snapToGrid w:val="0"/>
              <w:spacing w:line="276" w:lineRule="auto"/>
              <w:rPr>
                <w:rFonts w:ascii="Calibri" w:hAnsi="Calibri"/>
              </w:rPr>
            </w:pPr>
            <w:r w:rsidRPr="00002B7C">
              <w:rPr>
                <w:rFonts w:ascii="Calibri" w:hAnsi="Calibri"/>
                <w:sz w:val="22"/>
                <w:szCs w:val="22"/>
              </w:rPr>
              <w:t>Procedura d’intervento</w:t>
            </w:r>
          </w:p>
        </w:tc>
      </w:tr>
      <w:tr w:rsidR="006109CC" w:rsidRPr="00002B7C" w:rsidTr="00AD64C2">
        <w:tc>
          <w:tcPr>
            <w:tcW w:w="1337" w:type="dxa"/>
            <w:tcBorders>
              <w:top w:val="single" w:sz="4" w:space="0" w:color="000000"/>
              <w:left w:val="single" w:sz="4" w:space="0" w:color="000000"/>
              <w:bottom w:val="single" w:sz="4" w:space="0" w:color="000000"/>
            </w:tcBorders>
          </w:tcPr>
          <w:p w:rsidR="006109CC" w:rsidRPr="00002B7C" w:rsidRDefault="006109CC" w:rsidP="00AD64C2">
            <w:pPr>
              <w:snapToGrid w:val="0"/>
              <w:spacing w:line="276" w:lineRule="auto"/>
              <w:rPr>
                <w:rFonts w:ascii="Calibri" w:hAnsi="Calibri"/>
              </w:rPr>
            </w:pPr>
            <w:proofErr w:type="spellStart"/>
            <w:r w:rsidRPr="00002B7C">
              <w:rPr>
                <w:rFonts w:ascii="Calibri" w:hAnsi="Calibri"/>
                <w:sz w:val="22"/>
                <w:szCs w:val="22"/>
              </w:rPr>
              <w:t>P.I.I.</w:t>
            </w:r>
            <w:proofErr w:type="spellEnd"/>
          </w:p>
        </w:tc>
        <w:tc>
          <w:tcPr>
            <w:tcW w:w="8167" w:type="dxa"/>
            <w:tcBorders>
              <w:top w:val="single" w:sz="4" w:space="0" w:color="000000"/>
              <w:left w:val="single" w:sz="4" w:space="0" w:color="000000"/>
              <w:bottom w:val="single" w:sz="4" w:space="0" w:color="000000"/>
              <w:right w:val="single" w:sz="4" w:space="0" w:color="000000"/>
            </w:tcBorders>
          </w:tcPr>
          <w:p w:rsidR="006109CC" w:rsidRPr="00002B7C" w:rsidRDefault="006109CC" w:rsidP="00AD64C2">
            <w:pPr>
              <w:snapToGrid w:val="0"/>
              <w:spacing w:line="276" w:lineRule="auto"/>
              <w:rPr>
                <w:rFonts w:ascii="Calibri" w:hAnsi="Calibri"/>
              </w:rPr>
            </w:pPr>
            <w:r w:rsidRPr="00002B7C">
              <w:rPr>
                <w:rFonts w:ascii="Calibri" w:hAnsi="Calibri"/>
                <w:sz w:val="22"/>
                <w:szCs w:val="22"/>
              </w:rPr>
              <w:t>Programma integrato d’intervento</w:t>
            </w:r>
          </w:p>
        </w:tc>
      </w:tr>
      <w:tr w:rsidR="006109CC" w:rsidRPr="00002B7C" w:rsidTr="00AD64C2">
        <w:tc>
          <w:tcPr>
            <w:tcW w:w="1337" w:type="dxa"/>
            <w:tcBorders>
              <w:top w:val="single" w:sz="4" w:space="0" w:color="000000"/>
              <w:left w:val="single" w:sz="4" w:space="0" w:color="000000"/>
              <w:bottom w:val="single" w:sz="4" w:space="0" w:color="000000"/>
            </w:tcBorders>
          </w:tcPr>
          <w:p w:rsidR="006109CC" w:rsidRPr="00002B7C" w:rsidRDefault="006109CC" w:rsidP="00AD64C2">
            <w:pPr>
              <w:snapToGrid w:val="0"/>
              <w:spacing w:line="276" w:lineRule="auto"/>
              <w:rPr>
                <w:rFonts w:ascii="Calibri" w:hAnsi="Calibri"/>
              </w:rPr>
            </w:pPr>
            <w:r w:rsidRPr="00002B7C">
              <w:rPr>
                <w:rFonts w:ascii="Calibri" w:hAnsi="Calibri"/>
                <w:sz w:val="22"/>
                <w:szCs w:val="22"/>
              </w:rPr>
              <w:t>PMAA</w:t>
            </w:r>
          </w:p>
        </w:tc>
        <w:tc>
          <w:tcPr>
            <w:tcW w:w="8167" w:type="dxa"/>
            <w:tcBorders>
              <w:top w:val="single" w:sz="4" w:space="0" w:color="000000"/>
              <w:left w:val="single" w:sz="4" w:space="0" w:color="000000"/>
              <w:bottom w:val="single" w:sz="4" w:space="0" w:color="000000"/>
              <w:right w:val="single" w:sz="4" w:space="0" w:color="000000"/>
            </w:tcBorders>
          </w:tcPr>
          <w:p w:rsidR="006109CC" w:rsidRPr="00002B7C" w:rsidRDefault="006109CC" w:rsidP="00AD64C2">
            <w:pPr>
              <w:snapToGrid w:val="0"/>
              <w:spacing w:line="276" w:lineRule="auto"/>
              <w:rPr>
                <w:rFonts w:ascii="Calibri" w:hAnsi="Calibri"/>
              </w:rPr>
            </w:pPr>
            <w:r w:rsidRPr="00002B7C">
              <w:rPr>
                <w:rFonts w:ascii="Calibri" w:hAnsi="Calibri"/>
                <w:sz w:val="22"/>
                <w:szCs w:val="22"/>
              </w:rPr>
              <w:t>Programma Aziendale Pluriennale di Miglioramento Agricolo Ambientale</w:t>
            </w:r>
          </w:p>
        </w:tc>
      </w:tr>
      <w:tr w:rsidR="006109CC" w:rsidRPr="00002B7C" w:rsidTr="00AD64C2">
        <w:tc>
          <w:tcPr>
            <w:tcW w:w="1337" w:type="dxa"/>
            <w:tcBorders>
              <w:top w:val="single" w:sz="4" w:space="0" w:color="000000"/>
              <w:left w:val="single" w:sz="4" w:space="0" w:color="000000"/>
              <w:bottom w:val="single" w:sz="4" w:space="0" w:color="000000"/>
            </w:tcBorders>
          </w:tcPr>
          <w:p w:rsidR="006109CC" w:rsidRPr="00002B7C" w:rsidRDefault="006109CC" w:rsidP="00AD64C2">
            <w:pPr>
              <w:snapToGrid w:val="0"/>
              <w:spacing w:line="276" w:lineRule="auto"/>
              <w:rPr>
                <w:rFonts w:ascii="Calibri" w:hAnsi="Calibri"/>
              </w:rPr>
            </w:pPr>
            <w:r w:rsidRPr="00002B7C">
              <w:rPr>
                <w:rFonts w:ascii="Calibri" w:hAnsi="Calibri"/>
                <w:sz w:val="22"/>
                <w:szCs w:val="22"/>
              </w:rPr>
              <w:t>P.R.G.</w:t>
            </w:r>
          </w:p>
        </w:tc>
        <w:tc>
          <w:tcPr>
            <w:tcW w:w="8167" w:type="dxa"/>
            <w:tcBorders>
              <w:top w:val="single" w:sz="4" w:space="0" w:color="000000"/>
              <w:left w:val="single" w:sz="4" w:space="0" w:color="000000"/>
              <w:bottom w:val="single" w:sz="4" w:space="0" w:color="000000"/>
              <w:right w:val="single" w:sz="4" w:space="0" w:color="000000"/>
            </w:tcBorders>
          </w:tcPr>
          <w:p w:rsidR="006109CC" w:rsidRPr="00002B7C" w:rsidRDefault="006109CC" w:rsidP="00AD64C2">
            <w:pPr>
              <w:snapToGrid w:val="0"/>
              <w:spacing w:line="276" w:lineRule="auto"/>
              <w:rPr>
                <w:rFonts w:ascii="Calibri" w:hAnsi="Calibri"/>
              </w:rPr>
            </w:pPr>
            <w:r w:rsidRPr="00002B7C">
              <w:rPr>
                <w:rFonts w:ascii="Calibri" w:hAnsi="Calibri"/>
                <w:sz w:val="22"/>
                <w:szCs w:val="22"/>
              </w:rPr>
              <w:t>Piano Regolatore Generale</w:t>
            </w:r>
          </w:p>
        </w:tc>
      </w:tr>
      <w:tr w:rsidR="006109CC" w:rsidRPr="00002B7C" w:rsidTr="00AD64C2">
        <w:tc>
          <w:tcPr>
            <w:tcW w:w="1337" w:type="dxa"/>
            <w:tcBorders>
              <w:top w:val="single" w:sz="4" w:space="0" w:color="000000"/>
              <w:left w:val="single" w:sz="4" w:space="0" w:color="000000"/>
              <w:bottom w:val="single" w:sz="4" w:space="0" w:color="000000"/>
            </w:tcBorders>
          </w:tcPr>
          <w:p w:rsidR="006109CC" w:rsidRPr="00002B7C" w:rsidRDefault="006109CC" w:rsidP="00AD64C2">
            <w:pPr>
              <w:snapToGrid w:val="0"/>
              <w:spacing w:line="276" w:lineRule="auto"/>
              <w:rPr>
                <w:rFonts w:ascii="Calibri" w:hAnsi="Calibri"/>
              </w:rPr>
            </w:pPr>
            <w:r w:rsidRPr="00002B7C">
              <w:rPr>
                <w:rFonts w:ascii="Calibri" w:hAnsi="Calibri"/>
                <w:sz w:val="22"/>
                <w:szCs w:val="22"/>
              </w:rPr>
              <w:t>P.S.</w:t>
            </w:r>
          </w:p>
        </w:tc>
        <w:tc>
          <w:tcPr>
            <w:tcW w:w="8167" w:type="dxa"/>
            <w:tcBorders>
              <w:top w:val="single" w:sz="4" w:space="0" w:color="000000"/>
              <w:left w:val="single" w:sz="4" w:space="0" w:color="000000"/>
              <w:bottom w:val="single" w:sz="4" w:space="0" w:color="000000"/>
              <w:right w:val="single" w:sz="4" w:space="0" w:color="000000"/>
            </w:tcBorders>
          </w:tcPr>
          <w:p w:rsidR="006109CC" w:rsidRPr="00002B7C" w:rsidRDefault="006109CC" w:rsidP="00AD64C2">
            <w:pPr>
              <w:snapToGrid w:val="0"/>
              <w:spacing w:line="276" w:lineRule="auto"/>
              <w:rPr>
                <w:rFonts w:ascii="Calibri" w:hAnsi="Calibri"/>
              </w:rPr>
            </w:pPr>
            <w:r w:rsidRPr="00002B7C">
              <w:rPr>
                <w:rFonts w:ascii="Calibri" w:hAnsi="Calibri"/>
                <w:sz w:val="22"/>
                <w:szCs w:val="22"/>
              </w:rPr>
              <w:t>Piano Strutturale</w:t>
            </w:r>
          </w:p>
        </w:tc>
      </w:tr>
      <w:tr w:rsidR="006109CC" w:rsidRPr="00002B7C" w:rsidTr="00AD64C2">
        <w:tc>
          <w:tcPr>
            <w:tcW w:w="1337" w:type="dxa"/>
            <w:tcBorders>
              <w:top w:val="single" w:sz="4" w:space="0" w:color="000000"/>
              <w:left w:val="single" w:sz="4" w:space="0" w:color="000000"/>
              <w:bottom w:val="single" w:sz="4" w:space="0" w:color="000000"/>
            </w:tcBorders>
          </w:tcPr>
          <w:p w:rsidR="006109CC" w:rsidRPr="00002B7C" w:rsidRDefault="006109CC" w:rsidP="00AD64C2">
            <w:pPr>
              <w:snapToGrid w:val="0"/>
              <w:spacing w:line="276" w:lineRule="auto"/>
              <w:rPr>
                <w:rFonts w:ascii="Calibri" w:hAnsi="Calibri"/>
              </w:rPr>
            </w:pPr>
            <w:r w:rsidRPr="00002B7C">
              <w:rPr>
                <w:rFonts w:ascii="Calibri" w:hAnsi="Calibri"/>
                <w:sz w:val="22"/>
                <w:szCs w:val="22"/>
              </w:rPr>
              <w:t>R.C.</w:t>
            </w:r>
          </w:p>
        </w:tc>
        <w:tc>
          <w:tcPr>
            <w:tcW w:w="8167" w:type="dxa"/>
            <w:tcBorders>
              <w:top w:val="single" w:sz="4" w:space="0" w:color="000000"/>
              <w:left w:val="single" w:sz="4" w:space="0" w:color="000000"/>
              <w:bottom w:val="single" w:sz="4" w:space="0" w:color="000000"/>
              <w:right w:val="single" w:sz="4" w:space="0" w:color="000000"/>
            </w:tcBorders>
          </w:tcPr>
          <w:p w:rsidR="006109CC" w:rsidRPr="00002B7C" w:rsidRDefault="006109CC" w:rsidP="00AD64C2">
            <w:pPr>
              <w:snapToGrid w:val="0"/>
              <w:spacing w:line="276" w:lineRule="auto"/>
              <w:rPr>
                <w:rFonts w:ascii="Calibri" w:hAnsi="Calibri"/>
              </w:rPr>
            </w:pPr>
            <w:r w:rsidRPr="00002B7C">
              <w:rPr>
                <w:rFonts w:ascii="Calibri" w:hAnsi="Calibri"/>
                <w:sz w:val="22"/>
                <w:szCs w:val="22"/>
              </w:rPr>
              <w:t>Rapporto di copertura</w:t>
            </w:r>
          </w:p>
        </w:tc>
      </w:tr>
      <w:tr w:rsidR="006109CC" w:rsidRPr="00002B7C" w:rsidTr="00AD64C2">
        <w:tc>
          <w:tcPr>
            <w:tcW w:w="1337" w:type="dxa"/>
            <w:tcBorders>
              <w:top w:val="single" w:sz="4" w:space="0" w:color="000000"/>
              <w:left w:val="single" w:sz="4" w:space="0" w:color="000000"/>
              <w:bottom w:val="single" w:sz="4" w:space="0" w:color="000000"/>
            </w:tcBorders>
          </w:tcPr>
          <w:p w:rsidR="006109CC" w:rsidRPr="00002B7C" w:rsidRDefault="006109CC" w:rsidP="00AD64C2">
            <w:pPr>
              <w:snapToGrid w:val="0"/>
              <w:spacing w:line="276" w:lineRule="auto"/>
              <w:rPr>
                <w:rFonts w:ascii="Calibri" w:hAnsi="Calibri"/>
              </w:rPr>
            </w:pPr>
            <w:proofErr w:type="spellStart"/>
            <w:r w:rsidRPr="00002B7C">
              <w:rPr>
                <w:rFonts w:ascii="Calibri" w:hAnsi="Calibri"/>
                <w:sz w:val="22"/>
                <w:szCs w:val="22"/>
              </w:rPr>
              <w:t>R.E.</w:t>
            </w:r>
            <w:proofErr w:type="spellEnd"/>
          </w:p>
        </w:tc>
        <w:tc>
          <w:tcPr>
            <w:tcW w:w="8167" w:type="dxa"/>
            <w:tcBorders>
              <w:top w:val="single" w:sz="4" w:space="0" w:color="000000"/>
              <w:left w:val="single" w:sz="4" w:space="0" w:color="000000"/>
              <w:bottom w:val="single" w:sz="4" w:space="0" w:color="000000"/>
              <w:right w:val="single" w:sz="4" w:space="0" w:color="000000"/>
            </w:tcBorders>
          </w:tcPr>
          <w:p w:rsidR="006109CC" w:rsidRPr="00002B7C" w:rsidRDefault="006109CC" w:rsidP="00AD64C2">
            <w:pPr>
              <w:snapToGrid w:val="0"/>
              <w:spacing w:line="276" w:lineRule="auto"/>
              <w:rPr>
                <w:rFonts w:ascii="Calibri" w:hAnsi="Calibri"/>
              </w:rPr>
            </w:pPr>
            <w:r w:rsidRPr="00002B7C">
              <w:rPr>
                <w:rFonts w:ascii="Calibri" w:hAnsi="Calibri"/>
                <w:sz w:val="22"/>
                <w:szCs w:val="22"/>
              </w:rPr>
              <w:t>Regolamento Edilizio</w:t>
            </w:r>
          </w:p>
        </w:tc>
      </w:tr>
      <w:tr w:rsidR="006109CC" w:rsidRPr="00002B7C" w:rsidTr="00AD64C2">
        <w:tc>
          <w:tcPr>
            <w:tcW w:w="1337" w:type="dxa"/>
            <w:tcBorders>
              <w:top w:val="single" w:sz="4" w:space="0" w:color="000000"/>
              <w:left w:val="single" w:sz="4" w:space="0" w:color="000000"/>
              <w:bottom w:val="single" w:sz="4" w:space="0" w:color="000000"/>
            </w:tcBorders>
          </w:tcPr>
          <w:p w:rsidR="006109CC" w:rsidRPr="00002B7C" w:rsidRDefault="006109CC" w:rsidP="00AD64C2">
            <w:pPr>
              <w:snapToGrid w:val="0"/>
              <w:spacing w:line="276" w:lineRule="auto"/>
              <w:rPr>
                <w:rFonts w:ascii="Calibri" w:hAnsi="Calibri"/>
              </w:rPr>
            </w:pPr>
            <w:r w:rsidRPr="00002B7C">
              <w:rPr>
                <w:rFonts w:ascii="Calibri" w:hAnsi="Calibri"/>
                <w:sz w:val="22"/>
                <w:szCs w:val="22"/>
              </w:rPr>
              <w:t>R.U.</w:t>
            </w:r>
          </w:p>
        </w:tc>
        <w:tc>
          <w:tcPr>
            <w:tcW w:w="8167" w:type="dxa"/>
            <w:tcBorders>
              <w:top w:val="single" w:sz="4" w:space="0" w:color="000000"/>
              <w:left w:val="single" w:sz="4" w:space="0" w:color="000000"/>
              <w:bottom w:val="single" w:sz="4" w:space="0" w:color="000000"/>
              <w:right w:val="single" w:sz="4" w:space="0" w:color="000000"/>
            </w:tcBorders>
          </w:tcPr>
          <w:p w:rsidR="006109CC" w:rsidRPr="00002B7C" w:rsidRDefault="006109CC" w:rsidP="00AD64C2">
            <w:pPr>
              <w:snapToGrid w:val="0"/>
              <w:spacing w:line="276" w:lineRule="auto"/>
              <w:rPr>
                <w:rFonts w:ascii="Calibri" w:hAnsi="Calibri"/>
              </w:rPr>
            </w:pPr>
            <w:r w:rsidRPr="00002B7C">
              <w:rPr>
                <w:rFonts w:ascii="Calibri" w:hAnsi="Calibri"/>
                <w:sz w:val="22"/>
                <w:szCs w:val="22"/>
              </w:rPr>
              <w:t>Regolamento Urbanistico</w:t>
            </w:r>
          </w:p>
        </w:tc>
      </w:tr>
      <w:tr w:rsidR="006109CC" w:rsidRPr="00002B7C" w:rsidTr="00AD64C2">
        <w:tc>
          <w:tcPr>
            <w:tcW w:w="1337" w:type="dxa"/>
            <w:tcBorders>
              <w:top w:val="single" w:sz="4" w:space="0" w:color="000000"/>
              <w:left w:val="single" w:sz="4" w:space="0" w:color="000000"/>
              <w:bottom w:val="single" w:sz="4" w:space="0" w:color="000000"/>
            </w:tcBorders>
          </w:tcPr>
          <w:p w:rsidR="006109CC" w:rsidRPr="00002B7C" w:rsidRDefault="006109CC" w:rsidP="00AD64C2">
            <w:pPr>
              <w:snapToGrid w:val="0"/>
              <w:spacing w:line="276" w:lineRule="auto"/>
              <w:rPr>
                <w:rFonts w:ascii="Calibri" w:hAnsi="Calibri"/>
              </w:rPr>
            </w:pPr>
            <w:r w:rsidRPr="00002B7C">
              <w:rPr>
                <w:rFonts w:ascii="Calibri" w:hAnsi="Calibri"/>
                <w:sz w:val="22"/>
                <w:szCs w:val="22"/>
              </w:rPr>
              <w:t>STO</w:t>
            </w:r>
          </w:p>
        </w:tc>
        <w:tc>
          <w:tcPr>
            <w:tcW w:w="8167" w:type="dxa"/>
            <w:tcBorders>
              <w:top w:val="single" w:sz="4" w:space="0" w:color="000000"/>
              <w:left w:val="single" w:sz="4" w:space="0" w:color="000000"/>
              <w:bottom w:val="single" w:sz="4" w:space="0" w:color="000000"/>
              <w:right w:val="single" w:sz="4" w:space="0" w:color="000000"/>
            </w:tcBorders>
          </w:tcPr>
          <w:p w:rsidR="006109CC" w:rsidRPr="00002B7C" w:rsidRDefault="006109CC" w:rsidP="00AD64C2">
            <w:pPr>
              <w:snapToGrid w:val="0"/>
              <w:spacing w:line="276" w:lineRule="auto"/>
              <w:rPr>
                <w:rFonts w:ascii="Calibri" w:hAnsi="Calibri"/>
              </w:rPr>
            </w:pPr>
            <w:proofErr w:type="spellStart"/>
            <w:r w:rsidRPr="00002B7C">
              <w:rPr>
                <w:rFonts w:ascii="Calibri" w:hAnsi="Calibri"/>
                <w:sz w:val="22"/>
                <w:szCs w:val="22"/>
              </w:rPr>
              <w:t>U.T.O.E.</w:t>
            </w:r>
            <w:proofErr w:type="spellEnd"/>
            <w:r w:rsidRPr="00002B7C">
              <w:rPr>
                <w:rFonts w:ascii="Calibri" w:hAnsi="Calibri"/>
                <w:sz w:val="22"/>
                <w:szCs w:val="22"/>
              </w:rPr>
              <w:t xml:space="preserve"> Centro Storico</w:t>
            </w:r>
          </w:p>
        </w:tc>
      </w:tr>
      <w:tr w:rsidR="006109CC" w:rsidRPr="00002B7C" w:rsidTr="00AD64C2">
        <w:tc>
          <w:tcPr>
            <w:tcW w:w="1337" w:type="dxa"/>
            <w:tcBorders>
              <w:top w:val="single" w:sz="4" w:space="0" w:color="000000"/>
              <w:left w:val="single" w:sz="4" w:space="0" w:color="000000"/>
              <w:bottom w:val="single" w:sz="4" w:space="0" w:color="000000"/>
            </w:tcBorders>
          </w:tcPr>
          <w:p w:rsidR="006109CC" w:rsidRPr="00002B7C" w:rsidRDefault="006109CC" w:rsidP="00AD64C2">
            <w:pPr>
              <w:snapToGrid w:val="0"/>
              <w:spacing w:line="276" w:lineRule="auto"/>
              <w:rPr>
                <w:rFonts w:ascii="Calibri" w:hAnsi="Calibri"/>
              </w:rPr>
            </w:pPr>
            <w:proofErr w:type="spellStart"/>
            <w:r w:rsidRPr="00002B7C">
              <w:rPr>
                <w:rFonts w:ascii="Calibri" w:hAnsi="Calibri"/>
                <w:sz w:val="22"/>
                <w:szCs w:val="22"/>
              </w:rPr>
              <w:t>U.T.C.</w:t>
            </w:r>
            <w:proofErr w:type="spellEnd"/>
          </w:p>
        </w:tc>
        <w:tc>
          <w:tcPr>
            <w:tcW w:w="8167" w:type="dxa"/>
            <w:tcBorders>
              <w:top w:val="single" w:sz="4" w:space="0" w:color="000000"/>
              <w:left w:val="single" w:sz="4" w:space="0" w:color="000000"/>
              <w:bottom w:val="single" w:sz="4" w:space="0" w:color="000000"/>
              <w:right w:val="single" w:sz="4" w:space="0" w:color="000000"/>
            </w:tcBorders>
          </w:tcPr>
          <w:p w:rsidR="006109CC" w:rsidRPr="00002B7C" w:rsidRDefault="006109CC" w:rsidP="00AD64C2">
            <w:pPr>
              <w:snapToGrid w:val="0"/>
              <w:spacing w:line="276" w:lineRule="auto"/>
              <w:rPr>
                <w:rFonts w:ascii="Calibri" w:hAnsi="Calibri"/>
              </w:rPr>
            </w:pPr>
            <w:r w:rsidRPr="00002B7C">
              <w:rPr>
                <w:rFonts w:ascii="Calibri" w:hAnsi="Calibri"/>
                <w:sz w:val="22"/>
                <w:szCs w:val="22"/>
              </w:rPr>
              <w:t>Ufficio tecnico comunale</w:t>
            </w:r>
          </w:p>
        </w:tc>
      </w:tr>
      <w:tr w:rsidR="006109CC" w:rsidRPr="00002B7C" w:rsidTr="00AD64C2">
        <w:tc>
          <w:tcPr>
            <w:tcW w:w="1337" w:type="dxa"/>
            <w:tcBorders>
              <w:top w:val="single" w:sz="4" w:space="0" w:color="000000"/>
              <w:left w:val="single" w:sz="4" w:space="0" w:color="000000"/>
              <w:bottom w:val="single" w:sz="4" w:space="0" w:color="000000"/>
            </w:tcBorders>
          </w:tcPr>
          <w:p w:rsidR="006109CC" w:rsidRPr="00002B7C" w:rsidRDefault="006109CC" w:rsidP="00AD64C2">
            <w:pPr>
              <w:snapToGrid w:val="0"/>
              <w:spacing w:line="276" w:lineRule="auto"/>
              <w:rPr>
                <w:rFonts w:ascii="Calibri" w:hAnsi="Calibri"/>
              </w:rPr>
            </w:pPr>
            <w:proofErr w:type="spellStart"/>
            <w:r w:rsidRPr="00002B7C">
              <w:rPr>
                <w:rFonts w:ascii="Calibri" w:hAnsi="Calibri"/>
                <w:sz w:val="22"/>
                <w:szCs w:val="22"/>
              </w:rPr>
              <w:t>U.T.O.E.</w:t>
            </w:r>
            <w:proofErr w:type="spellEnd"/>
          </w:p>
        </w:tc>
        <w:tc>
          <w:tcPr>
            <w:tcW w:w="8167" w:type="dxa"/>
            <w:tcBorders>
              <w:top w:val="single" w:sz="4" w:space="0" w:color="000000"/>
              <w:left w:val="single" w:sz="4" w:space="0" w:color="000000"/>
              <w:bottom w:val="single" w:sz="4" w:space="0" w:color="000000"/>
              <w:right w:val="single" w:sz="4" w:space="0" w:color="000000"/>
            </w:tcBorders>
          </w:tcPr>
          <w:p w:rsidR="006109CC" w:rsidRPr="00002B7C" w:rsidRDefault="006109CC" w:rsidP="00AD64C2">
            <w:pPr>
              <w:snapToGrid w:val="0"/>
              <w:spacing w:line="276" w:lineRule="auto"/>
              <w:rPr>
                <w:rFonts w:ascii="Calibri" w:hAnsi="Calibri"/>
              </w:rPr>
            </w:pPr>
            <w:r w:rsidRPr="00002B7C">
              <w:rPr>
                <w:rFonts w:ascii="Calibri" w:hAnsi="Calibri"/>
                <w:sz w:val="22"/>
                <w:szCs w:val="22"/>
              </w:rPr>
              <w:t>Unità territoriale organica elementare (Legge regionale 16.01.1995, n. 5)</w:t>
            </w:r>
          </w:p>
        </w:tc>
      </w:tr>
      <w:tr w:rsidR="006109CC" w:rsidRPr="00002B7C" w:rsidTr="00AD64C2">
        <w:tc>
          <w:tcPr>
            <w:tcW w:w="1337" w:type="dxa"/>
            <w:tcBorders>
              <w:top w:val="single" w:sz="4" w:space="0" w:color="000000"/>
              <w:left w:val="single" w:sz="4" w:space="0" w:color="000000"/>
              <w:bottom w:val="single" w:sz="4" w:space="0" w:color="000000"/>
            </w:tcBorders>
          </w:tcPr>
          <w:p w:rsidR="006109CC" w:rsidRPr="00002B7C" w:rsidRDefault="006109CC" w:rsidP="00AD64C2">
            <w:pPr>
              <w:snapToGrid w:val="0"/>
              <w:spacing w:line="276" w:lineRule="auto"/>
              <w:rPr>
                <w:rFonts w:ascii="Calibri" w:hAnsi="Calibri"/>
              </w:rPr>
            </w:pPr>
            <w:r w:rsidRPr="00002B7C">
              <w:rPr>
                <w:rFonts w:ascii="Calibri" w:hAnsi="Calibri"/>
                <w:sz w:val="22"/>
                <w:szCs w:val="22"/>
              </w:rPr>
              <w:t>ZAC</w:t>
            </w:r>
          </w:p>
        </w:tc>
        <w:tc>
          <w:tcPr>
            <w:tcW w:w="8167" w:type="dxa"/>
            <w:tcBorders>
              <w:top w:val="single" w:sz="4" w:space="0" w:color="000000"/>
              <w:left w:val="single" w:sz="4" w:space="0" w:color="000000"/>
              <w:bottom w:val="single" w:sz="4" w:space="0" w:color="000000"/>
              <w:right w:val="single" w:sz="4" w:space="0" w:color="000000"/>
            </w:tcBorders>
          </w:tcPr>
          <w:p w:rsidR="006109CC" w:rsidRPr="00002B7C" w:rsidRDefault="006109CC" w:rsidP="00AD64C2">
            <w:pPr>
              <w:snapToGrid w:val="0"/>
              <w:spacing w:line="276" w:lineRule="auto"/>
              <w:rPr>
                <w:rFonts w:ascii="Calibri" w:hAnsi="Calibri"/>
              </w:rPr>
            </w:pPr>
            <w:proofErr w:type="spellStart"/>
            <w:r w:rsidRPr="00002B7C">
              <w:rPr>
                <w:rFonts w:ascii="Calibri" w:hAnsi="Calibri"/>
                <w:sz w:val="22"/>
                <w:szCs w:val="22"/>
              </w:rPr>
              <w:t>U.T.O.E.</w:t>
            </w:r>
            <w:proofErr w:type="spellEnd"/>
            <w:r w:rsidRPr="00002B7C">
              <w:rPr>
                <w:rFonts w:ascii="Calibri" w:hAnsi="Calibri"/>
                <w:sz w:val="22"/>
                <w:szCs w:val="22"/>
              </w:rPr>
              <w:t xml:space="preserve"> per attività produttive (Capoluogo)</w:t>
            </w:r>
          </w:p>
        </w:tc>
      </w:tr>
      <w:tr w:rsidR="006109CC" w:rsidRPr="00002B7C" w:rsidTr="00AD64C2">
        <w:tc>
          <w:tcPr>
            <w:tcW w:w="1337" w:type="dxa"/>
            <w:tcBorders>
              <w:top w:val="single" w:sz="4" w:space="0" w:color="000000"/>
              <w:left w:val="single" w:sz="4" w:space="0" w:color="000000"/>
              <w:bottom w:val="single" w:sz="4" w:space="0" w:color="000000"/>
            </w:tcBorders>
          </w:tcPr>
          <w:p w:rsidR="006109CC" w:rsidRPr="00002B7C" w:rsidRDefault="006109CC" w:rsidP="00AD64C2">
            <w:pPr>
              <w:snapToGrid w:val="0"/>
              <w:spacing w:line="276" w:lineRule="auto"/>
              <w:rPr>
                <w:rFonts w:ascii="Calibri" w:hAnsi="Calibri"/>
              </w:rPr>
            </w:pPr>
            <w:proofErr w:type="spellStart"/>
            <w:r w:rsidRPr="00002B7C">
              <w:rPr>
                <w:rFonts w:ascii="Calibri" w:hAnsi="Calibri"/>
                <w:sz w:val="22"/>
                <w:szCs w:val="22"/>
              </w:rPr>
              <w:t>Z.T.O.</w:t>
            </w:r>
            <w:proofErr w:type="spellEnd"/>
          </w:p>
        </w:tc>
        <w:tc>
          <w:tcPr>
            <w:tcW w:w="8167" w:type="dxa"/>
            <w:tcBorders>
              <w:top w:val="single" w:sz="4" w:space="0" w:color="000000"/>
              <w:left w:val="single" w:sz="4" w:space="0" w:color="000000"/>
              <w:bottom w:val="single" w:sz="4" w:space="0" w:color="000000"/>
              <w:right w:val="single" w:sz="4" w:space="0" w:color="000000"/>
            </w:tcBorders>
          </w:tcPr>
          <w:p w:rsidR="006109CC" w:rsidRPr="00002B7C" w:rsidRDefault="006109CC" w:rsidP="00AD64C2">
            <w:pPr>
              <w:snapToGrid w:val="0"/>
              <w:spacing w:line="276" w:lineRule="auto"/>
              <w:rPr>
                <w:rFonts w:ascii="Calibri" w:hAnsi="Calibri"/>
              </w:rPr>
            </w:pPr>
            <w:r w:rsidRPr="00002B7C">
              <w:rPr>
                <w:rFonts w:ascii="Calibri" w:hAnsi="Calibri"/>
                <w:sz w:val="22"/>
                <w:szCs w:val="22"/>
              </w:rPr>
              <w:t>Zona territoriale omogenea (D.I. 02.04.1968, n. 1444)</w:t>
            </w:r>
          </w:p>
        </w:tc>
      </w:tr>
    </w:tbl>
    <w:p w:rsidR="006109CC" w:rsidRDefault="006109CC" w:rsidP="006109CC">
      <w:pPr>
        <w:spacing w:line="276" w:lineRule="auto"/>
        <w:jc w:val="both"/>
        <w:rPr>
          <w:rFonts w:ascii="Calibri" w:hAnsi="Calibri"/>
          <w:sz w:val="22"/>
          <w:szCs w:val="22"/>
        </w:rPr>
      </w:pPr>
      <w:r>
        <w:rPr>
          <w:rFonts w:ascii="Calibri" w:hAnsi="Calibri"/>
          <w:sz w:val="22"/>
          <w:szCs w:val="22"/>
        </w:rPr>
        <w:br w:type="page"/>
      </w:r>
    </w:p>
    <w:p w:rsidR="006109CC" w:rsidRDefault="006109CC" w:rsidP="006109CC">
      <w:pPr>
        <w:pStyle w:val="Titolo6"/>
        <w:spacing w:line="276" w:lineRule="auto"/>
        <w:rPr>
          <w:sz w:val="22"/>
          <w:szCs w:val="22"/>
        </w:rPr>
      </w:pPr>
      <w:bookmarkStart w:id="622" w:name="_Toc383687147"/>
      <w:bookmarkStart w:id="623" w:name="_Toc487836625"/>
      <w:r>
        <w:rPr>
          <w:b w:val="0"/>
          <w:sz w:val="22"/>
          <w:szCs w:val="22"/>
        </w:rPr>
        <w:lastRenderedPageBreak/>
        <w:t>APPENDICE 3</w:t>
      </w:r>
      <w:r w:rsidRPr="00002B7C">
        <w:rPr>
          <w:sz w:val="22"/>
          <w:szCs w:val="22"/>
        </w:rPr>
        <w:t xml:space="preserve"> – </w:t>
      </w:r>
      <w:r>
        <w:rPr>
          <w:sz w:val="22"/>
          <w:szCs w:val="22"/>
        </w:rPr>
        <w:t>Schede norma per le aree soggette a Piano attuativo (Cfr. art. 46</w:t>
      </w:r>
      <w:r w:rsidRPr="00002B7C">
        <w:rPr>
          <w:sz w:val="22"/>
          <w:szCs w:val="22"/>
        </w:rPr>
        <w:t>)</w:t>
      </w:r>
      <w:bookmarkEnd w:id="622"/>
      <w:bookmarkEnd w:id="623"/>
    </w:p>
    <w:p w:rsidR="006109CC" w:rsidRDefault="006109CC" w:rsidP="006109CC"/>
    <w:p w:rsidR="006109CC" w:rsidRPr="00D85889" w:rsidRDefault="006109CC" w:rsidP="006109CC">
      <w:pPr>
        <w:spacing w:after="120"/>
        <w:jc w:val="both"/>
        <w:rPr>
          <w:rFonts w:ascii="Calibri" w:hAnsi="Calibri"/>
          <w:b/>
          <w:sz w:val="20"/>
          <w:szCs w:val="20"/>
          <w:lang w:eastAsia="it-IT"/>
        </w:rPr>
      </w:pPr>
      <w:r w:rsidRPr="00D85889">
        <w:rPr>
          <w:rFonts w:ascii="Calibri" w:hAnsi="Calibri"/>
          <w:b/>
          <w:sz w:val="20"/>
          <w:szCs w:val="20"/>
          <w:lang w:eastAsia="it-IT"/>
        </w:rPr>
        <w:t>SCHEDA N°1.1</w:t>
      </w:r>
    </w:p>
    <w:p w:rsidR="006109CC" w:rsidRPr="00D85889" w:rsidRDefault="006109CC" w:rsidP="006109CC">
      <w:pPr>
        <w:spacing w:after="120"/>
        <w:jc w:val="both"/>
        <w:rPr>
          <w:rFonts w:ascii="Calibri" w:hAnsi="Calibri"/>
          <w:b/>
          <w:sz w:val="20"/>
          <w:szCs w:val="20"/>
          <w:lang w:eastAsia="it-IT"/>
        </w:rPr>
      </w:pPr>
      <w:r w:rsidRPr="00D85889">
        <w:rPr>
          <w:rFonts w:ascii="Calibri" w:hAnsi="Calibri"/>
          <w:b/>
          <w:sz w:val="20"/>
          <w:szCs w:val="20"/>
          <w:lang w:eastAsia="it-IT"/>
        </w:rPr>
        <w:t>Piano strutturale</w:t>
      </w:r>
      <w:r w:rsidRPr="00D85889">
        <w:rPr>
          <w:rFonts w:ascii="Calibri" w:hAnsi="Calibri"/>
          <w:b/>
          <w:sz w:val="20"/>
          <w:szCs w:val="20"/>
          <w:lang w:eastAsia="it-IT"/>
        </w:rPr>
        <w:tab/>
      </w:r>
      <w:r w:rsidRPr="00D85889">
        <w:rPr>
          <w:rFonts w:ascii="Calibri" w:hAnsi="Calibri"/>
          <w:b/>
          <w:sz w:val="20"/>
          <w:szCs w:val="20"/>
          <w:lang w:eastAsia="it-IT"/>
        </w:rPr>
        <w:tab/>
      </w:r>
      <w:proofErr w:type="spellStart"/>
      <w:r w:rsidRPr="00D85889">
        <w:rPr>
          <w:rFonts w:ascii="Calibri" w:hAnsi="Calibri"/>
          <w:b/>
          <w:sz w:val="20"/>
          <w:szCs w:val="20"/>
          <w:lang w:eastAsia="it-IT"/>
        </w:rPr>
        <w:t>U.T.O.E.</w:t>
      </w:r>
      <w:proofErr w:type="spellEnd"/>
      <w:r w:rsidRPr="00D85889">
        <w:rPr>
          <w:rFonts w:ascii="Calibri" w:hAnsi="Calibri"/>
          <w:b/>
          <w:sz w:val="20"/>
          <w:szCs w:val="20"/>
          <w:lang w:eastAsia="it-IT"/>
        </w:rPr>
        <w:t xml:space="preserve"> “Ponte di Pianella”</w:t>
      </w:r>
    </w:p>
    <w:p w:rsidR="006109CC" w:rsidRPr="00D85889" w:rsidRDefault="006109CC" w:rsidP="006109CC">
      <w:pPr>
        <w:spacing w:after="120"/>
        <w:jc w:val="both"/>
        <w:rPr>
          <w:rFonts w:ascii="Calibri" w:hAnsi="Calibri"/>
          <w:b/>
          <w:sz w:val="20"/>
          <w:szCs w:val="20"/>
          <w:lang w:eastAsia="it-IT"/>
        </w:rPr>
      </w:pPr>
      <w:r w:rsidRPr="00D85889">
        <w:rPr>
          <w:rFonts w:ascii="Calibri" w:hAnsi="Calibri"/>
          <w:b/>
          <w:sz w:val="20"/>
          <w:szCs w:val="20"/>
          <w:lang w:eastAsia="it-IT"/>
        </w:rPr>
        <w:t>D.M.1444/1968</w:t>
      </w:r>
      <w:r w:rsidRPr="00D85889">
        <w:rPr>
          <w:rFonts w:ascii="Calibri" w:hAnsi="Calibri"/>
          <w:b/>
          <w:sz w:val="20"/>
          <w:szCs w:val="20"/>
          <w:lang w:eastAsia="it-IT"/>
        </w:rPr>
        <w:tab/>
      </w:r>
      <w:r w:rsidRPr="00D85889">
        <w:rPr>
          <w:rFonts w:ascii="Calibri" w:hAnsi="Calibri"/>
          <w:b/>
          <w:sz w:val="20"/>
          <w:szCs w:val="20"/>
          <w:lang w:eastAsia="it-IT"/>
        </w:rPr>
        <w:tab/>
        <w:t>Zona territoriale omogenea D – Sottozona DR</w:t>
      </w:r>
    </w:p>
    <w:p w:rsidR="006109CC" w:rsidRPr="00D85889" w:rsidRDefault="006109CC" w:rsidP="006109CC">
      <w:pPr>
        <w:spacing w:after="120"/>
        <w:jc w:val="both"/>
        <w:rPr>
          <w:rFonts w:ascii="Calibri" w:hAnsi="Calibri"/>
          <w:b/>
          <w:sz w:val="20"/>
          <w:szCs w:val="20"/>
          <w:lang w:eastAsia="it-IT"/>
        </w:rPr>
      </w:pPr>
      <w:r w:rsidRPr="00D85889">
        <w:rPr>
          <w:rFonts w:ascii="Calibri" w:hAnsi="Calibri"/>
          <w:b/>
          <w:sz w:val="20"/>
          <w:szCs w:val="20"/>
          <w:lang w:eastAsia="it-IT"/>
        </w:rPr>
        <w:t>1. DESCRIZIONE</w:t>
      </w:r>
    </w:p>
    <w:p w:rsidR="006109CC" w:rsidRPr="00D85889" w:rsidRDefault="006109CC" w:rsidP="006109CC">
      <w:pPr>
        <w:spacing w:after="120"/>
        <w:jc w:val="both"/>
        <w:rPr>
          <w:rFonts w:ascii="Calibri" w:hAnsi="Calibri"/>
          <w:sz w:val="20"/>
          <w:szCs w:val="20"/>
          <w:lang w:eastAsia="it-IT"/>
        </w:rPr>
      </w:pPr>
      <w:r w:rsidRPr="00D85889">
        <w:rPr>
          <w:rFonts w:ascii="Calibri" w:hAnsi="Calibri"/>
          <w:sz w:val="20"/>
          <w:szCs w:val="20"/>
          <w:lang w:eastAsia="it-IT"/>
        </w:rPr>
        <w:t xml:space="preserve">L'area oggetto dell’intervento è compresa tra il torrente </w:t>
      </w:r>
      <w:proofErr w:type="spellStart"/>
      <w:r w:rsidRPr="00D85889">
        <w:rPr>
          <w:rFonts w:ascii="Calibri" w:hAnsi="Calibri"/>
          <w:sz w:val="20"/>
          <w:szCs w:val="20"/>
          <w:lang w:eastAsia="it-IT"/>
        </w:rPr>
        <w:t>Arbia</w:t>
      </w:r>
      <w:proofErr w:type="spellEnd"/>
      <w:r w:rsidRPr="00D85889">
        <w:rPr>
          <w:rFonts w:ascii="Calibri" w:hAnsi="Calibri"/>
          <w:sz w:val="20"/>
          <w:szCs w:val="20"/>
          <w:lang w:eastAsia="it-IT"/>
        </w:rPr>
        <w:t xml:space="preserve"> e la strada provinciale 408 occupata in passato da una marmifera, fonte di degrado fisico, oggi dismessa e che ospita al momento un complesso produttivo del settore oleario.</w:t>
      </w:r>
    </w:p>
    <w:p w:rsidR="006109CC" w:rsidRPr="00D85889" w:rsidRDefault="006109CC" w:rsidP="006109CC">
      <w:pPr>
        <w:spacing w:after="120"/>
        <w:jc w:val="both"/>
        <w:rPr>
          <w:rFonts w:ascii="Calibri" w:hAnsi="Calibri"/>
          <w:b/>
          <w:sz w:val="20"/>
          <w:szCs w:val="20"/>
          <w:lang w:eastAsia="it-IT"/>
        </w:rPr>
      </w:pPr>
      <w:r w:rsidRPr="00D85889">
        <w:rPr>
          <w:rFonts w:ascii="Calibri" w:hAnsi="Calibri"/>
          <w:b/>
          <w:sz w:val="20"/>
          <w:szCs w:val="20"/>
          <w:lang w:eastAsia="it-IT"/>
        </w:rPr>
        <w:t>2. TIPOLOGIA DELLA TRASFORMAZIONE</w:t>
      </w:r>
    </w:p>
    <w:p w:rsidR="006109CC" w:rsidRPr="00D85889" w:rsidRDefault="006109CC" w:rsidP="006109CC">
      <w:pPr>
        <w:spacing w:after="120"/>
        <w:jc w:val="both"/>
        <w:rPr>
          <w:rFonts w:ascii="Calibri" w:hAnsi="Calibri"/>
          <w:sz w:val="20"/>
          <w:szCs w:val="20"/>
          <w:lang w:eastAsia="it-IT"/>
        </w:rPr>
      </w:pPr>
      <w:r w:rsidRPr="00D85889">
        <w:rPr>
          <w:rFonts w:ascii="Calibri" w:hAnsi="Calibri"/>
          <w:sz w:val="20"/>
          <w:szCs w:val="20"/>
          <w:lang w:eastAsia="it-IT"/>
        </w:rPr>
        <w:t>Ristrutturazione urbanistica tramite Piano di Recupero (</w:t>
      </w:r>
      <w:proofErr w:type="spellStart"/>
      <w:r w:rsidRPr="00D85889">
        <w:rPr>
          <w:rFonts w:ascii="Calibri" w:hAnsi="Calibri"/>
          <w:sz w:val="20"/>
          <w:szCs w:val="20"/>
          <w:lang w:eastAsia="it-IT"/>
        </w:rPr>
        <w:t>PdR</w:t>
      </w:r>
      <w:proofErr w:type="spellEnd"/>
      <w:r w:rsidRPr="00D85889">
        <w:rPr>
          <w:rFonts w:ascii="Calibri" w:hAnsi="Calibri"/>
          <w:sz w:val="20"/>
          <w:szCs w:val="20"/>
          <w:lang w:eastAsia="it-IT"/>
        </w:rPr>
        <w:t>)</w:t>
      </w:r>
    </w:p>
    <w:p w:rsidR="006109CC" w:rsidRPr="00D85889" w:rsidRDefault="006109CC" w:rsidP="006109CC">
      <w:pPr>
        <w:spacing w:after="120"/>
        <w:jc w:val="both"/>
        <w:rPr>
          <w:rFonts w:ascii="Calibri" w:hAnsi="Calibri"/>
          <w:b/>
          <w:sz w:val="20"/>
          <w:szCs w:val="20"/>
          <w:lang w:eastAsia="it-IT"/>
        </w:rPr>
      </w:pPr>
      <w:r w:rsidRPr="00D85889">
        <w:rPr>
          <w:rFonts w:ascii="Calibri" w:hAnsi="Calibri"/>
          <w:b/>
          <w:sz w:val="20"/>
          <w:szCs w:val="20"/>
          <w:lang w:eastAsia="it-IT"/>
        </w:rPr>
        <w:t>3. SUPERFICIE DELL'AREA D'INTERVENTO</w:t>
      </w:r>
    </w:p>
    <w:p w:rsidR="006109CC" w:rsidRPr="00D85889" w:rsidRDefault="006109CC" w:rsidP="006109CC">
      <w:pPr>
        <w:spacing w:after="120"/>
        <w:jc w:val="both"/>
        <w:rPr>
          <w:rFonts w:ascii="Calibri" w:hAnsi="Calibri"/>
          <w:sz w:val="20"/>
          <w:szCs w:val="20"/>
          <w:lang w:eastAsia="it-IT"/>
        </w:rPr>
      </w:pPr>
      <w:r w:rsidRPr="00D85889">
        <w:rPr>
          <w:rFonts w:ascii="Calibri" w:hAnsi="Calibri"/>
          <w:sz w:val="20"/>
          <w:szCs w:val="20"/>
          <w:lang w:eastAsia="it-IT"/>
        </w:rPr>
        <w:t>Mq. 23.000</w:t>
      </w:r>
    </w:p>
    <w:p w:rsidR="006109CC" w:rsidRPr="00D85889" w:rsidRDefault="006109CC" w:rsidP="006109CC">
      <w:pPr>
        <w:spacing w:after="120"/>
        <w:jc w:val="both"/>
        <w:rPr>
          <w:rFonts w:ascii="Calibri" w:hAnsi="Calibri"/>
          <w:b/>
          <w:sz w:val="20"/>
          <w:szCs w:val="20"/>
          <w:lang w:eastAsia="it-IT"/>
        </w:rPr>
      </w:pPr>
      <w:r w:rsidRPr="00D85889">
        <w:rPr>
          <w:rFonts w:ascii="Calibri" w:hAnsi="Calibri"/>
          <w:b/>
          <w:sz w:val="20"/>
          <w:szCs w:val="20"/>
          <w:lang w:eastAsia="it-IT"/>
        </w:rPr>
        <w:t xml:space="preserve">4. OBIETTIVI QUALITATIVI GENERALI </w:t>
      </w:r>
      <w:proofErr w:type="spellStart"/>
      <w:r w:rsidRPr="00D85889">
        <w:rPr>
          <w:rFonts w:ascii="Calibri" w:hAnsi="Calibri"/>
          <w:b/>
          <w:sz w:val="20"/>
          <w:szCs w:val="20"/>
          <w:lang w:eastAsia="it-IT"/>
        </w:rPr>
        <w:t>DI</w:t>
      </w:r>
      <w:proofErr w:type="spellEnd"/>
      <w:r w:rsidRPr="00D85889">
        <w:rPr>
          <w:rFonts w:ascii="Calibri" w:hAnsi="Calibri"/>
          <w:b/>
          <w:sz w:val="20"/>
          <w:szCs w:val="20"/>
          <w:lang w:eastAsia="it-IT"/>
        </w:rPr>
        <w:t xml:space="preserve"> PROGETTO</w:t>
      </w:r>
    </w:p>
    <w:p w:rsidR="006109CC" w:rsidRPr="00D85889" w:rsidRDefault="006109CC" w:rsidP="006109CC">
      <w:pPr>
        <w:spacing w:after="120"/>
        <w:jc w:val="both"/>
        <w:rPr>
          <w:rFonts w:ascii="Calibri" w:hAnsi="Calibri"/>
          <w:sz w:val="20"/>
          <w:szCs w:val="20"/>
          <w:lang w:eastAsia="it-IT"/>
        </w:rPr>
      </w:pPr>
      <w:r w:rsidRPr="00D85889">
        <w:rPr>
          <w:rFonts w:ascii="Calibri" w:hAnsi="Calibri"/>
          <w:sz w:val="20"/>
          <w:szCs w:val="20"/>
          <w:lang w:eastAsia="it-IT"/>
        </w:rPr>
        <w:t xml:space="preserve">Obiettivo generale dell’intervento: Promuovere il riuso e la riqualificazione di un’area degradata recuperando la stessa alla produzione. Eliminare il degrado fisico, potenziare l'edificabilità dell’area, promuovere la percorrenza pedonale e ciclabile delle viabilità al piede e alla sommità del torrente </w:t>
      </w:r>
      <w:proofErr w:type="spellStart"/>
      <w:r w:rsidRPr="00D85889">
        <w:rPr>
          <w:rFonts w:ascii="Calibri" w:hAnsi="Calibri"/>
          <w:sz w:val="20"/>
          <w:szCs w:val="20"/>
          <w:lang w:eastAsia="it-IT"/>
        </w:rPr>
        <w:t>Arbia</w:t>
      </w:r>
      <w:proofErr w:type="spellEnd"/>
      <w:r w:rsidRPr="00D85889">
        <w:rPr>
          <w:rFonts w:ascii="Calibri" w:hAnsi="Calibri"/>
          <w:sz w:val="20"/>
          <w:szCs w:val="20"/>
          <w:lang w:eastAsia="it-IT"/>
        </w:rPr>
        <w:t>.</w:t>
      </w:r>
    </w:p>
    <w:p w:rsidR="006109CC" w:rsidRPr="00D85889" w:rsidRDefault="006109CC" w:rsidP="006109CC">
      <w:pPr>
        <w:spacing w:after="120"/>
        <w:jc w:val="both"/>
        <w:rPr>
          <w:rFonts w:ascii="Calibri" w:hAnsi="Calibri"/>
          <w:b/>
          <w:sz w:val="20"/>
          <w:szCs w:val="20"/>
          <w:lang w:eastAsia="it-IT"/>
        </w:rPr>
      </w:pPr>
      <w:r w:rsidRPr="00D85889">
        <w:rPr>
          <w:rFonts w:ascii="Calibri" w:hAnsi="Calibri"/>
          <w:b/>
          <w:sz w:val="20"/>
          <w:szCs w:val="20"/>
          <w:lang w:eastAsia="it-IT"/>
        </w:rPr>
        <w:t xml:space="preserve">5. DIMENSIONAMENTO </w:t>
      </w:r>
      <w:proofErr w:type="spellStart"/>
      <w:r w:rsidRPr="00D85889">
        <w:rPr>
          <w:rFonts w:ascii="Calibri" w:hAnsi="Calibri"/>
          <w:b/>
          <w:sz w:val="20"/>
          <w:szCs w:val="20"/>
          <w:lang w:eastAsia="it-IT"/>
        </w:rPr>
        <w:t>DI</w:t>
      </w:r>
      <w:proofErr w:type="spellEnd"/>
      <w:r w:rsidRPr="00D85889">
        <w:rPr>
          <w:rFonts w:ascii="Calibri" w:hAnsi="Calibri"/>
          <w:b/>
          <w:sz w:val="20"/>
          <w:szCs w:val="20"/>
          <w:lang w:eastAsia="it-IT"/>
        </w:rPr>
        <w:t xml:space="preserve"> PROGETTO</w:t>
      </w:r>
    </w:p>
    <w:p w:rsidR="006109CC" w:rsidRPr="001452EA" w:rsidRDefault="006109CC" w:rsidP="00B24975">
      <w:pPr>
        <w:numPr>
          <w:ilvl w:val="0"/>
          <w:numId w:val="141"/>
        </w:numPr>
        <w:tabs>
          <w:tab w:val="clear" w:pos="360"/>
          <w:tab w:val="num" w:pos="567"/>
        </w:tabs>
        <w:ind w:left="644"/>
        <w:jc w:val="both"/>
        <w:rPr>
          <w:rFonts w:ascii="Calibri" w:hAnsi="Calibri"/>
          <w:sz w:val="20"/>
          <w:szCs w:val="20"/>
          <w:lang w:eastAsia="it-IT"/>
        </w:rPr>
      </w:pPr>
      <w:r w:rsidRPr="001452EA">
        <w:rPr>
          <w:rFonts w:ascii="Calibri" w:hAnsi="Calibri"/>
          <w:sz w:val="20"/>
          <w:szCs w:val="20"/>
          <w:lang w:eastAsia="it-IT"/>
        </w:rPr>
        <w:t>Superficie Territoriale</w:t>
      </w:r>
      <w:r w:rsidRPr="001452EA">
        <w:rPr>
          <w:rFonts w:ascii="Calibri" w:hAnsi="Calibri"/>
          <w:sz w:val="20"/>
          <w:szCs w:val="20"/>
          <w:lang w:eastAsia="it-IT"/>
        </w:rPr>
        <w:tab/>
      </w:r>
      <w:r w:rsidRPr="001452EA">
        <w:rPr>
          <w:rFonts w:ascii="Calibri" w:hAnsi="Calibri"/>
          <w:sz w:val="20"/>
          <w:szCs w:val="20"/>
          <w:lang w:eastAsia="it-IT"/>
        </w:rPr>
        <w:tab/>
        <w:t xml:space="preserve"> </w:t>
      </w:r>
      <w:r w:rsidRPr="001452EA">
        <w:rPr>
          <w:rFonts w:ascii="Calibri" w:hAnsi="Calibri"/>
          <w:sz w:val="20"/>
          <w:szCs w:val="20"/>
          <w:lang w:eastAsia="it-IT"/>
        </w:rPr>
        <w:tab/>
      </w:r>
      <w:r w:rsidRPr="001452EA">
        <w:rPr>
          <w:rFonts w:ascii="Calibri" w:hAnsi="Calibri"/>
          <w:sz w:val="20"/>
          <w:szCs w:val="20"/>
          <w:lang w:eastAsia="it-IT"/>
        </w:rPr>
        <w:tab/>
      </w:r>
      <w:r w:rsidRPr="001452EA">
        <w:rPr>
          <w:rFonts w:ascii="Calibri" w:hAnsi="Calibri"/>
          <w:sz w:val="20"/>
          <w:szCs w:val="20"/>
          <w:lang w:eastAsia="it-IT"/>
        </w:rPr>
        <w:tab/>
      </w:r>
      <w:r w:rsidRPr="001452EA">
        <w:rPr>
          <w:rFonts w:ascii="Calibri" w:hAnsi="Calibri"/>
          <w:sz w:val="20"/>
          <w:szCs w:val="20"/>
          <w:lang w:eastAsia="it-IT"/>
        </w:rPr>
        <w:tab/>
      </w:r>
      <w:r w:rsidRPr="001452EA">
        <w:rPr>
          <w:rFonts w:ascii="Calibri" w:hAnsi="Calibri"/>
          <w:b/>
          <w:sz w:val="20"/>
          <w:szCs w:val="20"/>
          <w:lang w:eastAsia="it-IT"/>
        </w:rPr>
        <w:t>St</w:t>
      </w:r>
      <w:r w:rsidRPr="001452EA">
        <w:rPr>
          <w:rFonts w:ascii="Calibri" w:hAnsi="Calibri"/>
          <w:sz w:val="20"/>
          <w:szCs w:val="20"/>
          <w:lang w:eastAsia="it-IT"/>
        </w:rPr>
        <w:tab/>
        <w:t>mq. 22.828</w:t>
      </w:r>
    </w:p>
    <w:p w:rsidR="006109CC" w:rsidRPr="001452EA" w:rsidRDefault="006109CC" w:rsidP="00B24975">
      <w:pPr>
        <w:numPr>
          <w:ilvl w:val="0"/>
          <w:numId w:val="141"/>
        </w:numPr>
        <w:ind w:left="644"/>
        <w:jc w:val="both"/>
        <w:rPr>
          <w:rFonts w:ascii="Calibri" w:hAnsi="Calibri"/>
          <w:sz w:val="20"/>
          <w:szCs w:val="20"/>
          <w:lang w:eastAsia="it-IT"/>
        </w:rPr>
      </w:pPr>
      <w:r w:rsidRPr="001452EA">
        <w:rPr>
          <w:rFonts w:ascii="Calibri" w:hAnsi="Calibri"/>
          <w:sz w:val="20"/>
          <w:szCs w:val="20"/>
          <w:lang w:eastAsia="it-IT"/>
        </w:rPr>
        <w:t xml:space="preserve">Superficie per opere di urbanizzazione primaria </w:t>
      </w:r>
      <w:r w:rsidRPr="005A65B5">
        <w:rPr>
          <w:rFonts w:ascii="Calibri" w:hAnsi="Calibri"/>
          <w:sz w:val="20"/>
          <w:szCs w:val="20"/>
          <w:lang w:eastAsia="it-IT"/>
        </w:rPr>
        <w:t>in misura non inferiore a 3.082 mq</w:t>
      </w:r>
      <w:r w:rsidRPr="001452EA">
        <w:rPr>
          <w:rFonts w:ascii="Calibri" w:hAnsi="Calibri"/>
          <w:sz w:val="20"/>
          <w:szCs w:val="20"/>
          <w:lang w:eastAsia="it-IT"/>
        </w:rPr>
        <w:t>:</w:t>
      </w:r>
    </w:p>
    <w:p w:rsidR="006109CC" w:rsidRPr="001452EA" w:rsidRDefault="006109CC" w:rsidP="00B24975">
      <w:pPr>
        <w:numPr>
          <w:ilvl w:val="0"/>
          <w:numId w:val="143"/>
        </w:numPr>
        <w:ind w:left="1004"/>
        <w:jc w:val="both"/>
        <w:rPr>
          <w:rFonts w:ascii="Calibri" w:hAnsi="Calibri"/>
          <w:sz w:val="20"/>
          <w:szCs w:val="20"/>
          <w:lang w:eastAsia="it-IT"/>
        </w:rPr>
      </w:pPr>
      <w:r w:rsidRPr="001452EA">
        <w:rPr>
          <w:rFonts w:ascii="Calibri" w:hAnsi="Calibri"/>
          <w:sz w:val="20"/>
          <w:szCs w:val="20"/>
          <w:lang w:eastAsia="it-IT"/>
        </w:rPr>
        <w:t xml:space="preserve">strade </w:t>
      </w:r>
      <w:r w:rsidRPr="001452EA">
        <w:rPr>
          <w:rFonts w:ascii="Calibri" w:hAnsi="Calibri"/>
          <w:sz w:val="20"/>
          <w:szCs w:val="20"/>
          <w:lang w:eastAsia="it-IT"/>
        </w:rPr>
        <w:tab/>
      </w:r>
      <w:r w:rsidRPr="001452EA">
        <w:rPr>
          <w:rFonts w:ascii="Calibri" w:hAnsi="Calibri"/>
          <w:sz w:val="20"/>
          <w:szCs w:val="20"/>
          <w:lang w:eastAsia="it-IT"/>
        </w:rPr>
        <w:tab/>
      </w:r>
      <w:r w:rsidRPr="001452EA">
        <w:rPr>
          <w:rFonts w:ascii="Calibri" w:hAnsi="Calibri"/>
          <w:sz w:val="20"/>
          <w:szCs w:val="20"/>
          <w:lang w:eastAsia="it-IT"/>
        </w:rPr>
        <w:tab/>
      </w:r>
      <w:r w:rsidRPr="001452EA">
        <w:rPr>
          <w:rFonts w:ascii="Calibri" w:hAnsi="Calibri"/>
          <w:sz w:val="20"/>
          <w:szCs w:val="20"/>
          <w:lang w:eastAsia="it-IT"/>
        </w:rPr>
        <w:tab/>
      </w:r>
      <w:r w:rsidRPr="001452EA">
        <w:rPr>
          <w:rFonts w:ascii="Calibri" w:hAnsi="Calibri"/>
          <w:sz w:val="20"/>
          <w:szCs w:val="20"/>
          <w:lang w:eastAsia="it-IT"/>
        </w:rPr>
        <w:tab/>
      </w:r>
      <w:r w:rsidRPr="001452EA">
        <w:rPr>
          <w:rFonts w:ascii="Calibri" w:hAnsi="Calibri"/>
          <w:sz w:val="20"/>
          <w:szCs w:val="20"/>
          <w:lang w:eastAsia="it-IT"/>
        </w:rPr>
        <w:tab/>
      </w:r>
      <w:r w:rsidRPr="001452EA">
        <w:rPr>
          <w:rFonts w:ascii="Calibri" w:hAnsi="Calibri"/>
          <w:sz w:val="20"/>
          <w:szCs w:val="20"/>
          <w:lang w:eastAsia="it-IT"/>
        </w:rPr>
        <w:tab/>
      </w:r>
      <w:r w:rsidRPr="001452EA">
        <w:rPr>
          <w:rFonts w:ascii="Calibri" w:hAnsi="Calibri"/>
          <w:sz w:val="20"/>
          <w:szCs w:val="20"/>
          <w:lang w:eastAsia="it-IT"/>
        </w:rPr>
        <w:tab/>
      </w:r>
      <w:r w:rsidRPr="001452EA">
        <w:rPr>
          <w:rFonts w:ascii="Calibri" w:hAnsi="Calibri"/>
          <w:sz w:val="20"/>
          <w:szCs w:val="20"/>
          <w:lang w:eastAsia="it-IT"/>
        </w:rPr>
        <w:tab/>
      </w:r>
      <w:r w:rsidRPr="001452EA">
        <w:rPr>
          <w:rFonts w:ascii="Calibri" w:hAnsi="Calibri"/>
          <w:sz w:val="20"/>
          <w:szCs w:val="20"/>
          <w:lang w:eastAsia="it-IT"/>
        </w:rPr>
        <w:tab/>
        <w:t>come da RU</w:t>
      </w:r>
    </w:p>
    <w:p w:rsidR="006109CC" w:rsidRPr="001452EA" w:rsidRDefault="006109CC" w:rsidP="00B24975">
      <w:pPr>
        <w:numPr>
          <w:ilvl w:val="0"/>
          <w:numId w:val="143"/>
        </w:numPr>
        <w:ind w:left="1004"/>
        <w:jc w:val="both"/>
        <w:rPr>
          <w:rFonts w:ascii="Calibri" w:hAnsi="Calibri"/>
          <w:sz w:val="20"/>
          <w:szCs w:val="20"/>
          <w:lang w:eastAsia="it-IT"/>
        </w:rPr>
      </w:pPr>
      <w:r w:rsidRPr="001452EA">
        <w:rPr>
          <w:rFonts w:ascii="Calibri" w:hAnsi="Calibri"/>
          <w:sz w:val="20"/>
          <w:szCs w:val="20"/>
          <w:lang w:eastAsia="it-IT"/>
        </w:rPr>
        <w:t xml:space="preserve">parcheggi pubblici </w:t>
      </w:r>
      <w:r w:rsidRPr="001452EA">
        <w:rPr>
          <w:rFonts w:ascii="Calibri" w:hAnsi="Calibri"/>
          <w:sz w:val="20"/>
          <w:szCs w:val="20"/>
          <w:lang w:eastAsia="it-IT"/>
        </w:rPr>
        <w:tab/>
      </w:r>
      <w:r w:rsidRPr="001452EA">
        <w:rPr>
          <w:rFonts w:ascii="Calibri" w:hAnsi="Calibri"/>
          <w:sz w:val="20"/>
          <w:szCs w:val="20"/>
          <w:lang w:eastAsia="it-IT"/>
        </w:rPr>
        <w:tab/>
      </w:r>
      <w:r w:rsidRPr="001452EA">
        <w:rPr>
          <w:rFonts w:ascii="Calibri" w:hAnsi="Calibri"/>
          <w:sz w:val="20"/>
          <w:szCs w:val="20"/>
          <w:lang w:eastAsia="it-IT"/>
        </w:rPr>
        <w:tab/>
      </w:r>
      <w:r w:rsidRPr="001452EA">
        <w:rPr>
          <w:rFonts w:ascii="Calibri" w:hAnsi="Calibri"/>
          <w:sz w:val="20"/>
          <w:szCs w:val="20"/>
          <w:lang w:eastAsia="it-IT"/>
        </w:rPr>
        <w:tab/>
      </w:r>
      <w:r w:rsidRPr="001452EA">
        <w:rPr>
          <w:rFonts w:ascii="Calibri" w:hAnsi="Calibri"/>
          <w:sz w:val="20"/>
          <w:szCs w:val="20"/>
          <w:lang w:eastAsia="it-IT"/>
        </w:rPr>
        <w:tab/>
      </w:r>
      <w:r w:rsidRPr="001452EA">
        <w:rPr>
          <w:rFonts w:ascii="Calibri" w:hAnsi="Calibri"/>
          <w:sz w:val="20"/>
          <w:szCs w:val="20"/>
          <w:lang w:eastAsia="it-IT"/>
        </w:rPr>
        <w:tab/>
      </w:r>
      <w:r w:rsidRPr="001452EA">
        <w:rPr>
          <w:rFonts w:ascii="Calibri" w:hAnsi="Calibri"/>
          <w:sz w:val="20"/>
          <w:szCs w:val="20"/>
          <w:lang w:eastAsia="it-IT"/>
        </w:rPr>
        <w:tab/>
        <w:t xml:space="preserve">10% St </w:t>
      </w:r>
      <w:r w:rsidRPr="001452EA">
        <w:rPr>
          <w:rFonts w:ascii="Calibri" w:hAnsi="Calibri"/>
          <w:sz w:val="20"/>
          <w:szCs w:val="20"/>
          <w:lang w:eastAsia="it-IT"/>
        </w:rPr>
        <w:tab/>
      </w:r>
    </w:p>
    <w:p w:rsidR="006109CC" w:rsidRPr="001452EA" w:rsidRDefault="006109CC" w:rsidP="00B24975">
      <w:pPr>
        <w:numPr>
          <w:ilvl w:val="0"/>
          <w:numId w:val="143"/>
        </w:numPr>
        <w:ind w:left="1004"/>
        <w:jc w:val="both"/>
        <w:rPr>
          <w:rFonts w:ascii="Calibri" w:hAnsi="Calibri"/>
          <w:sz w:val="20"/>
          <w:szCs w:val="20"/>
          <w:lang w:eastAsia="it-IT"/>
        </w:rPr>
      </w:pPr>
      <w:r w:rsidRPr="005A65B5">
        <w:rPr>
          <w:rFonts w:ascii="Calibri" w:hAnsi="Calibri"/>
          <w:sz w:val="20"/>
          <w:szCs w:val="20"/>
          <w:lang w:eastAsia="it-IT"/>
        </w:rPr>
        <w:t>verde pubblico</w:t>
      </w:r>
    </w:p>
    <w:p w:rsidR="006109CC" w:rsidRPr="001452EA" w:rsidRDefault="006109CC" w:rsidP="00B24975">
      <w:pPr>
        <w:numPr>
          <w:ilvl w:val="0"/>
          <w:numId w:val="141"/>
        </w:numPr>
        <w:spacing w:after="120"/>
        <w:ind w:left="644"/>
        <w:jc w:val="both"/>
        <w:rPr>
          <w:rFonts w:ascii="Calibri" w:hAnsi="Calibri"/>
          <w:sz w:val="20"/>
          <w:szCs w:val="20"/>
          <w:lang w:eastAsia="it-IT"/>
        </w:rPr>
      </w:pPr>
      <w:r w:rsidRPr="001452EA">
        <w:rPr>
          <w:rFonts w:ascii="Calibri" w:hAnsi="Calibri"/>
          <w:sz w:val="20"/>
          <w:szCs w:val="20"/>
          <w:lang w:eastAsia="it-IT"/>
        </w:rPr>
        <w:t>Superficie fondiaria</w:t>
      </w:r>
      <w:r w:rsidRPr="001452EA">
        <w:rPr>
          <w:rFonts w:ascii="Calibri" w:hAnsi="Calibri"/>
          <w:sz w:val="20"/>
          <w:szCs w:val="20"/>
          <w:lang w:eastAsia="it-IT"/>
        </w:rPr>
        <w:tab/>
      </w:r>
      <w:r w:rsidRPr="001452EA">
        <w:rPr>
          <w:rFonts w:ascii="Calibri" w:hAnsi="Calibri"/>
          <w:sz w:val="20"/>
          <w:szCs w:val="20"/>
          <w:lang w:eastAsia="it-IT"/>
        </w:rPr>
        <w:tab/>
      </w:r>
      <w:r w:rsidRPr="001452EA">
        <w:rPr>
          <w:rFonts w:ascii="Calibri" w:hAnsi="Calibri"/>
          <w:sz w:val="20"/>
          <w:szCs w:val="20"/>
          <w:lang w:eastAsia="it-IT"/>
        </w:rPr>
        <w:tab/>
      </w:r>
      <w:r w:rsidRPr="001452EA">
        <w:rPr>
          <w:rFonts w:ascii="Calibri" w:hAnsi="Calibri"/>
          <w:sz w:val="20"/>
          <w:szCs w:val="20"/>
          <w:lang w:eastAsia="it-IT"/>
        </w:rPr>
        <w:tab/>
      </w:r>
      <w:r w:rsidRPr="001452EA">
        <w:rPr>
          <w:rFonts w:ascii="Calibri" w:hAnsi="Calibri"/>
          <w:sz w:val="20"/>
          <w:szCs w:val="20"/>
          <w:lang w:eastAsia="it-IT"/>
        </w:rPr>
        <w:tab/>
      </w:r>
      <w:r w:rsidRPr="001452EA">
        <w:rPr>
          <w:rFonts w:ascii="Calibri" w:hAnsi="Calibri"/>
          <w:sz w:val="20"/>
          <w:szCs w:val="20"/>
          <w:lang w:eastAsia="it-IT"/>
        </w:rPr>
        <w:tab/>
      </w:r>
      <w:r w:rsidRPr="001452EA">
        <w:rPr>
          <w:rFonts w:ascii="Calibri" w:hAnsi="Calibri"/>
          <w:sz w:val="20"/>
          <w:szCs w:val="20"/>
          <w:lang w:eastAsia="it-IT"/>
        </w:rPr>
        <w:tab/>
      </w:r>
      <w:proofErr w:type="spellStart"/>
      <w:r w:rsidRPr="001452EA">
        <w:rPr>
          <w:rFonts w:ascii="Calibri" w:hAnsi="Calibri"/>
          <w:b/>
          <w:sz w:val="20"/>
          <w:szCs w:val="20"/>
          <w:lang w:eastAsia="it-IT"/>
        </w:rPr>
        <w:t>Sf</w:t>
      </w:r>
      <w:proofErr w:type="spellEnd"/>
      <w:r w:rsidRPr="001452EA">
        <w:rPr>
          <w:rFonts w:ascii="Calibri" w:hAnsi="Calibri"/>
          <w:b/>
          <w:sz w:val="20"/>
          <w:szCs w:val="20"/>
          <w:lang w:eastAsia="it-IT"/>
        </w:rPr>
        <w:t xml:space="preserve"> </w:t>
      </w:r>
      <w:r w:rsidRPr="001452EA">
        <w:rPr>
          <w:rFonts w:ascii="Calibri" w:hAnsi="Calibri"/>
          <w:sz w:val="20"/>
          <w:szCs w:val="20"/>
          <w:lang w:eastAsia="it-IT"/>
        </w:rPr>
        <w:t xml:space="preserve">a-b </w:t>
      </w:r>
      <w:r w:rsidRPr="005A65B5">
        <w:rPr>
          <w:rFonts w:ascii="Calibri" w:hAnsi="Calibri"/>
          <w:sz w:val="20"/>
          <w:szCs w:val="20"/>
          <w:lang w:eastAsia="it-IT"/>
        </w:rPr>
        <w:t>= 20.548 mq</w:t>
      </w:r>
    </w:p>
    <w:p w:rsidR="006109CC" w:rsidRPr="001452EA" w:rsidRDefault="006109CC" w:rsidP="00B24975">
      <w:pPr>
        <w:numPr>
          <w:ilvl w:val="0"/>
          <w:numId w:val="141"/>
        </w:numPr>
        <w:spacing w:after="120"/>
        <w:ind w:left="644"/>
        <w:jc w:val="both"/>
        <w:rPr>
          <w:rFonts w:ascii="Calibri" w:hAnsi="Calibri"/>
          <w:sz w:val="20"/>
          <w:szCs w:val="20"/>
          <w:lang w:eastAsia="it-IT"/>
        </w:rPr>
      </w:pPr>
      <w:r w:rsidRPr="001452EA">
        <w:rPr>
          <w:rFonts w:ascii="Calibri" w:hAnsi="Calibri"/>
          <w:sz w:val="20"/>
          <w:szCs w:val="20"/>
          <w:lang w:eastAsia="it-IT"/>
        </w:rPr>
        <w:t xml:space="preserve">SUL </w:t>
      </w:r>
      <w:r w:rsidRPr="001452EA">
        <w:rPr>
          <w:rFonts w:ascii="Calibri" w:hAnsi="Calibri"/>
          <w:sz w:val="20"/>
          <w:szCs w:val="20"/>
          <w:lang w:eastAsia="it-IT"/>
        </w:rPr>
        <w:tab/>
      </w:r>
      <w:r w:rsidRPr="001452EA">
        <w:rPr>
          <w:rFonts w:ascii="Calibri" w:hAnsi="Calibri"/>
          <w:sz w:val="20"/>
          <w:szCs w:val="20"/>
          <w:lang w:eastAsia="it-IT"/>
        </w:rPr>
        <w:tab/>
      </w:r>
      <w:r w:rsidRPr="001452EA">
        <w:rPr>
          <w:rFonts w:ascii="Calibri" w:hAnsi="Calibri"/>
          <w:sz w:val="20"/>
          <w:szCs w:val="20"/>
          <w:lang w:eastAsia="it-IT"/>
        </w:rPr>
        <w:tab/>
      </w:r>
      <w:r w:rsidRPr="001452EA">
        <w:rPr>
          <w:rFonts w:ascii="Calibri" w:hAnsi="Calibri"/>
          <w:sz w:val="20"/>
          <w:szCs w:val="20"/>
          <w:lang w:eastAsia="it-IT"/>
        </w:rPr>
        <w:tab/>
      </w:r>
      <w:r w:rsidRPr="001452EA">
        <w:rPr>
          <w:rFonts w:ascii="Calibri" w:hAnsi="Calibri"/>
          <w:sz w:val="20"/>
          <w:szCs w:val="20"/>
          <w:lang w:eastAsia="it-IT"/>
        </w:rPr>
        <w:tab/>
      </w:r>
      <w:r w:rsidRPr="001452EA">
        <w:rPr>
          <w:rFonts w:ascii="Calibri" w:hAnsi="Calibri"/>
          <w:sz w:val="20"/>
          <w:szCs w:val="20"/>
          <w:lang w:eastAsia="it-IT"/>
        </w:rPr>
        <w:tab/>
      </w:r>
      <w:r w:rsidRPr="001452EA">
        <w:rPr>
          <w:rFonts w:ascii="Calibri" w:hAnsi="Calibri"/>
          <w:sz w:val="20"/>
          <w:szCs w:val="20"/>
          <w:lang w:eastAsia="it-IT"/>
        </w:rPr>
        <w:tab/>
      </w:r>
      <w:r w:rsidRPr="001452EA">
        <w:rPr>
          <w:rFonts w:ascii="Calibri" w:hAnsi="Calibri"/>
          <w:sz w:val="20"/>
          <w:szCs w:val="20"/>
          <w:lang w:eastAsia="it-IT"/>
        </w:rPr>
        <w:tab/>
      </w:r>
      <w:r w:rsidRPr="001452EA">
        <w:rPr>
          <w:rFonts w:ascii="Calibri" w:hAnsi="Calibri"/>
          <w:sz w:val="20"/>
          <w:szCs w:val="20"/>
          <w:lang w:eastAsia="it-IT"/>
        </w:rPr>
        <w:tab/>
      </w:r>
      <w:r w:rsidRPr="001452EA">
        <w:rPr>
          <w:rFonts w:ascii="Calibri" w:hAnsi="Calibri"/>
          <w:sz w:val="20"/>
          <w:szCs w:val="20"/>
          <w:lang w:eastAsia="it-IT"/>
        </w:rPr>
        <w:tab/>
      </w:r>
      <w:r w:rsidRPr="001452EA">
        <w:rPr>
          <w:rFonts w:ascii="Calibri" w:hAnsi="Calibri"/>
          <w:sz w:val="20"/>
          <w:szCs w:val="20"/>
          <w:lang w:eastAsia="it-IT"/>
        </w:rPr>
        <w:tab/>
        <w:t xml:space="preserve">12.000 mq </w:t>
      </w:r>
      <w:r w:rsidRPr="005A65B5">
        <w:rPr>
          <w:rFonts w:ascii="Calibri" w:hAnsi="Calibri"/>
          <w:sz w:val="20"/>
          <w:szCs w:val="20"/>
          <w:lang w:eastAsia="it-IT"/>
        </w:rPr>
        <w:t>(compreso l’esistente)</w:t>
      </w:r>
    </w:p>
    <w:p w:rsidR="006109CC" w:rsidRPr="001452EA" w:rsidRDefault="006109CC" w:rsidP="00B24975">
      <w:pPr>
        <w:numPr>
          <w:ilvl w:val="0"/>
          <w:numId w:val="141"/>
        </w:numPr>
        <w:spacing w:after="120"/>
        <w:ind w:left="644"/>
        <w:jc w:val="both"/>
        <w:rPr>
          <w:rFonts w:ascii="Calibri" w:hAnsi="Calibri"/>
          <w:sz w:val="20"/>
          <w:szCs w:val="20"/>
          <w:lang w:eastAsia="it-IT"/>
        </w:rPr>
      </w:pPr>
      <w:r w:rsidRPr="001452EA">
        <w:rPr>
          <w:rFonts w:ascii="Calibri" w:hAnsi="Calibri"/>
          <w:sz w:val="20"/>
          <w:szCs w:val="20"/>
          <w:lang w:eastAsia="it-IT"/>
        </w:rPr>
        <w:t>Superficie coperta</w:t>
      </w:r>
      <w:r w:rsidRPr="001452EA">
        <w:rPr>
          <w:rFonts w:ascii="Calibri" w:hAnsi="Calibri"/>
          <w:sz w:val="20"/>
          <w:szCs w:val="20"/>
          <w:lang w:eastAsia="it-IT"/>
        </w:rPr>
        <w:tab/>
      </w:r>
      <w:r w:rsidRPr="001452EA">
        <w:rPr>
          <w:rFonts w:ascii="Calibri" w:hAnsi="Calibri"/>
          <w:sz w:val="20"/>
          <w:szCs w:val="20"/>
          <w:lang w:eastAsia="it-IT"/>
        </w:rPr>
        <w:tab/>
      </w:r>
      <w:r w:rsidRPr="001452EA">
        <w:rPr>
          <w:rFonts w:ascii="Calibri" w:hAnsi="Calibri"/>
          <w:sz w:val="20"/>
          <w:szCs w:val="20"/>
          <w:lang w:eastAsia="it-IT"/>
        </w:rPr>
        <w:tab/>
      </w:r>
      <w:r w:rsidRPr="001452EA">
        <w:rPr>
          <w:rFonts w:ascii="Calibri" w:hAnsi="Calibri"/>
          <w:sz w:val="20"/>
          <w:szCs w:val="20"/>
          <w:lang w:eastAsia="it-IT"/>
        </w:rPr>
        <w:tab/>
      </w:r>
      <w:r w:rsidRPr="001452EA">
        <w:rPr>
          <w:rFonts w:ascii="Calibri" w:hAnsi="Calibri"/>
          <w:sz w:val="20"/>
          <w:szCs w:val="20"/>
          <w:lang w:eastAsia="it-IT"/>
        </w:rPr>
        <w:tab/>
      </w:r>
      <w:r w:rsidRPr="001452EA">
        <w:rPr>
          <w:rFonts w:ascii="Calibri" w:hAnsi="Calibri"/>
          <w:sz w:val="20"/>
          <w:szCs w:val="20"/>
          <w:lang w:eastAsia="it-IT"/>
        </w:rPr>
        <w:tab/>
      </w:r>
      <w:r w:rsidRPr="001452EA">
        <w:rPr>
          <w:rFonts w:ascii="Calibri" w:hAnsi="Calibri"/>
          <w:sz w:val="20"/>
          <w:szCs w:val="20"/>
          <w:lang w:eastAsia="it-IT"/>
        </w:rPr>
        <w:tab/>
        <w:t>6.164 mq</w:t>
      </w:r>
    </w:p>
    <w:p w:rsidR="006109CC" w:rsidRPr="005A65B5" w:rsidRDefault="006109CC" w:rsidP="006109CC">
      <w:pPr>
        <w:spacing w:after="120"/>
        <w:jc w:val="both"/>
        <w:rPr>
          <w:rFonts w:ascii="Calibri" w:hAnsi="Calibri"/>
          <w:b/>
          <w:sz w:val="20"/>
          <w:szCs w:val="20"/>
          <w:lang w:eastAsia="it-IT"/>
        </w:rPr>
      </w:pPr>
      <w:r w:rsidRPr="001452EA">
        <w:rPr>
          <w:rFonts w:ascii="Calibri" w:hAnsi="Calibri"/>
          <w:b/>
          <w:sz w:val="20"/>
          <w:szCs w:val="20"/>
          <w:lang w:eastAsia="it-IT"/>
        </w:rPr>
        <w:t>6. ELEMENTI PRESCRITTIVI</w:t>
      </w:r>
    </w:p>
    <w:p w:rsidR="006109CC" w:rsidRPr="001452EA" w:rsidRDefault="006109CC" w:rsidP="006109CC">
      <w:pPr>
        <w:pStyle w:val="Normale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 w:val="left" w:pos="14200"/>
          <w:tab w:val="left" w:pos="14484"/>
          <w:tab w:val="left" w:pos="14768"/>
          <w:tab w:val="left" w:pos="15052"/>
          <w:tab w:val="left" w:pos="15336"/>
          <w:tab w:val="left" w:pos="15620"/>
          <w:tab w:val="left" w:pos="15904"/>
          <w:tab w:val="left" w:pos="16188"/>
          <w:tab w:val="left" w:pos="16472"/>
          <w:tab w:val="left" w:pos="16756"/>
          <w:tab w:val="left" w:pos="17040"/>
          <w:tab w:val="left" w:pos="17324"/>
          <w:tab w:val="left" w:pos="17608"/>
          <w:tab w:val="left" w:pos="17892"/>
          <w:tab w:val="left" w:pos="18176"/>
        </w:tabs>
        <w:spacing w:after="120"/>
        <w:jc w:val="both"/>
        <w:rPr>
          <w:bCs/>
          <w:color w:val="auto"/>
          <w:sz w:val="20"/>
          <w:szCs w:val="20"/>
        </w:rPr>
      </w:pPr>
      <w:r w:rsidRPr="005A65B5">
        <w:rPr>
          <w:bCs/>
          <w:color w:val="auto"/>
          <w:sz w:val="20"/>
          <w:szCs w:val="20"/>
        </w:rPr>
        <w:t>1</w:t>
      </w:r>
      <w:r w:rsidRPr="001452EA">
        <w:rPr>
          <w:bCs/>
          <w:color w:val="auto"/>
          <w:sz w:val="20"/>
          <w:szCs w:val="20"/>
        </w:rPr>
        <w:t xml:space="preserve">. Il Piano di Recupero dovrà essere coerente con i contenuti e le prescrizioni di seguito enumerate: </w:t>
      </w:r>
    </w:p>
    <w:p w:rsidR="006109CC" w:rsidRPr="001452EA" w:rsidRDefault="006109CC" w:rsidP="00B24975">
      <w:pPr>
        <w:numPr>
          <w:ilvl w:val="0"/>
          <w:numId w:val="142"/>
        </w:numPr>
        <w:jc w:val="both"/>
        <w:rPr>
          <w:rFonts w:ascii="Calibri" w:hAnsi="Calibri"/>
          <w:sz w:val="20"/>
          <w:szCs w:val="20"/>
          <w:lang w:eastAsia="it-IT"/>
        </w:rPr>
      </w:pPr>
      <w:r w:rsidRPr="001452EA">
        <w:rPr>
          <w:rFonts w:ascii="Calibri" w:hAnsi="Calibri"/>
          <w:sz w:val="20"/>
          <w:szCs w:val="20"/>
          <w:lang w:eastAsia="it-IT"/>
        </w:rPr>
        <w:t xml:space="preserve">Gli edifici dovranno risultare correttamente inseriti nel paesaggio circostante; particolare attenzione dovrà essere prestata alla sistemazione delle aree </w:t>
      </w:r>
      <w:proofErr w:type="spellStart"/>
      <w:r w:rsidRPr="001452EA">
        <w:rPr>
          <w:rFonts w:ascii="Calibri" w:hAnsi="Calibri"/>
          <w:sz w:val="20"/>
          <w:szCs w:val="20"/>
          <w:lang w:eastAsia="it-IT"/>
        </w:rPr>
        <w:t>pertinenziali</w:t>
      </w:r>
      <w:proofErr w:type="spellEnd"/>
      <w:r w:rsidRPr="001452EA">
        <w:rPr>
          <w:rFonts w:ascii="Calibri" w:hAnsi="Calibri"/>
          <w:sz w:val="20"/>
          <w:szCs w:val="20"/>
          <w:lang w:eastAsia="it-IT"/>
        </w:rPr>
        <w:t xml:space="preserve"> esterne a contatto con le aree agricole; </w:t>
      </w:r>
    </w:p>
    <w:p w:rsidR="006109CC" w:rsidRPr="001452EA" w:rsidRDefault="006109CC" w:rsidP="00B24975">
      <w:pPr>
        <w:numPr>
          <w:ilvl w:val="0"/>
          <w:numId w:val="142"/>
        </w:numPr>
        <w:jc w:val="both"/>
        <w:rPr>
          <w:rFonts w:ascii="Calibri" w:hAnsi="Calibri"/>
          <w:sz w:val="20"/>
          <w:szCs w:val="20"/>
          <w:lang w:eastAsia="it-IT"/>
        </w:rPr>
      </w:pPr>
      <w:r w:rsidRPr="001452EA">
        <w:rPr>
          <w:rFonts w:ascii="Calibri" w:hAnsi="Calibri"/>
          <w:sz w:val="20"/>
          <w:szCs w:val="20"/>
          <w:lang w:eastAsia="it-IT"/>
        </w:rPr>
        <w:t xml:space="preserve">La viabilità di derivazione dalla Strada provinciale 408 dovrà contenere anche una pista ciclopedonale per il collegamento con gli argini del torrente </w:t>
      </w:r>
      <w:proofErr w:type="spellStart"/>
      <w:r w:rsidRPr="001452EA">
        <w:rPr>
          <w:rFonts w:ascii="Calibri" w:hAnsi="Calibri"/>
          <w:sz w:val="20"/>
          <w:szCs w:val="20"/>
          <w:lang w:eastAsia="it-IT"/>
        </w:rPr>
        <w:t>Arbia</w:t>
      </w:r>
      <w:proofErr w:type="spellEnd"/>
      <w:r w:rsidRPr="001452EA">
        <w:rPr>
          <w:rFonts w:ascii="Calibri" w:hAnsi="Calibri"/>
          <w:sz w:val="20"/>
          <w:szCs w:val="20"/>
          <w:lang w:eastAsia="it-IT"/>
        </w:rPr>
        <w:t>;</w:t>
      </w:r>
    </w:p>
    <w:p w:rsidR="006109CC" w:rsidRPr="001452EA" w:rsidRDefault="006109CC" w:rsidP="00B24975">
      <w:pPr>
        <w:numPr>
          <w:ilvl w:val="0"/>
          <w:numId w:val="142"/>
        </w:numPr>
        <w:jc w:val="both"/>
        <w:rPr>
          <w:rFonts w:ascii="Calibri" w:hAnsi="Calibri"/>
          <w:sz w:val="20"/>
          <w:szCs w:val="20"/>
          <w:lang w:eastAsia="it-IT"/>
        </w:rPr>
      </w:pPr>
      <w:r w:rsidRPr="001452EA">
        <w:rPr>
          <w:rFonts w:ascii="Calibri" w:hAnsi="Calibri"/>
          <w:sz w:val="20"/>
          <w:szCs w:val="20"/>
          <w:lang w:eastAsia="it-IT"/>
        </w:rPr>
        <w:t xml:space="preserve">È prescritto il recupero della viabilità poderale al piede del torrente </w:t>
      </w:r>
      <w:proofErr w:type="spellStart"/>
      <w:r w:rsidRPr="001452EA">
        <w:rPr>
          <w:rFonts w:ascii="Calibri" w:hAnsi="Calibri"/>
          <w:sz w:val="20"/>
          <w:szCs w:val="20"/>
          <w:lang w:eastAsia="it-IT"/>
        </w:rPr>
        <w:t>Arbia</w:t>
      </w:r>
      <w:proofErr w:type="spellEnd"/>
      <w:r w:rsidRPr="001452EA">
        <w:rPr>
          <w:rFonts w:ascii="Calibri" w:hAnsi="Calibri"/>
          <w:sz w:val="20"/>
          <w:szCs w:val="20"/>
          <w:lang w:eastAsia="it-IT"/>
        </w:rPr>
        <w:t>;</w:t>
      </w:r>
    </w:p>
    <w:p w:rsidR="006109CC" w:rsidRPr="001452EA" w:rsidRDefault="006109CC" w:rsidP="00B24975">
      <w:pPr>
        <w:numPr>
          <w:ilvl w:val="0"/>
          <w:numId w:val="142"/>
        </w:numPr>
        <w:jc w:val="both"/>
        <w:rPr>
          <w:rFonts w:ascii="Calibri" w:hAnsi="Calibri"/>
          <w:sz w:val="20"/>
          <w:szCs w:val="20"/>
          <w:lang w:eastAsia="it-IT"/>
        </w:rPr>
      </w:pPr>
      <w:r w:rsidRPr="001452EA">
        <w:rPr>
          <w:rFonts w:ascii="Calibri" w:hAnsi="Calibri"/>
          <w:sz w:val="20"/>
          <w:szCs w:val="20"/>
          <w:lang w:eastAsia="it-IT"/>
        </w:rPr>
        <w:t xml:space="preserve">Le opere di urbanizzazione primaria dovranno essere realizzate in </w:t>
      </w:r>
      <w:r w:rsidRPr="005A65B5">
        <w:rPr>
          <w:rFonts w:ascii="Calibri" w:hAnsi="Calibri"/>
          <w:sz w:val="20"/>
          <w:szCs w:val="20"/>
          <w:lang w:eastAsia="it-IT"/>
        </w:rPr>
        <w:t xml:space="preserve">coerenza </w:t>
      </w:r>
      <w:r w:rsidRPr="001452EA">
        <w:rPr>
          <w:rFonts w:ascii="Calibri" w:hAnsi="Calibri"/>
          <w:sz w:val="20"/>
          <w:szCs w:val="20"/>
          <w:lang w:eastAsia="it-IT"/>
        </w:rPr>
        <w:t xml:space="preserve">con quelle previste nel PUA a </w:t>
      </w:r>
      <w:r w:rsidRPr="005A65B5">
        <w:rPr>
          <w:rFonts w:ascii="Calibri" w:hAnsi="Calibri"/>
          <w:sz w:val="20"/>
          <w:szCs w:val="20"/>
          <w:lang w:eastAsia="it-IT"/>
        </w:rPr>
        <w:t xml:space="preserve">nord </w:t>
      </w:r>
      <w:r w:rsidRPr="001452EA">
        <w:rPr>
          <w:rFonts w:ascii="Calibri" w:hAnsi="Calibri"/>
          <w:sz w:val="20"/>
          <w:szCs w:val="20"/>
          <w:lang w:eastAsia="it-IT"/>
        </w:rPr>
        <w:t xml:space="preserve">e risultare congruenti col medesimo; </w:t>
      </w:r>
    </w:p>
    <w:p w:rsidR="006109CC" w:rsidRPr="001452EA" w:rsidRDefault="006109CC" w:rsidP="00B24975">
      <w:pPr>
        <w:numPr>
          <w:ilvl w:val="0"/>
          <w:numId w:val="142"/>
        </w:numPr>
        <w:jc w:val="both"/>
        <w:rPr>
          <w:rFonts w:ascii="Calibri" w:hAnsi="Calibri"/>
          <w:sz w:val="20"/>
          <w:szCs w:val="20"/>
          <w:lang w:eastAsia="it-IT"/>
        </w:rPr>
      </w:pPr>
      <w:r w:rsidRPr="001452EA">
        <w:rPr>
          <w:rFonts w:ascii="Calibri" w:hAnsi="Calibri"/>
          <w:sz w:val="20"/>
          <w:szCs w:val="20"/>
          <w:lang w:eastAsia="it-IT"/>
        </w:rPr>
        <w:t>La realizzazione delle urbanizzazioni dovrà avvenire secondo le regole dell’ingegneria naturalistica, senza la creazione di superfici impermeabili, sono espressamente vietati gli autobloccanti</w:t>
      </w:r>
      <w:r w:rsidRPr="005A65B5">
        <w:rPr>
          <w:rFonts w:ascii="Calibri" w:hAnsi="Calibri"/>
          <w:sz w:val="20"/>
          <w:szCs w:val="20"/>
          <w:lang w:eastAsia="it-IT"/>
        </w:rPr>
        <w:t>;</w:t>
      </w:r>
    </w:p>
    <w:p w:rsidR="006109CC" w:rsidRPr="001452EA" w:rsidRDefault="006109CC" w:rsidP="00B24975">
      <w:pPr>
        <w:numPr>
          <w:ilvl w:val="0"/>
          <w:numId w:val="142"/>
        </w:numPr>
        <w:jc w:val="both"/>
        <w:rPr>
          <w:rFonts w:ascii="Calibri" w:hAnsi="Calibri"/>
          <w:sz w:val="20"/>
          <w:szCs w:val="20"/>
          <w:lang w:eastAsia="it-IT"/>
        </w:rPr>
      </w:pPr>
      <w:r w:rsidRPr="001452EA">
        <w:rPr>
          <w:rFonts w:ascii="Calibri" w:hAnsi="Calibri"/>
          <w:sz w:val="20"/>
          <w:szCs w:val="20"/>
          <w:lang w:eastAsia="it-IT"/>
        </w:rPr>
        <w:t>I parcheggi pubblici, devono essere arredati con piante d'alto fusto nella misura minima di una pianta ogni 25 mq e con siepi ed alberature lungo il perimetro esterno;</w:t>
      </w:r>
    </w:p>
    <w:p w:rsidR="006109CC" w:rsidRPr="001452EA" w:rsidRDefault="006109CC" w:rsidP="00B24975">
      <w:pPr>
        <w:numPr>
          <w:ilvl w:val="0"/>
          <w:numId w:val="142"/>
        </w:numPr>
        <w:spacing w:after="120"/>
        <w:jc w:val="both"/>
        <w:rPr>
          <w:rFonts w:ascii="Calibri" w:hAnsi="Calibri"/>
          <w:sz w:val="20"/>
          <w:szCs w:val="20"/>
          <w:lang w:eastAsia="it-IT"/>
        </w:rPr>
      </w:pPr>
      <w:r w:rsidRPr="001452EA">
        <w:rPr>
          <w:rFonts w:ascii="Calibri" w:hAnsi="Calibri"/>
          <w:sz w:val="20"/>
          <w:szCs w:val="20"/>
          <w:lang w:eastAsia="it-IT"/>
        </w:rPr>
        <w:t>Le alberature devono essere scelte tra le essenze tipiche della zona;</w:t>
      </w:r>
    </w:p>
    <w:p w:rsidR="006109CC" w:rsidRPr="005A65B5" w:rsidRDefault="006109CC" w:rsidP="00B24975">
      <w:pPr>
        <w:numPr>
          <w:ilvl w:val="0"/>
          <w:numId w:val="142"/>
        </w:numPr>
        <w:jc w:val="both"/>
        <w:rPr>
          <w:rFonts w:ascii="Calibri" w:hAnsi="Calibri"/>
          <w:sz w:val="20"/>
          <w:szCs w:val="20"/>
          <w:lang w:eastAsia="it-IT"/>
        </w:rPr>
      </w:pPr>
      <w:r w:rsidRPr="005A65B5">
        <w:rPr>
          <w:rFonts w:ascii="Calibri" w:hAnsi="Calibri"/>
          <w:sz w:val="20"/>
          <w:szCs w:val="20"/>
          <w:lang w:eastAsia="it-IT"/>
        </w:rPr>
        <w:t>La riqualificazione del corso d’acqua e delle relative sponde deve essere promossa secondo i seguenti obiettivi:</w:t>
      </w:r>
    </w:p>
    <w:p w:rsidR="006109CC" w:rsidRPr="005A65B5" w:rsidRDefault="006109CC" w:rsidP="006109CC">
      <w:pPr>
        <w:ind w:left="993"/>
        <w:jc w:val="both"/>
        <w:rPr>
          <w:rFonts w:ascii="Calibri" w:hAnsi="Calibri"/>
          <w:sz w:val="20"/>
          <w:szCs w:val="20"/>
          <w:lang w:eastAsia="it-IT"/>
        </w:rPr>
      </w:pPr>
      <w:r w:rsidRPr="005A65B5">
        <w:rPr>
          <w:rFonts w:ascii="Calibri" w:hAnsi="Calibri"/>
          <w:sz w:val="20"/>
          <w:szCs w:val="20"/>
          <w:lang w:eastAsia="it-IT"/>
        </w:rPr>
        <w:t xml:space="preserve">- tutelare la permanenza e la riconoscibilità dei caratteri naturalistici, </w:t>
      </w:r>
      <w:proofErr w:type="spellStart"/>
      <w:r w:rsidRPr="005A65B5">
        <w:rPr>
          <w:rFonts w:ascii="Calibri" w:hAnsi="Calibri"/>
          <w:sz w:val="20"/>
          <w:szCs w:val="20"/>
          <w:lang w:eastAsia="it-IT"/>
        </w:rPr>
        <w:t>storico-identitari</w:t>
      </w:r>
      <w:proofErr w:type="spellEnd"/>
      <w:r w:rsidRPr="005A65B5">
        <w:rPr>
          <w:rFonts w:ascii="Calibri" w:hAnsi="Calibri"/>
          <w:sz w:val="20"/>
          <w:szCs w:val="20"/>
          <w:lang w:eastAsia="it-IT"/>
        </w:rPr>
        <w:t xml:space="preserve"> e percettivi delle sponde e delle relative fasce di tutela e le visuali panoramiche;</w:t>
      </w:r>
    </w:p>
    <w:p w:rsidR="006109CC" w:rsidRPr="005A65B5" w:rsidRDefault="006109CC" w:rsidP="006109CC">
      <w:pPr>
        <w:ind w:left="993"/>
        <w:jc w:val="both"/>
        <w:rPr>
          <w:rFonts w:ascii="Calibri" w:hAnsi="Calibri"/>
          <w:sz w:val="20"/>
          <w:szCs w:val="20"/>
          <w:lang w:eastAsia="it-IT"/>
        </w:rPr>
      </w:pPr>
      <w:r w:rsidRPr="005A65B5">
        <w:rPr>
          <w:rFonts w:ascii="Calibri" w:hAnsi="Calibri"/>
          <w:sz w:val="20"/>
          <w:szCs w:val="20"/>
          <w:lang w:eastAsia="it-IT"/>
        </w:rPr>
        <w:lastRenderedPageBreak/>
        <w:t xml:space="preserve">- evitare i processi di </w:t>
      </w:r>
      <w:proofErr w:type="spellStart"/>
      <w:r w:rsidRPr="005A65B5">
        <w:rPr>
          <w:rFonts w:ascii="Calibri" w:hAnsi="Calibri"/>
          <w:sz w:val="20"/>
          <w:szCs w:val="20"/>
          <w:lang w:eastAsia="it-IT"/>
        </w:rPr>
        <w:t>artificializzazione</w:t>
      </w:r>
      <w:proofErr w:type="spellEnd"/>
      <w:r w:rsidRPr="005A65B5">
        <w:rPr>
          <w:rFonts w:ascii="Calibri" w:hAnsi="Calibri"/>
          <w:sz w:val="20"/>
          <w:szCs w:val="20"/>
          <w:lang w:eastAsia="it-IT"/>
        </w:rPr>
        <w:t xml:space="preserve"> degli alvei e delle fasce fluviali </w:t>
      </w:r>
    </w:p>
    <w:p w:rsidR="006109CC" w:rsidRPr="005A65B5" w:rsidRDefault="006109CC" w:rsidP="006109CC">
      <w:pPr>
        <w:ind w:left="993"/>
        <w:jc w:val="both"/>
        <w:rPr>
          <w:rFonts w:ascii="Calibri" w:hAnsi="Calibri"/>
          <w:sz w:val="20"/>
          <w:szCs w:val="20"/>
          <w:lang w:eastAsia="it-IT"/>
        </w:rPr>
      </w:pPr>
      <w:r w:rsidRPr="005A65B5">
        <w:rPr>
          <w:rFonts w:ascii="Calibri" w:hAnsi="Calibri"/>
          <w:sz w:val="20"/>
          <w:szCs w:val="20"/>
          <w:lang w:eastAsia="it-IT"/>
        </w:rPr>
        <w:t>- salvaguardare la qualità delle acque e degli ecosistemi;</w:t>
      </w:r>
    </w:p>
    <w:p w:rsidR="006109CC" w:rsidRPr="005A65B5" w:rsidRDefault="006109CC" w:rsidP="006109CC">
      <w:pPr>
        <w:ind w:left="993"/>
        <w:jc w:val="both"/>
        <w:rPr>
          <w:rFonts w:ascii="Calibri" w:hAnsi="Calibri"/>
          <w:sz w:val="20"/>
          <w:szCs w:val="20"/>
          <w:lang w:eastAsia="it-IT"/>
        </w:rPr>
      </w:pPr>
      <w:r w:rsidRPr="005A65B5">
        <w:rPr>
          <w:rFonts w:ascii="Calibri" w:hAnsi="Calibri"/>
          <w:sz w:val="20"/>
          <w:szCs w:val="20"/>
          <w:lang w:eastAsia="it-IT"/>
        </w:rPr>
        <w:t xml:space="preserve">- limitare i processi di antropizzazione e favorire il ripristino della morfologia naturale dei corsi d’acqua e delle relative sponde, con particolare riferimento alla vegetazione </w:t>
      </w:r>
      <w:proofErr w:type="spellStart"/>
      <w:r w:rsidRPr="005A65B5">
        <w:rPr>
          <w:rFonts w:ascii="Calibri" w:hAnsi="Calibri"/>
          <w:sz w:val="20"/>
          <w:szCs w:val="20"/>
          <w:lang w:eastAsia="it-IT"/>
        </w:rPr>
        <w:t>ripariale</w:t>
      </w:r>
      <w:proofErr w:type="spellEnd"/>
      <w:r w:rsidRPr="005A65B5">
        <w:rPr>
          <w:rFonts w:ascii="Calibri" w:hAnsi="Calibri"/>
          <w:sz w:val="20"/>
          <w:szCs w:val="20"/>
          <w:lang w:eastAsia="it-IT"/>
        </w:rPr>
        <w:t>;</w:t>
      </w:r>
    </w:p>
    <w:p w:rsidR="006109CC" w:rsidRPr="005A65B5" w:rsidRDefault="006109CC" w:rsidP="006109CC">
      <w:pPr>
        <w:ind w:left="993"/>
        <w:jc w:val="both"/>
        <w:rPr>
          <w:rFonts w:ascii="Calibri" w:hAnsi="Calibri"/>
          <w:sz w:val="20"/>
          <w:szCs w:val="20"/>
          <w:lang w:eastAsia="it-IT"/>
        </w:rPr>
      </w:pPr>
      <w:r w:rsidRPr="005A65B5">
        <w:rPr>
          <w:rFonts w:ascii="Calibri" w:hAnsi="Calibri"/>
          <w:sz w:val="20"/>
          <w:szCs w:val="20"/>
          <w:lang w:eastAsia="it-IT"/>
        </w:rPr>
        <w:t>- riqualificare e recuperare il paesaggio fluviale degradato;</w:t>
      </w:r>
    </w:p>
    <w:p w:rsidR="006109CC" w:rsidRPr="005A65B5" w:rsidRDefault="006109CC" w:rsidP="006109CC">
      <w:pPr>
        <w:ind w:left="993"/>
        <w:jc w:val="both"/>
        <w:rPr>
          <w:rFonts w:ascii="Calibri" w:hAnsi="Calibri"/>
          <w:sz w:val="20"/>
          <w:szCs w:val="20"/>
          <w:lang w:eastAsia="it-IT"/>
        </w:rPr>
      </w:pPr>
      <w:r w:rsidRPr="005A65B5">
        <w:rPr>
          <w:rFonts w:ascii="Calibri" w:hAnsi="Calibri"/>
          <w:sz w:val="20"/>
          <w:szCs w:val="20"/>
          <w:lang w:eastAsia="it-IT"/>
        </w:rPr>
        <w:t>- promuovere forme di fruizione sostenibile del fiume e delle fasce fluviali, quali ad esempio la realizzazione di percorsi pedonali e ciclabili e favorire la creazione di punti di sosta, itinerari, percorsi di mobilità dolce;</w:t>
      </w:r>
    </w:p>
    <w:p w:rsidR="006109CC" w:rsidRPr="005A65B5" w:rsidRDefault="006109CC" w:rsidP="006109CC">
      <w:pPr>
        <w:ind w:left="993"/>
        <w:jc w:val="both"/>
        <w:rPr>
          <w:rFonts w:ascii="Calibri" w:hAnsi="Calibri"/>
          <w:sz w:val="20"/>
          <w:szCs w:val="20"/>
          <w:lang w:eastAsia="it-IT"/>
        </w:rPr>
      </w:pPr>
      <w:r w:rsidRPr="005A65B5">
        <w:rPr>
          <w:rFonts w:ascii="Calibri" w:hAnsi="Calibri"/>
          <w:sz w:val="20"/>
          <w:szCs w:val="20"/>
          <w:lang w:eastAsia="it-IT"/>
        </w:rPr>
        <w:t>- tutelare e riqualificare i caratteri morfologici e figurativi del torrente anche in relazione alle proprie aree di pertinenza;</w:t>
      </w:r>
    </w:p>
    <w:p w:rsidR="006109CC" w:rsidRPr="005A65B5" w:rsidRDefault="006109CC" w:rsidP="006109CC">
      <w:pPr>
        <w:ind w:left="993"/>
        <w:jc w:val="both"/>
        <w:rPr>
          <w:rFonts w:ascii="Calibri" w:hAnsi="Calibri"/>
          <w:sz w:val="20"/>
          <w:szCs w:val="20"/>
          <w:lang w:eastAsia="it-IT"/>
        </w:rPr>
      </w:pPr>
      <w:r w:rsidRPr="005A65B5">
        <w:rPr>
          <w:rFonts w:ascii="Calibri" w:hAnsi="Calibri"/>
          <w:sz w:val="20"/>
          <w:szCs w:val="20"/>
          <w:lang w:eastAsia="it-IT"/>
        </w:rPr>
        <w:t>- tutelare le formazioni vegetali autoctone (</w:t>
      </w:r>
      <w:proofErr w:type="spellStart"/>
      <w:r w:rsidRPr="005A65B5">
        <w:rPr>
          <w:rFonts w:ascii="Calibri" w:hAnsi="Calibri"/>
          <w:sz w:val="20"/>
          <w:szCs w:val="20"/>
          <w:lang w:eastAsia="it-IT"/>
        </w:rPr>
        <w:t>ripariali</w:t>
      </w:r>
      <w:proofErr w:type="spellEnd"/>
      <w:r w:rsidRPr="005A65B5">
        <w:rPr>
          <w:rFonts w:ascii="Calibri" w:hAnsi="Calibri"/>
          <w:sz w:val="20"/>
          <w:szCs w:val="20"/>
          <w:lang w:eastAsia="it-IT"/>
        </w:rPr>
        <w:t xml:space="preserve"> e </w:t>
      </w:r>
      <w:proofErr w:type="spellStart"/>
      <w:r w:rsidRPr="005A65B5">
        <w:rPr>
          <w:rFonts w:ascii="Calibri" w:hAnsi="Calibri"/>
          <w:sz w:val="20"/>
          <w:szCs w:val="20"/>
          <w:lang w:eastAsia="it-IT"/>
        </w:rPr>
        <w:t>planiziali</w:t>
      </w:r>
      <w:proofErr w:type="spellEnd"/>
      <w:r w:rsidRPr="005A65B5">
        <w:rPr>
          <w:rFonts w:ascii="Calibri" w:hAnsi="Calibri"/>
          <w:sz w:val="20"/>
          <w:szCs w:val="20"/>
          <w:lang w:eastAsia="it-IT"/>
        </w:rPr>
        <w:t>);</w:t>
      </w:r>
    </w:p>
    <w:p w:rsidR="006109CC" w:rsidRPr="005A65B5" w:rsidRDefault="006109CC" w:rsidP="006109CC">
      <w:pPr>
        <w:ind w:left="993"/>
        <w:jc w:val="both"/>
        <w:rPr>
          <w:rFonts w:ascii="Calibri" w:hAnsi="Calibri"/>
          <w:sz w:val="20"/>
          <w:szCs w:val="20"/>
          <w:lang w:eastAsia="it-IT"/>
        </w:rPr>
      </w:pPr>
      <w:r w:rsidRPr="005A65B5">
        <w:rPr>
          <w:rFonts w:ascii="Calibri" w:hAnsi="Calibri"/>
          <w:sz w:val="20"/>
          <w:szCs w:val="20"/>
          <w:lang w:eastAsia="it-IT"/>
        </w:rPr>
        <w:t>- localizzare all’esterno delle fasce di pertinenza fluviale i nuovi insediamenti produttivi;</w:t>
      </w:r>
    </w:p>
    <w:p w:rsidR="006109CC" w:rsidRPr="005A65B5" w:rsidRDefault="006109CC" w:rsidP="006109CC">
      <w:pPr>
        <w:ind w:left="993"/>
        <w:jc w:val="both"/>
        <w:rPr>
          <w:rFonts w:ascii="Calibri" w:hAnsi="Calibri"/>
          <w:sz w:val="20"/>
          <w:szCs w:val="20"/>
          <w:lang w:eastAsia="it-IT"/>
        </w:rPr>
      </w:pPr>
      <w:r w:rsidRPr="005A65B5">
        <w:rPr>
          <w:rFonts w:ascii="Calibri" w:hAnsi="Calibri"/>
          <w:sz w:val="20"/>
          <w:szCs w:val="20"/>
          <w:lang w:eastAsia="it-IT"/>
        </w:rPr>
        <w:t xml:space="preserve">- promuovere interventi che assicurino l’incremento delle superfici permeabili e degli spazi aperti incentivandone la fruizione collettiva anche attraverso interventi finalizzati alla rimozione di elementi artificiali che compromettono le visuali connotate da un elevato valore </w:t>
      </w:r>
      <w:proofErr w:type="spellStart"/>
      <w:r w:rsidRPr="005A65B5">
        <w:rPr>
          <w:rFonts w:ascii="Calibri" w:hAnsi="Calibri"/>
          <w:sz w:val="20"/>
          <w:szCs w:val="20"/>
          <w:lang w:eastAsia="it-IT"/>
        </w:rPr>
        <w:t>estetico-percettivo</w:t>
      </w:r>
      <w:proofErr w:type="spellEnd"/>
      <w:r w:rsidRPr="005A65B5">
        <w:rPr>
          <w:rFonts w:ascii="Calibri" w:hAnsi="Calibri"/>
          <w:sz w:val="20"/>
          <w:szCs w:val="20"/>
          <w:lang w:eastAsia="it-IT"/>
        </w:rPr>
        <w:t>.</w:t>
      </w:r>
    </w:p>
    <w:p w:rsidR="006109CC" w:rsidRPr="005A65B5" w:rsidRDefault="006109CC" w:rsidP="006109CC">
      <w:pPr>
        <w:pStyle w:val="Normale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 w:val="left" w:pos="14200"/>
          <w:tab w:val="left" w:pos="14484"/>
          <w:tab w:val="left" w:pos="14768"/>
          <w:tab w:val="left" w:pos="15052"/>
          <w:tab w:val="left" w:pos="15336"/>
          <w:tab w:val="left" w:pos="15620"/>
          <w:tab w:val="left" w:pos="15904"/>
          <w:tab w:val="left" w:pos="16188"/>
          <w:tab w:val="left" w:pos="16472"/>
          <w:tab w:val="left" w:pos="16756"/>
          <w:tab w:val="left" w:pos="17040"/>
          <w:tab w:val="left" w:pos="17324"/>
          <w:tab w:val="left" w:pos="17608"/>
          <w:tab w:val="left" w:pos="17892"/>
          <w:tab w:val="left" w:pos="18176"/>
        </w:tabs>
        <w:spacing w:after="120"/>
        <w:ind w:left="284"/>
        <w:jc w:val="both"/>
        <w:rPr>
          <w:bCs/>
          <w:color w:val="auto"/>
          <w:sz w:val="20"/>
          <w:szCs w:val="20"/>
        </w:rPr>
      </w:pPr>
      <w:r w:rsidRPr="005A65B5">
        <w:rPr>
          <w:bCs/>
          <w:color w:val="auto"/>
          <w:sz w:val="20"/>
          <w:szCs w:val="20"/>
        </w:rPr>
        <w:t>2. Il Piano attuativo dovrà inoltre essere redatto nel rispetto delle prescrizioni di cui all’ELABORATO 8B - Disciplina dei beni paesaggistici (artt. 134 e 157 del Codice) ed in particolare dovranno essere recepite le prescrizioni di cui all’art. 8, c. 8.3, lett. a), b), c). d). e), f), h) di seguito enumerate:</w:t>
      </w:r>
    </w:p>
    <w:p w:rsidR="006109CC" w:rsidRPr="005A65B5" w:rsidRDefault="006109CC" w:rsidP="006109CC">
      <w:pPr>
        <w:pStyle w:val="Normale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 w:val="left" w:pos="14200"/>
          <w:tab w:val="left" w:pos="14484"/>
          <w:tab w:val="left" w:pos="14768"/>
          <w:tab w:val="left" w:pos="15052"/>
          <w:tab w:val="left" w:pos="15336"/>
          <w:tab w:val="left" w:pos="15620"/>
          <w:tab w:val="left" w:pos="15904"/>
          <w:tab w:val="left" w:pos="16188"/>
          <w:tab w:val="left" w:pos="16472"/>
          <w:tab w:val="left" w:pos="16756"/>
          <w:tab w:val="left" w:pos="17040"/>
          <w:tab w:val="left" w:pos="17324"/>
          <w:tab w:val="left" w:pos="17608"/>
          <w:tab w:val="left" w:pos="17892"/>
          <w:tab w:val="left" w:pos="18176"/>
        </w:tabs>
        <w:spacing w:after="120"/>
        <w:ind w:left="284"/>
        <w:jc w:val="both"/>
        <w:rPr>
          <w:bCs/>
          <w:color w:val="auto"/>
          <w:sz w:val="20"/>
          <w:szCs w:val="20"/>
        </w:rPr>
      </w:pPr>
      <w:r w:rsidRPr="005A65B5">
        <w:rPr>
          <w:bCs/>
          <w:color w:val="auto"/>
          <w:sz w:val="20"/>
          <w:szCs w:val="20"/>
        </w:rPr>
        <w:t>a - Fermo restando il rispetto dei requisiti tecnici derivanti da obblighi di legge relativi alla sicurezza idraulica, gli interventi di trasformazione dello stato dei luoghi sono ammessi a condizione che:</w:t>
      </w:r>
    </w:p>
    <w:p w:rsidR="006109CC" w:rsidRPr="005A65B5" w:rsidRDefault="006109CC" w:rsidP="006109CC">
      <w:pPr>
        <w:pStyle w:val="Normale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 w:val="left" w:pos="14200"/>
          <w:tab w:val="left" w:pos="14484"/>
          <w:tab w:val="left" w:pos="14768"/>
          <w:tab w:val="left" w:pos="15052"/>
          <w:tab w:val="left" w:pos="15336"/>
          <w:tab w:val="left" w:pos="15620"/>
          <w:tab w:val="left" w:pos="15904"/>
          <w:tab w:val="left" w:pos="16188"/>
          <w:tab w:val="left" w:pos="16472"/>
          <w:tab w:val="left" w:pos="16756"/>
          <w:tab w:val="left" w:pos="17040"/>
          <w:tab w:val="left" w:pos="17324"/>
          <w:tab w:val="left" w:pos="17608"/>
          <w:tab w:val="left" w:pos="17892"/>
          <w:tab w:val="left" w:pos="18176"/>
        </w:tabs>
        <w:spacing w:after="120"/>
        <w:ind w:left="568"/>
        <w:jc w:val="both"/>
        <w:rPr>
          <w:bCs/>
          <w:color w:val="auto"/>
          <w:sz w:val="20"/>
          <w:szCs w:val="20"/>
        </w:rPr>
      </w:pPr>
      <w:r w:rsidRPr="005A65B5">
        <w:rPr>
          <w:bCs/>
          <w:color w:val="auto"/>
          <w:sz w:val="20"/>
          <w:szCs w:val="20"/>
        </w:rPr>
        <w:t xml:space="preserve">1 - non compromettano la vegetazione </w:t>
      </w:r>
      <w:proofErr w:type="spellStart"/>
      <w:r w:rsidRPr="005A65B5">
        <w:rPr>
          <w:bCs/>
          <w:color w:val="auto"/>
          <w:sz w:val="20"/>
          <w:szCs w:val="20"/>
        </w:rPr>
        <w:t>ripariale</w:t>
      </w:r>
      <w:proofErr w:type="spellEnd"/>
      <w:r w:rsidRPr="005A65B5">
        <w:rPr>
          <w:bCs/>
          <w:color w:val="auto"/>
          <w:sz w:val="20"/>
          <w:szCs w:val="20"/>
        </w:rPr>
        <w:t xml:space="preserve">, i caratteri </w:t>
      </w:r>
      <w:proofErr w:type="spellStart"/>
      <w:r w:rsidRPr="005A65B5">
        <w:rPr>
          <w:bCs/>
          <w:color w:val="auto"/>
          <w:sz w:val="20"/>
          <w:szCs w:val="20"/>
        </w:rPr>
        <w:t>ecosistemici</w:t>
      </w:r>
      <w:proofErr w:type="spellEnd"/>
      <w:r w:rsidRPr="005A65B5">
        <w:rPr>
          <w:bCs/>
          <w:color w:val="auto"/>
          <w:sz w:val="20"/>
          <w:szCs w:val="20"/>
        </w:rPr>
        <w:t xml:space="preserve"> caratterizzanti il paesaggio fluviale e i loro livelli di continuità ecologica;</w:t>
      </w:r>
    </w:p>
    <w:p w:rsidR="006109CC" w:rsidRPr="005A65B5" w:rsidRDefault="006109CC" w:rsidP="006109CC">
      <w:pPr>
        <w:pStyle w:val="Normale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 w:val="left" w:pos="14200"/>
          <w:tab w:val="left" w:pos="14484"/>
          <w:tab w:val="left" w:pos="14768"/>
          <w:tab w:val="left" w:pos="15052"/>
          <w:tab w:val="left" w:pos="15336"/>
          <w:tab w:val="left" w:pos="15620"/>
          <w:tab w:val="left" w:pos="15904"/>
          <w:tab w:val="left" w:pos="16188"/>
          <w:tab w:val="left" w:pos="16472"/>
          <w:tab w:val="left" w:pos="16756"/>
          <w:tab w:val="left" w:pos="17040"/>
          <w:tab w:val="left" w:pos="17324"/>
          <w:tab w:val="left" w:pos="17608"/>
          <w:tab w:val="left" w:pos="17892"/>
          <w:tab w:val="left" w:pos="18176"/>
        </w:tabs>
        <w:spacing w:after="120"/>
        <w:ind w:left="568"/>
        <w:jc w:val="both"/>
        <w:rPr>
          <w:bCs/>
          <w:color w:val="auto"/>
          <w:sz w:val="20"/>
          <w:szCs w:val="20"/>
        </w:rPr>
      </w:pPr>
      <w:r w:rsidRPr="005A65B5">
        <w:rPr>
          <w:bCs/>
          <w:color w:val="auto"/>
          <w:sz w:val="20"/>
          <w:szCs w:val="20"/>
        </w:rPr>
        <w:t>2 - non impediscano l’accessibilità al corso d’acqua, la sua manutenzione e la possibilità di fruire delle fasce fluviali;</w:t>
      </w:r>
    </w:p>
    <w:p w:rsidR="006109CC" w:rsidRPr="005A65B5" w:rsidRDefault="006109CC" w:rsidP="006109CC">
      <w:pPr>
        <w:pStyle w:val="Normale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 w:val="left" w:pos="14200"/>
          <w:tab w:val="left" w:pos="14484"/>
          <w:tab w:val="left" w:pos="14768"/>
          <w:tab w:val="left" w:pos="15052"/>
          <w:tab w:val="left" w:pos="15336"/>
          <w:tab w:val="left" w:pos="15620"/>
          <w:tab w:val="left" w:pos="15904"/>
          <w:tab w:val="left" w:pos="16188"/>
          <w:tab w:val="left" w:pos="16472"/>
          <w:tab w:val="left" w:pos="16756"/>
          <w:tab w:val="left" w:pos="17040"/>
          <w:tab w:val="left" w:pos="17324"/>
          <w:tab w:val="left" w:pos="17608"/>
          <w:tab w:val="left" w:pos="17892"/>
          <w:tab w:val="left" w:pos="18176"/>
        </w:tabs>
        <w:spacing w:after="120"/>
        <w:ind w:left="568"/>
        <w:jc w:val="both"/>
        <w:rPr>
          <w:bCs/>
          <w:color w:val="auto"/>
          <w:sz w:val="20"/>
          <w:szCs w:val="20"/>
        </w:rPr>
      </w:pPr>
      <w:r w:rsidRPr="005A65B5">
        <w:rPr>
          <w:bCs/>
          <w:color w:val="auto"/>
          <w:sz w:val="20"/>
          <w:szCs w:val="20"/>
        </w:rPr>
        <w:t>3 - non impediscano la possibilità di divagazione dell’alveo, al fine di consentire il perseguimento di condizioni di equilibrio dinamico e di configurazioni morfologiche meno vincolate e più stabili;</w:t>
      </w:r>
    </w:p>
    <w:p w:rsidR="006109CC" w:rsidRPr="005A65B5" w:rsidRDefault="006109CC" w:rsidP="006109CC">
      <w:pPr>
        <w:pStyle w:val="Normale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 w:val="left" w:pos="14200"/>
          <w:tab w:val="left" w:pos="14484"/>
          <w:tab w:val="left" w:pos="14768"/>
          <w:tab w:val="left" w:pos="15052"/>
          <w:tab w:val="left" w:pos="15336"/>
          <w:tab w:val="left" w:pos="15620"/>
          <w:tab w:val="left" w:pos="15904"/>
          <w:tab w:val="left" w:pos="16188"/>
          <w:tab w:val="left" w:pos="16472"/>
          <w:tab w:val="left" w:pos="16756"/>
          <w:tab w:val="left" w:pos="17040"/>
          <w:tab w:val="left" w:pos="17324"/>
          <w:tab w:val="left" w:pos="17608"/>
          <w:tab w:val="left" w:pos="17892"/>
          <w:tab w:val="left" w:pos="18176"/>
        </w:tabs>
        <w:spacing w:after="120"/>
        <w:ind w:left="568"/>
        <w:jc w:val="both"/>
        <w:rPr>
          <w:bCs/>
          <w:color w:val="auto"/>
          <w:sz w:val="20"/>
          <w:szCs w:val="20"/>
        </w:rPr>
      </w:pPr>
      <w:r w:rsidRPr="005A65B5">
        <w:rPr>
          <w:bCs/>
          <w:color w:val="auto"/>
          <w:sz w:val="20"/>
          <w:szCs w:val="20"/>
        </w:rPr>
        <w:t xml:space="preserve">4 - non compromettano la permanenza e la riconoscibilità dei caratteri e dei valori paesaggistici e storico- </w:t>
      </w:r>
      <w:proofErr w:type="spellStart"/>
      <w:r w:rsidRPr="005A65B5">
        <w:rPr>
          <w:bCs/>
          <w:color w:val="auto"/>
          <w:sz w:val="20"/>
          <w:szCs w:val="20"/>
        </w:rPr>
        <w:t>identitari</w:t>
      </w:r>
      <w:proofErr w:type="spellEnd"/>
      <w:r w:rsidRPr="005A65B5">
        <w:rPr>
          <w:bCs/>
          <w:color w:val="auto"/>
          <w:sz w:val="20"/>
          <w:szCs w:val="20"/>
        </w:rPr>
        <w:t xml:space="preserve"> dei luoghi, anche con riferimento a quelli riconosciuti dal Piano Paesaggistico.</w:t>
      </w:r>
    </w:p>
    <w:p w:rsidR="006109CC" w:rsidRPr="005A65B5" w:rsidRDefault="006109CC" w:rsidP="006109CC">
      <w:pPr>
        <w:pStyle w:val="Normale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 w:val="left" w:pos="14200"/>
          <w:tab w:val="left" w:pos="14484"/>
          <w:tab w:val="left" w:pos="14768"/>
          <w:tab w:val="left" w:pos="15052"/>
          <w:tab w:val="left" w:pos="15336"/>
          <w:tab w:val="left" w:pos="15620"/>
          <w:tab w:val="left" w:pos="15904"/>
          <w:tab w:val="left" w:pos="16188"/>
          <w:tab w:val="left" w:pos="16472"/>
          <w:tab w:val="left" w:pos="16756"/>
          <w:tab w:val="left" w:pos="17040"/>
          <w:tab w:val="left" w:pos="17324"/>
          <w:tab w:val="left" w:pos="17608"/>
          <w:tab w:val="left" w:pos="17892"/>
          <w:tab w:val="left" w:pos="18176"/>
        </w:tabs>
        <w:spacing w:after="120"/>
        <w:ind w:left="284"/>
        <w:jc w:val="both"/>
        <w:rPr>
          <w:bCs/>
          <w:color w:val="auto"/>
          <w:sz w:val="20"/>
          <w:szCs w:val="20"/>
        </w:rPr>
      </w:pPr>
      <w:r w:rsidRPr="005A65B5">
        <w:rPr>
          <w:bCs/>
          <w:color w:val="auto"/>
          <w:sz w:val="20"/>
          <w:szCs w:val="20"/>
        </w:rPr>
        <w:t>b - Le trasformazioni sul sistema idrografico, conseguenti alla realizzazione di interventi per la mitigazione del rischio idraulico, necessari per la sicurezza degli insediamenti e delle infrastrutture e non diversamente localizzabili, sono ammesse a condizione che sia garantito, compatibilmente con le esigenze di funzionalità idraulica, il mantenimento dei caratteri e dei valori paesaggistici, anche con riferimento a quelli riconosciuti dal Piano Paesaggistico.</w:t>
      </w:r>
    </w:p>
    <w:p w:rsidR="006109CC" w:rsidRPr="005A65B5" w:rsidRDefault="006109CC" w:rsidP="006109CC">
      <w:pPr>
        <w:pStyle w:val="Normale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 w:val="left" w:pos="14200"/>
          <w:tab w:val="left" w:pos="14484"/>
          <w:tab w:val="left" w:pos="14768"/>
          <w:tab w:val="left" w:pos="15052"/>
          <w:tab w:val="left" w:pos="15336"/>
          <w:tab w:val="left" w:pos="15620"/>
          <w:tab w:val="left" w:pos="15904"/>
          <w:tab w:val="left" w:pos="16188"/>
          <w:tab w:val="left" w:pos="16472"/>
          <w:tab w:val="left" w:pos="16756"/>
          <w:tab w:val="left" w:pos="17040"/>
          <w:tab w:val="left" w:pos="17324"/>
          <w:tab w:val="left" w:pos="17608"/>
          <w:tab w:val="left" w:pos="17892"/>
          <w:tab w:val="left" w:pos="18176"/>
        </w:tabs>
        <w:spacing w:after="120"/>
        <w:ind w:left="284"/>
        <w:jc w:val="both"/>
        <w:rPr>
          <w:bCs/>
          <w:color w:val="auto"/>
          <w:sz w:val="20"/>
          <w:szCs w:val="20"/>
        </w:rPr>
      </w:pPr>
      <w:r w:rsidRPr="005A65B5">
        <w:rPr>
          <w:bCs/>
          <w:color w:val="auto"/>
          <w:sz w:val="20"/>
          <w:szCs w:val="20"/>
        </w:rPr>
        <w:t>c - Gli interventi di trasformazione, compresi gli adeguamenti e gli ampliamenti di edifici o infrastrutture esistenti, ove consentiti, e fatti salvi gli interventi necessari alla sicurezza idraulica, sono ammessi a condizione che:</w:t>
      </w:r>
    </w:p>
    <w:p w:rsidR="006109CC" w:rsidRPr="005A65B5" w:rsidRDefault="006109CC" w:rsidP="006109CC">
      <w:pPr>
        <w:pStyle w:val="Normale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 w:val="left" w:pos="14200"/>
          <w:tab w:val="left" w:pos="14484"/>
          <w:tab w:val="left" w:pos="14768"/>
          <w:tab w:val="left" w:pos="15052"/>
          <w:tab w:val="left" w:pos="15336"/>
          <w:tab w:val="left" w:pos="15620"/>
          <w:tab w:val="left" w:pos="15904"/>
          <w:tab w:val="left" w:pos="16188"/>
          <w:tab w:val="left" w:pos="16472"/>
          <w:tab w:val="left" w:pos="16756"/>
          <w:tab w:val="left" w:pos="17040"/>
          <w:tab w:val="left" w:pos="17324"/>
          <w:tab w:val="left" w:pos="17608"/>
          <w:tab w:val="left" w:pos="17892"/>
          <w:tab w:val="left" w:pos="18176"/>
        </w:tabs>
        <w:spacing w:after="120"/>
        <w:ind w:left="568"/>
        <w:jc w:val="both"/>
        <w:rPr>
          <w:bCs/>
          <w:color w:val="auto"/>
          <w:sz w:val="20"/>
          <w:szCs w:val="20"/>
        </w:rPr>
      </w:pPr>
      <w:r w:rsidRPr="005A65B5">
        <w:rPr>
          <w:bCs/>
          <w:color w:val="auto"/>
          <w:sz w:val="20"/>
          <w:szCs w:val="20"/>
        </w:rPr>
        <w:t xml:space="preserve">1 - mantengano la relazione funzionale e quindi le dinamiche naturali tra il corpo idrico e il territorio di pertinenza fluviale; </w:t>
      </w:r>
    </w:p>
    <w:p w:rsidR="006109CC" w:rsidRPr="005A65B5" w:rsidRDefault="006109CC" w:rsidP="006109CC">
      <w:pPr>
        <w:pStyle w:val="Normale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 w:val="left" w:pos="14200"/>
          <w:tab w:val="left" w:pos="14484"/>
          <w:tab w:val="left" w:pos="14768"/>
          <w:tab w:val="left" w:pos="15052"/>
          <w:tab w:val="left" w:pos="15336"/>
          <w:tab w:val="left" w:pos="15620"/>
          <w:tab w:val="left" w:pos="15904"/>
          <w:tab w:val="left" w:pos="16188"/>
          <w:tab w:val="left" w:pos="16472"/>
          <w:tab w:val="left" w:pos="16756"/>
          <w:tab w:val="left" w:pos="17040"/>
          <w:tab w:val="left" w:pos="17324"/>
          <w:tab w:val="left" w:pos="17608"/>
          <w:tab w:val="left" w:pos="17892"/>
          <w:tab w:val="left" w:pos="18176"/>
        </w:tabs>
        <w:spacing w:after="120"/>
        <w:ind w:left="568"/>
        <w:jc w:val="both"/>
        <w:rPr>
          <w:bCs/>
          <w:color w:val="auto"/>
          <w:sz w:val="20"/>
          <w:szCs w:val="20"/>
        </w:rPr>
      </w:pPr>
      <w:r w:rsidRPr="005A65B5">
        <w:rPr>
          <w:bCs/>
          <w:color w:val="auto"/>
          <w:sz w:val="20"/>
          <w:szCs w:val="20"/>
        </w:rPr>
        <w:t>2 - siano coerenti con le caratteristiche morfologiche proprie del contesto e garantiscano l’integrazione paesaggistica, il mantenimento dei caratteri e dei valori paesaggistici, anche con riferimento a quelli riconosciuti dal Piano Paesaggistico;</w:t>
      </w:r>
    </w:p>
    <w:p w:rsidR="006109CC" w:rsidRPr="005A65B5" w:rsidRDefault="006109CC" w:rsidP="006109CC">
      <w:pPr>
        <w:pStyle w:val="Normale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 w:val="left" w:pos="14200"/>
          <w:tab w:val="left" w:pos="14484"/>
          <w:tab w:val="left" w:pos="14768"/>
          <w:tab w:val="left" w:pos="15052"/>
          <w:tab w:val="left" w:pos="15336"/>
          <w:tab w:val="left" w:pos="15620"/>
          <w:tab w:val="left" w:pos="15904"/>
          <w:tab w:val="left" w:pos="16188"/>
          <w:tab w:val="left" w:pos="16472"/>
          <w:tab w:val="left" w:pos="16756"/>
          <w:tab w:val="left" w:pos="17040"/>
          <w:tab w:val="left" w:pos="17324"/>
          <w:tab w:val="left" w:pos="17608"/>
          <w:tab w:val="left" w:pos="17892"/>
          <w:tab w:val="left" w:pos="18176"/>
        </w:tabs>
        <w:spacing w:after="120"/>
        <w:ind w:left="568"/>
        <w:jc w:val="both"/>
        <w:rPr>
          <w:bCs/>
          <w:color w:val="auto"/>
          <w:sz w:val="20"/>
          <w:szCs w:val="20"/>
        </w:rPr>
      </w:pPr>
      <w:r w:rsidRPr="005A65B5">
        <w:rPr>
          <w:bCs/>
          <w:color w:val="auto"/>
          <w:sz w:val="20"/>
          <w:szCs w:val="20"/>
        </w:rPr>
        <w:t>3 - non compromettano le visuali connotate da elevato valore estetico percettivo;</w:t>
      </w:r>
    </w:p>
    <w:p w:rsidR="006109CC" w:rsidRPr="005A65B5" w:rsidRDefault="006109CC" w:rsidP="006109CC">
      <w:pPr>
        <w:pStyle w:val="Normale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 w:val="left" w:pos="14200"/>
          <w:tab w:val="left" w:pos="14484"/>
          <w:tab w:val="left" w:pos="14768"/>
          <w:tab w:val="left" w:pos="15052"/>
          <w:tab w:val="left" w:pos="15336"/>
          <w:tab w:val="left" w:pos="15620"/>
          <w:tab w:val="left" w:pos="15904"/>
          <w:tab w:val="left" w:pos="16188"/>
          <w:tab w:val="left" w:pos="16472"/>
          <w:tab w:val="left" w:pos="16756"/>
          <w:tab w:val="left" w:pos="17040"/>
          <w:tab w:val="left" w:pos="17324"/>
          <w:tab w:val="left" w:pos="17608"/>
          <w:tab w:val="left" w:pos="17892"/>
          <w:tab w:val="left" w:pos="18176"/>
        </w:tabs>
        <w:spacing w:after="120"/>
        <w:ind w:left="568"/>
        <w:jc w:val="both"/>
        <w:rPr>
          <w:bCs/>
          <w:color w:val="auto"/>
          <w:sz w:val="20"/>
          <w:szCs w:val="20"/>
        </w:rPr>
      </w:pPr>
      <w:r w:rsidRPr="005A65B5">
        <w:rPr>
          <w:bCs/>
          <w:color w:val="auto"/>
          <w:sz w:val="20"/>
          <w:szCs w:val="20"/>
        </w:rPr>
        <w:t xml:space="preserve">4 - non modifichino i caratteri tipologici e architettonici del patrimonio insediativo di valore storico ed </w:t>
      </w:r>
      <w:proofErr w:type="spellStart"/>
      <w:r w:rsidRPr="005A65B5">
        <w:rPr>
          <w:bCs/>
          <w:color w:val="auto"/>
          <w:sz w:val="20"/>
          <w:szCs w:val="20"/>
        </w:rPr>
        <w:t>identitario</w:t>
      </w:r>
      <w:proofErr w:type="spellEnd"/>
      <w:r w:rsidRPr="005A65B5">
        <w:rPr>
          <w:bCs/>
          <w:color w:val="auto"/>
          <w:sz w:val="20"/>
          <w:szCs w:val="20"/>
        </w:rPr>
        <w:t>;</w:t>
      </w:r>
    </w:p>
    <w:p w:rsidR="006109CC" w:rsidRPr="005A65B5" w:rsidRDefault="006109CC" w:rsidP="006109CC">
      <w:pPr>
        <w:pStyle w:val="Normale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 w:val="left" w:pos="14200"/>
          <w:tab w:val="left" w:pos="14484"/>
          <w:tab w:val="left" w:pos="14768"/>
          <w:tab w:val="left" w:pos="15052"/>
          <w:tab w:val="left" w:pos="15336"/>
          <w:tab w:val="left" w:pos="15620"/>
          <w:tab w:val="left" w:pos="15904"/>
          <w:tab w:val="left" w:pos="16188"/>
          <w:tab w:val="left" w:pos="16472"/>
          <w:tab w:val="left" w:pos="16756"/>
          <w:tab w:val="left" w:pos="17040"/>
          <w:tab w:val="left" w:pos="17324"/>
          <w:tab w:val="left" w:pos="17608"/>
          <w:tab w:val="left" w:pos="17892"/>
          <w:tab w:val="left" w:pos="18176"/>
        </w:tabs>
        <w:spacing w:after="120"/>
        <w:ind w:left="568"/>
        <w:jc w:val="both"/>
        <w:rPr>
          <w:bCs/>
          <w:color w:val="auto"/>
          <w:sz w:val="20"/>
          <w:szCs w:val="20"/>
        </w:rPr>
      </w:pPr>
      <w:r w:rsidRPr="005A65B5">
        <w:rPr>
          <w:bCs/>
          <w:color w:val="auto"/>
          <w:sz w:val="20"/>
          <w:szCs w:val="20"/>
        </w:rPr>
        <w:lastRenderedPageBreak/>
        <w:t>5 - non occludano i varchi e le visuali panoramiche, da e verso il corso d’acqua, che si aprono lungo le rive e dai tracciati accessibili al pubblico e non concorrano alla formazione di fronti urbani continui.</w:t>
      </w:r>
    </w:p>
    <w:p w:rsidR="006109CC" w:rsidRPr="005A65B5" w:rsidRDefault="006109CC" w:rsidP="006109CC">
      <w:pPr>
        <w:pStyle w:val="Normale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 w:val="left" w:pos="14200"/>
          <w:tab w:val="left" w:pos="14484"/>
          <w:tab w:val="left" w:pos="14768"/>
          <w:tab w:val="left" w:pos="15052"/>
          <w:tab w:val="left" w:pos="15336"/>
          <w:tab w:val="left" w:pos="15620"/>
          <w:tab w:val="left" w:pos="15904"/>
          <w:tab w:val="left" w:pos="16188"/>
          <w:tab w:val="left" w:pos="16472"/>
          <w:tab w:val="left" w:pos="16756"/>
          <w:tab w:val="left" w:pos="17040"/>
          <w:tab w:val="left" w:pos="17324"/>
          <w:tab w:val="left" w:pos="17608"/>
          <w:tab w:val="left" w:pos="17892"/>
          <w:tab w:val="left" w:pos="18176"/>
        </w:tabs>
        <w:spacing w:after="120"/>
        <w:ind w:left="284"/>
        <w:jc w:val="both"/>
        <w:rPr>
          <w:bCs/>
          <w:color w:val="auto"/>
          <w:sz w:val="20"/>
          <w:szCs w:val="20"/>
        </w:rPr>
      </w:pPr>
      <w:r w:rsidRPr="005A65B5">
        <w:rPr>
          <w:bCs/>
          <w:color w:val="auto"/>
          <w:sz w:val="20"/>
          <w:szCs w:val="20"/>
        </w:rPr>
        <w:t xml:space="preserve">d - Le opere e gli interventi relativi alle infrastrutture viarie, ferroviarie ed a rete (pubbliche e di interesse pubblico), anche finalizzate all’attraversamento del corpo idrico, sono ammesse a condizione che il tracciato dell’infrastruttura non comprometta i caratteri morfologici, idrodinamici ed </w:t>
      </w:r>
      <w:proofErr w:type="spellStart"/>
      <w:r w:rsidRPr="005A65B5">
        <w:rPr>
          <w:bCs/>
          <w:color w:val="auto"/>
          <w:sz w:val="20"/>
          <w:szCs w:val="20"/>
        </w:rPr>
        <w:t>ecosistemici</w:t>
      </w:r>
      <w:proofErr w:type="spellEnd"/>
      <w:r w:rsidRPr="005A65B5">
        <w:rPr>
          <w:bCs/>
          <w:color w:val="auto"/>
          <w:sz w:val="20"/>
          <w:szCs w:val="20"/>
        </w:rPr>
        <w:t xml:space="preserve"> del corpo idrico e garantiscano l’integrazione paesaggistica, il mantenimento dei valori identificati dal Piano Paesaggistico e il minor impatto visivo possibile.</w:t>
      </w:r>
    </w:p>
    <w:p w:rsidR="006109CC" w:rsidRPr="005A65B5" w:rsidRDefault="006109CC" w:rsidP="006109CC">
      <w:pPr>
        <w:pStyle w:val="Normale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 w:val="left" w:pos="14200"/>
          <w:tab w:val="left" w:pos="14484"/>
          <w:tab w:val="left" w:pos="14768"/>
          <w:tab w:val="left" w:pos="15052"/>
          <w:tab w:val="left" w:pos="15336"/>
          <w:tab w:val="left" w:pos="15620"/>
          <w:tab w:val="left" w:pos="15904"/>
          <w:tab w:val="left" w:pos="16188"/>
          <w:tab w:val="left" w:pos="16472"/>
          <w:tab w:val="left" w:pos="16756"/>
          <w:tab w:val="left" w:pos="17040"/>
          <w:tab w:val="left" w:pos="17324"/>
          <w:tab w:val="left" w:pos="17608"/>
          <w:tab w:val="left" w:pos="17892"/>
          <w:tab w:val="left" w:pos="18176"/>
        </w:tabs>
        <w:spacing w:after="120"/>
        <w:ind w:left="284"/>
        <w:jc w:val="both"/>
        <w:rPr>
          <w:bCs/>
          <w:color w:val="auto"/>
          <w:sz w:val="20"/>
          <w:szCs w:val="20"/>
        </w:rPr>
      </w:pPr>
      <w:r w:rsidRPr="005A65B5">
        <w:rPr>
          <w:bCs/>
          <w:color w:val="auto"/>
          <w:sz w:val="20"/>
          <w:szCs w:val="20"/>
        </w:rPr>
        <w:t>e - Le nuove aree destinate a parcheggio fuori dalle aree urbanizzate sono ammesse a condizione che gli interventi non comportino aumento dell’impermeabilizzazione del suolo e siano realizzati con tecniche e materiali ecocompatibili evitando l’utilizzo di nuove strutture in muratura.</w:t>
      </w:r>
    </w:p>
    <w:p w:rsidR="006109CC" w:rsidRPr="005A65B5" w:rsidRDefault="006109CC" w:rsidP="006109CC">
      <w:pPr>
        <w:pStyle w:val="Normale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 w:val="left" w:pos="14200"/>
          <w:tab w:val="left" w:pos="14484"/>
          <w:tab w:val="left" w:pos="14768"/>
          <w:tab w:val="left" w:pos="15052"/>
          <w:tab w:val="left" w:pos="15336"/>
          <w:tab w:val="left" w:pos="15620"/>
          <w:tab w:val="left" w:pos="15904"/>
          <w:tab w:val="left" w:pos="16188"/>
          <w:tab w:val="left" w:pos="16472"/>
          <w:tab w:val="left" w:pos="16756"/>
          <w:tab w:val="left" w:pos="17040"/>
          <w:tab w:val="left" w:pos="17324"/>
          <w:tab w:val="left" w:pos="17608"/>
          <w:tab w:val="left" w:pos="17892"/>
          <w:tab w:val="left" w:pos="18176"/>
        </w:tabs>
        <w:spacing w:after="120"/>
        <w:ind w:left="284"/>
        <w:jc w:val="both"/>
        <w:rPr>
          <w:bCs/>
          <w:color w:val="auto"/>
          <w:sz w:val="20"/>
          <w:szCs w:val="20"/>
        </w:rPr>
      </w:pPr>
      <w:r w:rsidRPr="005A65B5">
        <w:rPr>
          <w:bCs/>
          <w:color w:val="auto"/>
          <w:sz w:val="20"/>
          <w:szCs w:val="20"/>
        </w:rPr>
        <w:t xml:space="preserve">f - La realizzazione di nuove strutture a carattere temporaneo e rimovibili, ivi incluse quelle connesse alle attività </w:t>
      </w:r>
      <w:proofErr w:type="spellStart"/>
      <w:r w:rsidRPr="005A65B5">
        <w:rPr>
          <w:bCs/>
          <w:color w:val="auto"/>
          <w:sz w:val="20"/>
          <w:szCs w:val="20"/>
        </w:rPr>
        <w:t>turistico-ricreative</w:t>
      </w:r>
      <w:proofErr w:type="spellEnd"/>
      <w:r w:rsidRPr="005A65B5">
        <w:rPr>
          <w:bCs/>
          <w:color w:val="auto"/>
          <w:sz w:val="20"/>
          <w:szCs w:val="20"/>
        </w:rPr>
        <w:t xml:space="preserve"> e agricole, è ammessa a condizione che gli interventi non alterino negativamente la qualità percettiva, dei luoghi, l'accessibilità e la fruibilità delle rive, e prevedano altresì il ricorso a tecniche e materiali ecocompatibili, garantendo il ripristino dei luoghi e la riciclabilità o il recupero delle componenti utilizzate.</w:t>
      </w:r>
    </w:p>
    <w:p w:rsidR="006109CC" w:rsidRPr="005A65B5" w:rsidRDefault="006109CC" w:rsidP="006109CC">
      <w:pPr>
        <w:pStyle w:val="Normale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 w:val="left" w:pos="14200"/>
          <w:tab w:val="left" w:pos="14484"/>
          <w:tab w:val="left" w:pos="14768"/>
          <w:tab w:val="left" w:pos="15052"/>
          <w:tab w:val="left" w:pos="15336"/>
          <w:tab w:val="left" w:pos="15620"/>
          <w:tab w:val="left" w:pos="15904"/>
          <w:tab w:val="left" w:pos="16188"/>
          <w:tab w:val="left" w:pos="16472"/>
          <w:tab w:val="left" w:pos="16756"/>
          <w:tab w:val="left" w:pos="17040"/>
          <w:tab w:val="left" w:pos="17324"/>
          <w:tab w:val="left" w:pos="17608"/>
          <w:tab w:val="left" w:pos="17892"/>
          <w:tab w:val="left" w:pos="18176"/>
        </w:tabs>
        <w:spacing w:after="120"/>
        <w:ind w:left="284"/>
        <w:jc w:val="both"/>
        <w:rPr>
          <w:strike/>
          <w:color w:val="auto"/>
          <w:sz w:val="20"/>
          <w:szCs w:val="20"/>
        </w:rPr>
      </w:pPr>
      <w:r w:rsidRPr="005A65B5">
        <w:rPr>
          <w:color w:val="auto"/>
        </w:rPr>
        <w:t>g - Non è ammesso l’inserimento di manufatti (ivi incluse le strutture per la cartellonistica e la segnaletica non indispensabili per la sicurezza stradale) che possano interferire negativamente o limitare le visuali.</w:t>
      </w:r>
    </w:p>
    <w:p w:rsidR="006109CC" w:rsidRPr="005A65B5" w:rsidRDefault="006109CC" w:rsidP="006109CC">
      <w:pPr>
        <w:pStyle w:val="Normale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 w:val="left" w:pos="14200"/>
          <w:tab w:val="left" w:pos="14484"/>
          <w:tab w:val="left" w:pos="14768"/>
          <w:tab w:val="left" w:pos="15052"/>
          <w:tab w:val="left" w:pos="15336"/>
          <w:tab w:val="left" w:pos="15620"/>
          <w:tab w:val="left" w:pos="15904"/>
          <w:tab w:val="left" w:pos="16188"/>
          <w:tab w:val="left" w:pos="16472"/>
          <w:tab w:val="left" w:pos="16756"/>
          <w:tab w:val="left" w:pos="17040"/>
          <w:tab w:val="left" w:pos="17324"/>
          <w:tab w:val="left" w:pos="17608"/>
          <w:tab w:val="left" w:pos="17892"/>
          <w:tab w:val="left" w:pos="18176"/>
        </w:tabs>
        <w:spacing w:after="120"/>
        <w:ind w:left="284"/>
        <w:jc w:val="both"/>
        <w:rPr>
          <w:color w:val="auto"/>
          <w:sz w:val="20"/>
          <w:szCs w:val="20"/>
        </w:rPr>
      </w:pPr>
      <w:r w:rsidRPr="005A65B5">
        <w:rPr>
          <w:color w:val="auto"/>
          <w:sz w:val="20"/>
          <w:szCs w:val="20"/>
        </w:rPr>
        <w:t xml:space="preserve">3. Al fine di garantire la qualità ambientale dell’intervento, è richiesta, nell’ambito di V.A.S. inerente il Piano di recupero, la verifica della sussistenza dei “criteri minimi” dello standard </w:t>
      </w:r>
      <w:proofErr w:type="spellStart"/>
      <w:r w:rsidRPr="005A65B5">
        <w:rPr>
          <w:color w:val="auto"/>
          <w:sz w:val="20"/>
          <w:szCs w:val="20"/>
        </w:rPr>
        <w:t>A.P.E.A.</w:t>
      </w:r>
      <w:proofErr w:type="spellEnd"/>
      <w:r w:rsidRPr="005A65B5">
        <w:rPr>
          <w:color w:val="auto"/>
          <w:sz w:val="20"/>
          <w:szCs w:val="20"/>
        </w:rPr>
        <w:t xml:space="preserve"> (Area Produttiva Ecologicamente Attrezzata) in conformità alle disposizioni contenute nelle seguenti normative regionali:</w:t>
      </w:r>
    </w:p>
    <w:p w:rsidR="006109CC" w:rsidRPr="005A65B5" w:rsidRDefault="006109CC" w:rsidP="00B24975">
      <w:pPr>
        <w:pStyle w:val="Normale1"/>
        <w:numPr>
          <w:ilvl w:val="0"/>
          <w:numId w:val="150"/>
        </w:num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 w:val="left" w:pos="14200"/>
          <w:tab w:val="left" w:pos="14484"/>
          <w:tab w:val="left" w:pos="14768"/>
          <w:tab w:val="left" w:pos="15052"/>
          <w:tab w:val="left" w:pos="15336"/>
          <w:tab w:val="left" w:pos="15620"/>
          <w:tab w:val="left" w:pos="15904"/>
          <w:tab w:val="left" w:pos="16188"/>
          <w:tab w:val="left" w:pos="16472"/>
          <w:tab w:val="left" w:pos="16756"/>
          <w:tab w:val="left" w:pos="17040"/>
          <w:tab w:val="left" w:pos="17324"/>
          <w:tab w:val="left" w:pos="17608"/>
          <w:tab w:val="left" w:pos="17892"/>
          <w:tab w:val="left" w:pos="18176"/>
        </w:tabs>
        <w:spacing w:after="120"/>
        <w:jc w:val="both"/>
        <w:rPr>
          <w:color w:val="auto"/>
          <w:sz w:val="20"/>
          <w:szCs w:val="20"/>
        </w:rPr>
      </w:pPr>
      <w:proofErr w:type="spellStart"/>
      <w:r w:rsidRPr="005A65B5">
        <w:rPr>
          <w:color w:val="auto"/>
          <w:sz w:val="20"/>
          <w:szCs w:val="20"/>
        </w:rPr>
        <w:t>L.R.</w:t>
      </w:r>
      <w:proofErr w:type="spellEnd"/>
      <w:r w:rsidRPr="005A65B5">
        <w:rPr>
          <w:color w:val="auto"/>
          <w:sz w:val="20"/>
          <w:szCs w:val="20"/>
        </w:rPr>
        <w:t xml:space="preserve"> 1 dicembre 1998 n. 87 (art. 18): “Attribuzione agli enti locali e disciplina generale delle funzioni e dei compiti amministrativi in materia di artigianato, industria, fiere e mercati, commercio, turismo, sport, internazionalizzazione delle imprese e camere di commercio, industria, artigianato e agricoltura, conferiti alla Regione dal decreto legislativo 31 marzo 1998, n. 112”;</w:t>
      </w:r>
    </w:p>
    <w:p w:rsidR="006109CC" w:rsidRPr="005A65B5" w:rsidRDefault="006109CC" w:rsidP="00B24975">
      <w:pPr>
        <w:pStyle w:val="Normale1"/>
        <w:numPr>
          <w:ilvl w:val="0"/>
          <w:numId w:val="150"/>
        </w:num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 w:val="left" w:pos="14200"/>
          <w:tab w:val="left" w:pos="14484"/>
          <w:tab w:val="left" w:pos="14768"/>
          <w:tab w:val="left" w:pos="15052"/>
          <w:tab w:val="left" w:pos="15336"/>
          <w:tab w:val="left" w:pos="15620"/>
          <w:tab w:val="left" w:pos="15904"/>
          <w:tab w:val="left" w:pos="16188"/>
          <w:tab w:val="left" w:pos="16472"/>
          <w:tab w:val="left" w:pos="16756"/>
          <w:tab w:val="left" w:pos="17040"/>
          <w:tab w:val="left" w:pos="17324"/>
          <w:tab w:val="left" w:pos="17608"/>
          <w:tab w:val="left" w:pos="17892"/>
          <w:tab w:val="left" w:pos="18176"/>
        </w:tabs>
        <w:spacing w:after="120"/>
        <w:jc w:val="both"/>
        <w:rPr>
          <w:color w:val="auto"/>
          <w:sz w:val="20"/>
          <w:szCs w:val="20"/>
        </w:rPr>
      </w:pPr>
      <w:r w:rsidRPr="005A65B5">
        <w:rPr>
          <w:color w:val="auto"/>
          <w:sz w:val="20"/>
          <w:szCs w:val="20"/>
        </w:rPr>
        <w:t xml:space="preserve">Deliberazione </w:t>
      </w:r>
      <w:proofErr w:type="spellStart"/>
      <w:r w:rsidRPr="005A65B5">
        <w:rPr>
          <w:color w:val="auto"/>
          <w:sz w:val="20"/>
          <w:szCs w:val="20"/>
        </w:rPr>
        <w:t>G.R.</w:t>
      </w:r>
      <w:proofErr w:type="spellEnd"/>
      <w:r w:rsidRPr="005A65B5">
        <w:rPr>
          <w:color w:val="auto"/>
          <w:sz w:val="20"/>
          <w:szCs w:val="20"/>
        </w:rPr>
        <w:t xml:space="preserve"> 15 novembre 2004 n. 1130 (Allegato 1): “</w:t>
      </w:r>
      <w:proofErr w:type="spellStart"/>
      <w:r w:rsidRPr="005A65B5">
        <w:rPr>
          <w:color w:val="auto"/>
          <w:sz w:val="20"/>
          <w:szCs w:val="20"/>
        </w:rPr>
        <w:t>L.R.</w:t>
      </w:r>
      <w:proofErr w:type="spellEnd"/>
      <w:r w:rsidRPr="005A65B5">
        <w:rPr>
          <w:color w:val="auto"/>
          <w:sz w:val="20"/>
          <w:szCs w:val="20"/>
        </w:rPr>
        <w:t xml:space="preserve"> n. 35/2000, art. 3, lettera e) – “Disciplina degli interventi regionali in materia di attività produttive” - definizione dei criteri di selezione e valutazione per la concessione dei contributi per “Interventi a favore della realizzazione di aree artigianali ed industriali”;</w:t>
      </w:r>
    </w:p>
    <w:p w:rsidR="006109CC" w:rsidRPr="005A65B5" w:rsidRDefault="006109CC" w:rsidP="00B24975">
      <w:pPr>
        <w:pStyle w:val="Normale1"/>
        <w:numPr>
          <w:ilvl w:val="0"/>
          <w:numId w:val="150"/>
        </w:num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 w:val="left" w:pos="14200"/>
          <w:tab w:val="left" w:pos="14484"/>
          <w:tab w:val="left" w:pos="14768"/>
          <w:tab w:val="left" w:pos="15052"/>
          <w:tab w:val="left" w:pos="15336"/>
          <w:tab w:val="left" w:pos="15620"/>
          <w:tab w:val="left" w:pos="15904"/>
          <w:tab w:val="left" w:pos="16188"/>
          <w:tab w:val="left" w:pos="16472"/>
          <w:tab w:val="left" w:pos="16756"/>
          <w:tab w:val="left" w:pos="17040"/>
          <w:tab w:val="left" w:pos="17324"/>
          <w:tab w:val="left" w:pos="17608"/>
          <w:tab w:val="left" w:pos="17892"/>
          <w:tab w:val="left" w:pos="18176"/>
        </w:tabs>
        <w:spacing w:after="120"/>
        <w:jc w:val="both"/>
        <w:rPr>
          <w:color w:val="auto"/>
          <w:sz w:val="20"/>
          <w:szCs w:val="20"/>
        </w:rPr>
      </w:pPr>
      <w:r w:rsidRPr="005A65B5">
        <w:rPr>
          <w:color w:val="auto"/>
          <w:sz w:val="20"/>
          <w:szCs w:val="20"/>
        </w:rPr>
        <w:t xml:space="preserve">Delibera Presidente </w:t>
      </w:r>
      <w:proofErr w:type="spellStart"/>
      <w:r w:rsidRPr="005A65B5">
        <w:rPr>
          <w:color w:val="auto"/>
          <w:sz w:val="20"/>
          <w:szCs w:val="20"/>
        </w:rPr>
        <w:t>G.R.</w:t>
      </w:r>
      <w:proofErr w:type="spellEnd"/>
      <w:r w:rsidRPr="005A65B5">
        <w:rPr>
          <w:color w:val="auto"/>
          <w:sz w:val="20"/>
          <w:szCs w:val="20"/>
        </w:rPr>
        <w:t xml:space="preserve"> 2 dicembre 2009 n. 74/R: “Regolamento in materia di Aree produttive ecologicamente attrezzate (</w:t>
      </w:r>
      <w:proofErr w:type="spellStart"/>
      <w:r w:rsidRPr="005A65B5">
        <w:rPr>
          <w:color w:val="auto"/>
          <w:sz w:val="20"/>
          <w:szCs w:val="20"/>
        </w:rPr>
        <w:t>A.P.E.A.</w:t>
      </w:r>
      <w:proofErr w:type="spellEnd"/>
      <w:r w:rsidRPr="005A65B5">
        <w:rPr>
          <w:color w:val="auto"/>
          <w:sz w:val="20"/>
          <w:szCs w:val="20"/>
        </w:rPr>
        <w:t>) in attuazione dell’articolo 18 della legge regionale 10 dicembre 1998, n. 87”;</w:t>
      </w:r>
    </w:p>
    <w:p w:rsidR="006109CC" w:rsidRPr="005A65B5" w:rsidRDefault="006109CC" w:rsidP="00B24975">
      <w:pPr>
        <w:pStyle w:val="Normale1"/>
        <w:numPr>
          <w:ilvl w:val="0"/>
          <w:numId w:val="150"/>
        </w:num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 w:val="left" w:pos="14200"/>
          <w:tab w:val="left" w:pos="14484"/>
          <w:tab w:val="left" w:pos="14768"/>
          <w:tab w:val="left" w:pos="15052"/>
          <w:tab w:val="left" w:pos="15336"/>
          <w:tab w:val="left" w:pos="15620"/>
          <w:tab w:val="left" w:pos="15904"/>
          <w:tab w:val="left" w:pos="16188"/>
          <w:tab w:val="left" w:pos="16472"/>
          <w:tab w:val="left" w:pos="16756"/>
          <w:tab w:val="left" w:pos="17040"/>
          <w:tab w:val="left" w:pos="17324"/>
          <w:tab w:val="left" w:pos="17608"/>
          <w:tab w:val="left" w:pos="17892"/>
          <w:tab w:val="left" w:pos="18176"/>
        </w:tabs>
        <w:spacing w:after="120"/>
        <w:jc w:val="both"/>
        <w:rPr>
          <w:color w:val="auto"/>
          <w:sz w:val="20"/>
          <w:szCs w:val="20"/>
        </w:rPr>
      </w:pPr>
      <w:r w:rsidRPr="005A65B5">
        <w:rPr>
          <w:color w:val="auto"/>
          <w:sz w:val="20"/>
          <w:szCs w:val="20"/>
        </w:rPr>
        <w:t xml:space="preserve">Delibera GR 1245/2009: prestazioni che devono essere assicurate dalle </w:t>
      </w:r>
      <w:proofErr w:type="spellStart"/>
      <w:r w:rsidRPr="005A65B5">
        <w:rPr>
          <w:color w:val="auto"/>
          <w:sz w:val="20"/>
          <w:szCs w:val="20"/>
        </w:rPr>
        <w:t>A.P.E.A.</w:t>
      </w:r>
      <w:proofErr w:type="spellEnd"/>
      <w:r w:rsidRPr="005A65B5">
        <w:rPr>
          <w:color w:val="auto"/>
          <w:sz w:val="20"/>
          <w:szCs w:val="20"/>
        </w:rPr>
        <w:t xml:space="preserve"> (allegato 3).</w:t>
      </w:r>
    </w:p>
    <w:p w:rsidR="006109CC" w:rsidRPr="001452EA" w:rsidRDefault="006109CC" w:rsidP="006109CC">
      <w:pPr>
        <w:autoSpaceDE w:val="0"/>
        <w:autoSpaceDN w:val="0"/>
        <w:adjustRightInd w:val="0"/>
        <w:spacing w:after="120"/>
        <w:rPr>
          <w:rFonts w:ascii="Calibri" w:hAnsi="Calibri" w:cs="Arial"/>
          <w:b/>
          <w:bCs/>
          <w:sz w:val="20"/>
          <w:szCs w:val="20"/>
          <w:lang w:eastAsia="it-IT"/>
        </w:rPr>
      </w:pPr>
      <w:r w:rsidRPr="001452EA">
        <w:rPr>
          <w:rFonts w:ascii="Calibri" w:hAnsi="Calibri" w:cs="Arial"/>
          <w:b/>
          <w:bCs/>
          <w:sz w:val="20"/>
          <w:szCs w:val="20"/>
          <w:lang w:eastAsia="it-IT"/>
        </w:rPr>
        <w:t>7. PARAMETRI URBANISITICO-EDILIZI</w:t>
      </w:r>
    </w:p>
    <w:p w:rsidR="006109CC" w:rsidRPr="001452EA" w:rsidRDefault="006109CC" w:rsidP="00B24975">
      <w:pPr>
        <w:numPr>
          <w:ilvl w:val="0"/>
          <w:numId w:val="144"/>
        </w:numPr>
        <w:autoSpaceDE w:val="0"/>
        <w:autoSpaceDN w:val="0"/>
        <w:adjustRightInd w:val="0"/>
        <w:jc w:val="both"/>
        <w:rPr>
          <w:rFonts w:ascii="Calibri" w:hAnsi="Calibri" w:cs="Arial"/>
          <w:sz w:val="20"/>
          <w:szCs w:val="20"/>
          <w:lang w:eastAsia="it-IT"/>
        </w:rPr>
      </w:pPr>
      <w:r w:rsidRPr="001452EA">
        <w:rPr>
          <w:rFonts w:ascii="Calibri" w:hAnsi="Calibri" w:cs="Arial"/>
          <w:sz w:val="20"/>
          <w:szCs w:val="20"/>
          <w:lang w:eastAsia="it-IT"/>
        </w:rPr>
        <w:t>Rapporto di copertura fondiario</w:t>
      </w:r>
      <w:r w:rsidRPr="001452EA">
        <w:rPr>
          <w:rFonts w:ascii="Calibri" w:hAnsi="Calibri" w:cs="Arial"/>
          <w:sz w:val="20"/>
          <w:szCs w:val="20"/>
          <w:lang w:eastAsia="it-IT"/>
        </w:rPr>
        <w:tab/>
      </w:r>
      <w:r w:rsidRPr="001452EA">
        <w:rPr>
          <w:rFonts w:ascii="Calibri" w:hAnsi="Calibri" w:cs="Arial"/>
          <w:sz w:val="20"/>
          <w:szCs w:val="20"/>
          <w:lang w:eastAsia="it-IT"/>
        </w:rPr>
        <w:tab/>
      </w:r>
      <w:r w:rsidRPr="001452EA">
        <w:rPr>
          <w:rFonts w:ascii="Calibri" w:hAnsi="Calibri" w:cs="Arial"/>
          <w:sz w:val="20"/>
          <w:szCs w:val="20"/>
          <w:lang w:eastAsia="it-IT"/>
        </w:rPr>
        <w:tab/>
      </w:r>
      <w:r w:rsidRPr="001452EA">
        <w:rPr>
          <w:rFonts w:ascii="Calibri" w:hAnsi="Calibri" w:cs="Arial"/>
          <w:sz w:val="20"/>
          <w:szCs w:val="20"/>
          <w:lang w:eastAsia="it-IT"/>
        </w:rPr>
        <w:tab/>
      </w:r>
      <w:r w:rsidRPr="001452EA">
        <w:rPr>
          <w:rFonts w:ascii="Calibri" w:hAnsi="Calibri" w:cs="Arial"/>
          <w:sz w:val="20"/>
          <w:szCs w:val="20"/>
          <w:lang w:eastAsia="it-IT"/>
        </w:rPr>
        <w:tab/>
      </w:r>
      <w:proofErr w:type="spellStart"/>
      <w:r w:rsidRPr="001452EA">
        <w:rPr>
          <w:rFonts w:ascii="Calibri" w:hAnsi="Calibri" w:cs="Arial"/>
          <w:b/>
          <w:bCs/>
          <w:sz w:val="20"/>
          <w:szCs w:val="20"/>
          <w:lang w:eastAsia="it-IT"/>
        </w:rPr>
        <w:t>Rc</w:t>
      </w:r>
      <w:proofErr w:type="spellEnd"/>
      <w:r w:rsidRPr="001452EA">
        <w:rPr>
          <w:rFonts w:ascii="Calibri" w:hAnsi="Calibri" w:cs="Arial"/>
          <w:b/>
          <w:bCs/>
          <w:sz w:val="20"/>
          <w:szCs w:val="20"/>
          <w:lang w:eastAsia="it-IT"/>
        </w:rPr>
        <w:tab/>
      </w:r>
      <w:r w:rsidRPr="001452EA">
        <w:rPr>
          <w:rFonts w:ascii="Calibri" w:hAnsi="Calibri" w:cs="Arial"/>
          <w:bCs/>
          <w:sz w:val="20"/>
          <w:szCs w:val="20"/>
          <w:lang w:eastAsia="it-IT"/>
        </w:rPr>
        <w:t>0,30</w:t>
      </w:r>
      <w:r w:rsidRPr="001452EA">
        <w:rPr>
          <w:rFonts w:ascii="Calibri" w:hAnsi="Calibri" w:cs="Arial"/>
          <w:sz w:val="20"/>
          <w:szCs w:val="20"/>
          <w:lang w:eastAsia="it-IT"/>
        </w:rPr>
        <w:t xml:space="preserve"> mq</w:t>
      </w:r>
    </w:p>
    <w:p w:rsidR="006109CC" w:rsidRPr="001452EA" w:rsidRDefault="006109CC" w:rsidP="00B24975">
      <w:pPr>
        <w:numPr>
          <w:ilvl w:val="0"/>
          <w:numId w:val="144"/>
        </w:numPr>
        <w:autoSpaceDE w:val="0"/>
        <w:autoSpaceDN w:val="0"/>
        <w:adjustRightInd w:val="0"/>
        <w:jc w:val="both"/>
        <w:rPr>
          <w:rFonts w:ascii="Calibri" w:hAnsi="Calibri" w:cs="Arial"/>
          <w:sz w:val="20"/>
          <w:szCs w:val="20"/>
          <w:lang w:eastAsia="it-IT"/>
        </w:rPr>
      </w:pPr>
      <w:r w:rsidRPr="001452EA">
        <w:rPr>
          <w:rFonts w:ascii="Calibri" w:hAnsi="Calibri" w:cs="Arial"/>
          <w:sz w:val="20"/>
          <w:szCs w:val="20"/>
          <w:lang w:eastAsia="it-IT"/>
        </w:rPr>
        <w:t>Altezza massima</w:t>
      </w:r>
      <w:r w:rsidRPr="001452EA">
        <w:rPr>
          <w:rFonts w:ascii="Calibri" w:hAnsi="Calibri" w:cs="Arial"/>
          <w:sz w:val="20"/>
          <w:szCs w:val="20"/>
          <w:lang w:eastAsia="it-IT"/>
        </w:rPr>
        <w:tab/>
      </w:r>
      <w:r w:rsidRPr="001452EA">
        <w:rPr>
          <w:rFonts w:ascii="Calibri" w:hAnsi="Calibri" w:cs="Arial"/>
          <w:sz w:val="20"/>
          <w:szCs w:val="20"/>
          <w:lang w:eastAsia="it-IT"/>
        </w:rPr>
        <w:tab/>
      </w:r>
      <w:r w:rsidRPr="001452EA">
        <w:rPr>
          <w:rFonts w:ascii="Calibri" w:hAnsi="Calibri" w:cs="Arial"/>
          <w:sz w:val="20"/>
          <w:szCs w:val="20"/>
          <w:lang w:eastAsia="it-IT"/>
        </w:rPr>
        <w:tab/>
      </w:r>
      <w:r w:rsidRPr="001452EA">
        <w:rPr>
          <w:rFonts w:ascii="Calibri" w:hAnsi="Calibri" w:cs="Arial"/>
          <w:sz w:val="20"/>
          <w:szCs w:val="20"/>
          <w:lang w:eastAsia="it-IT"/>
        </w:rPr>
        <w:tab/>
      </w:r>
      <w:r w:rsidRPr="001452EA">
        <w:rPr>
          <w:rFonts w:ascii="Calibri" w:hAnsi="Calibri" w:cs="Arial"/>
          <w:sz w:val="20"/>
          <w:szCs w:val="20"/>
          <w:lang w:eastAsia="it-IT"/>
        </w:rPr>
        <w:tab/>
      </w:r>
      <w:r w:rsidRPr="001452EA">
        <w:rPr>
          <w:rFonts w:ascii="Calibri" w:hAnsi="Calibri" w:cs="Arial"/>
          <w:sz w:val="20"/>
          <w:szCs w:val="20"/>
          <w:lang w:eastAsia="it-IT"/>
        </w:rPr>
        <w:tab/>
      </w:r>
      <w:r w:rsidRPr="001452EA">
        <w:rPr>
          <w:rFonts w:ascii="Calibri" w:hAnsi="Calibri" w:cs="Arial"/>
          <w:sz w:val="20"/>
          <w:szCs w:val="20"/>
          <w:lang w:eastAsia="it-IT"/>
        </w:rPr>
        <w:tab/>
      </w:r>
      <w:r w:rsidRPr="001452EA">
        <w:rPr>
          <w:rFonts w:ascii="Calibri" w:hAnsi="Calibri" w:cs="Arial"/>
          <w:sz w:val="20"/>
          <w:szCs w:val="20"/>
          <w:lang w:eastAsia="it-IT"/>
        </w:rPr>
        <w:tab/>
      </w:r>
      <w:r w:rsidRPr="001452EA">
        <w:rPr>
          <w:rFonts w:ascii="Calibri" w:hAnsi="Calibri" w:cs="Arial"/>
          <w:sz w:val="20"/>
          <w:szCs w:val="20"/>
          <w:lang w:eastAsia="it-IT"/>
        </w:rPr>
        <w:tab/>
      </w:r>
      <w:r w:rsidRPr="001452EA">
        <w:rPr>
          <w:rFonts w:ascii="Calibri" w:hAnsi="Calibri" w:cs="Arial"/>
          <w:sz w:val="20"/>
          <w:szCs w:val="20"/>
          <w:lang w:eastAsia="it-IT"/>
        </w:rPr>
        <w:tab/>
      </w:r>
      <w:r w:rsidRPr="001452EA">
        <w:rPr>
          <w:rFonts w:ascii="Calibri" w:hAnsi="Calibri" w:cs="Arial"/>
          <w:b/>
          <w:sz w:val="20"/>
          <w:szCs w:val="20"/>
          <w:lang w:eastAsia="it-IT"/>
        </w:rPr>
        <w:t>H</w:t>
      </w:r>
      <w:r w:rsidRPr="001452EA">
        <w:rPr>
          <w:rFonts w:ascii="Calibri" w:hAnsi="Calibri" w:cs="Arial"/>
          <w:sz w:val="20"/>
          <w:szCs w:val="20"/>
          <w:lang w:eastAsia="it-IT"/>
        </w:rPr>
        <w:tab/>
      </w:r>
      <w:smartTag w:uri="urn:schemas-microsoft-com:office:smarttags" w:element="metricconverter">
        <w:smartTagPr>
          <w:attr w:name="ProductID" w:val="11,00 m"/>
        </w:smartTagPr>
        <w:r w:rsidRPr="001452EA">
          <w:rPr>
            <w:rFonts w:ascii="Calibri" w:hAnsi="Calibri" w:cs="Arial"/>
            <w:sz w:val="20"/>
            <w:szCs w:val="20"/>
            <w:lang w:eastAsia="it-IT"/>
          </w:rPr>
          <w:t>11,00 m</w:t>
        </w:r>
      </w:smartTag>
    </w:p>
    <w:p w:rsidR="006109CC" w:rsidRPr="001452EA" w:rsidRDefault="006109CC" w:rsidP="00B24975">
      <w:pPr>
        <w:numPr>
          <w:ilvl w:val="0"/>
          <w:numId w:val="144"/>
        </w:numPr>
        <w:autoSpaceDE w:val="0"/>
        <w:autoSpaceDN w:val="0"/>
        <w:adjustRightInd w:val="0"/>
        <w:jc w:val="both"/>
        <w:rPr>
          <w:rFonts w:ascii="Calibri" w:hAnsi="Calibri" w:cs="Arial"/>
          <w:sz w:val="20"/>
          <w:szCs w:val="20"/>
          <w:lang w:eastAsia="it-IT"/>
        </w:rPr>
      </w:pPr>
      <w:r w:rsidRPr="001452EA">
        <w:rPr>
          <w:rFonts w:ascii="Calibri" w:hAnsi="Calibri" w:cs="Arial"/>
          <w:sz w:val="20"/>
          <w:szCs w:val="20"/>
          <w:lang w:eastAsia="it-IT"/>
        </w:rPr>
        <w:t>Distanza minima dalle strade</w:t>
      </w:r>
      <w:r w:rsidRPr="001452EA">
        <w:rPr>
          <w:rFonts w:ascii="Calibri" w:hAnsi="Calibri" w:cs="Arial"/>
          <w:sz w:val="20"/>
          <w:szCs w:val="20"/>
          <w:lang w:eastAsia="it-IT"/>
        </w:rPr>
        <w:tab/>
      </w:r>
      <w:r w:rsidRPr="001452EA">
        <w:rPr>
          <w:rFonts w:ascii="Calibri" w:hAnsi="Calibri" w:cs="Arial"/>
          <w:sz w:val="20"/>
          <w:szCs w:val="20"/>
          <w:lang w:eastAsia="it-IT"/>
        </w:rPr>
        <w:tab/>
      </w:r>
      <w:r w:rsidRPr="001452EA">
        <w:rPr>
          <w:rFonts w:ascii="Calibri" w:hAnsi="Calibri" w:cs="Arial"/>
          <w:sz w:val="20"/>
          <w:szCs w:val="20"/>
          <w:lang w:eastAsia="it-IT"/>
        </w:rPr>
        <w:tab/>
      </w:r>
      <w:r w:rsidRPr="001452EA">
        <w:rPr>
          <w:rFonts w:ascii="Calibri" w:hAnsi="Calibri" w:cs="Arial"/>
          <w:sz w:val="20"/>
          <w:szCs w:val="20"/>
          <w:lang w:eastAsia="it-IT"/>
        </w:rPr>
        <w:tab/>
      </w:r>
      <w:r w:rsidRPr="001452EA">
        <w:rPr>
          <w:rFonts w:ascii="Calibri" w:hAnsi="Calibri" w:cs="Arial"/>
          <w:sz w:val="20"/>
          <w:szCs w:val="20"/>
          <w:lang w:eastAsia="it-IT"/>
        </w:rPr>
        <w:tab/>
      </w:r>
      <w:r w:rsidRPr="001452EA">
        <w:rPr>
          <w:rFonts w:ascii="Calibri" w:hAnsi="Calibri" w:cs="Arial"/>
          <w:sz w:val="20"/>
          <w:szCs w:val="20"/>
          <w:lang w:eastAsia="it-IT"/>
        </w:rPr>
        <w:tab/>
      </w:r>
      <w:r w:rsidRPr="001452EA">
        <w:rPr>
          <w:rFonts w:ascii="Calibri" w:hAnsi="Calibri" w:cs="Arial"/>
          <w:b/>
          <w:sz w:val="20"/>
          <w:szCs w:val="20"/>
          <w:lang w:eastAsia="it-IT"/>
        </w:rPr>
        <w:t>Ds</w:t>
      </w:r>
      <w:r w:rsidRPr="001452EA">
        <w:rPr>
          <w:rFonts w:ascii="Calibri" w:hAnsi="Calibri" w:cs="Arial"/>
          <w:sz w:val="20"/>
          <w:szCs w:val="20"/>
          <w:lang w:eastAsia="it-IT"/>
        </w:rPr>
        <w:tab/>
        <w:t>8,00m</w:t>
      </w:r>
    </w:p>
    <w:p w:rsidR="006109CC" w:rsidRPr="001452EA" w:rsidRDefault="006109CC" w:rsidP="00B24975">
      <w:pPr>
        <w:numPr>
          <w:ilvl w:val="0"/>
          <w:numId w:val="144"/>
        </w:numPr>
        <w:autoSpaceDE w:val="0"/>
        <w:autoSpaceDN w:val="0"/>
        <w:adjustRightInd w:val="0"/>
        <w:jc w:val="both"/>
        <w:rPr>
          <w:rFonts w:ascii="Calibri" w:hAnsi="Calibri" w:cs="Arial"/>
          <w:sz w:val="20"/>
          <w:szCs w:val="20"/>
          <w:lang w:eastAsia="it-IT"/>
        </w:rPr>
      </w:pPr>
      <w:r w:rsidRPr="001452EA">
        <w:rPr>
          <w:rFonts w:ascii="Calibri" w:hAnsi="Calibri" w:cs="Arial"/>
          <w:sz w:val="20"/>
          <w:szCs w:val="20"/>
          <w:lang w:eastAsia="it-IT"/>
        </w:rPr>
        <w:t>Distanza minima dai confini</w:t>
      </w:r>
      <w:r w:rsidRPr="001452EA">
        <w:rPr>
          <w:rFonts w:ascii="Calibri" w:hAnsi="Calibri" w:cs="Arial"/>
          <w:sz w:val="20"/>
          <w:szCs w:val="20"/>
          <w:lang w:eastAsia="it-IT"/>
        </w:rPr>
        <w:tab/>
      </w:r>
      <w:r w:rsidRPr="001452EA">
        <w:rPr>
          <w:rFonts w:ascii="Calibri" w:hAnsi="Calibri" w:cs="Arial"/>
          <w:sz w:val="20"/>
          <w:szCs w:val="20"/>
          <w:lang w:eastAsia="it-IT"/>
        </w:rPr>
        <w:tab/>
      </w:r>
      <w:r w:rsidRPr="001452EA">
        <w:rPr>
          <w:rFonts w:ascii="Calibri" w:hAnsi="Calibri" w:cs="Arial"/>
          <w:sz w:val="20"/>
          <w:szCs w:val="20"/>
          <w:lang w:eastAsia="it-IT"/>
        </w:rPr>
        <w:tab/>
      </w:r>
      <w:r w:rsidRPr="001452EA">
        <w:rPr>
          <w:rFonts w:ascii="Calibri" w:hAnsi="Calibri" w:cs="Arial"/>
          <w:sz w:val="20"/>
          <w:szCs w:val="20"/>
          <w:lang w:eastAsia="it-IT"/>
        </w:rPr>
        <w:tab/>
      </w:r>
      <w:r w:rsidRPr="001452EA">
        <w:rPr>
          <w:rFonts w:ascii="Calibri" w:hAnsi="Calibri" w:cs="Arial"/>
          <w:sz w:val="20"/>
          <w:szCs w:val="20"/>
          <w:lang w:eastAsia="it-IT"/>
        </w:rPr>
        <w:tab/>
      </w:r>
      <w:r w:rsidRPr="001452EA">
        <w:rPr>
          <w:rFonts w:ascii="Calibri" w:hAnsi="Calibri" w:cs="Arial"/>
          <w:sz w:val="20"/>
          <w:szCs w:val="20"/>
          <w:lang w:eastAsia="it-IT"/>
        </w:rPr>
        <w:tab/>
      </w:r>
      <w:r w:rsidRPr="001452EA">
        <w:rPr>
          <w:rFonts w:ascii="Calibri" w:hAnsi="Calibri" w:cs="Arial"/>
          <w:b/>
          <w:sz w:val="20"/>
          <w:szCs w:val="20"/>
          <w:lang w:eastAsia="it-IT"/>
        </w:rPr>
        <w:t>Dc</w:t>
      </w:r>
      <w:r w:rsidRPr="001452EA">
        <w:rPr>
          <w:rFonts w:ascii="Calibri" w:hAnsi="Calibri" w:cs="Arial"/>
          <w:sz w:val="20"/>
          <w:szCs w:val="20"/>
          <w:lang w:eastAsia="it-IT"/>
        </w:rPr>
        <w:tab/>
      </w:r>
      <w:smartTag w:uri="urn:schemas-microsoft-com:office:smarttags" w:element="metricconverter">
        <w:smartTagPr>
          <w:attr w:name="ProductID" w:val="5,00 m"/>
        </w:smartTagPr>
        <w:r w:rsidRPr="001452EA">
          <w:rPr>
            <w:rFonts w:ascii="Calibri" w:hAnsi="Calibri" w:cs="Arial"/>
            <w:sz w:val="20"/>
            <w:szCs w:val="20"/>
            <w:lang w:eastAsia="it-IT"/>
          </w:rPr>
          <w:t>5,00 m</w:t>
        </w:r>
      </w:smartTag>
    </w:p>
    <w:p w:rsidR="006109CC" w:rsidRPr="001452EA" w:rsidRDefault="006109CC" w:rsidP="00B24975">
      <w:pPr>
        <w:numPr>
          <w:ilvl w:val="0"/>
          <w:numId w:val="144"/>
        </w:numPr>
        <w:autoSpaceDE w:val="0"/>
        <w:autoSpaceDN w:val="0"/>
        <w:adjustRightInd w:val="0"/>
        <w:jc w:val="both"/>
        <w:rPr>
          <w:rFonts w:ascii="Calibri" w:hAnsi="Calibri" w:cs="Arial"/>
          <w:sz w:val="20"/>
          <w:szCs w:val="20"/>
          <w:lang w:eastAsia="it-IT"/>
        </w:rPr>
      </w:pPr>
      <w:r w:rsidRPr="001452EA">
        <w:rPr>
          <w:rFonts w:ascii="Calibri" w:hAnsi="Calibri" w:cs="Arial"/>
          <w:sz w:val="20"/>
          <w:szCs w:val="20"/>
          <w:lang w:eastAsia="it-IT"/>
        </w:rPr>
        <w:t>Distanza minima tra i fabbricati</w:t>
      </w:r>
      <w:r w:rsidRPr="001452EA">
        <w:rPr>
          <w:rFonts w:ascii="Calibri" w:hAnsi="Calibri" w:cs="Arial"/>
          <w:sz w:val="20"/>
          <w:szCs w:val="20"/>
          <w:lang w:eastAsia="it-IT"/>
        </w:rPr>
        <w:tab/>
      </w:r>
      <w:r w:rsidRPr="001452EA">
        <w:rPr>
          <w:rFonts w:ascii="Calibri" w:hAnsi="Calibri" w:cs="Arial"/>
          <w:sz w:val="20"/>
          <w:szCs w:val="20"/>
          <w:lang w:eastAsia="it-IT"/>
        </w:rPr>
        <w:tab/>
      </w:r>
      <w:r w:rsidRPr="001452EA">
        <w:rPr>
          <w:rFonts w:ascii="Calibri" w:hAnsi="Calibri" w:cs="Arial"/>
          <w:sz w:val="20"/>
          <w:szCs w:val="20"/>
          <w:lang w:eastAsia="it-IT"/>
        </w:rPr>
        <w:tab/>
      </w:r>
      <w:r w:rsidRPr="001452EA">
        <w:rPr>
          <w:rFonts w:ascii="Calibri" w:hAnsi="Calibri" w:cs="Arial"/>
          <w:sz w:val="20"/>
          <w:szCs w:val="20"/>
          <w:lang w:eastAsia="it-IT"/>
        </w:rPr>
        <w:tab/>
      </w:r>
      <w:r w:rsidRPr="001452EA">
        <w:rPr>
          <w:rFonts w:ascii="Calibri" w:hAnsi="Calibri" w:cs="Arial"/>
          <w:sz w:val="20"/>
          <w:szCs w:val="20"/>
          <w:lang w:eastAsia="it-IT"/>
        </w:rPr>
        <w:tab/>
      </w:r>
      <w:proofErr w:type="spellStart"/>
      <w:r w:rsidRPr="001452EA">
        <w:rPr>
          <w:rFonts w:ascii="Calibri" w:hAnsi="Calibri" w:cs="Arial"/>
          <w:b/>
          <w:sz w:val="20"/>
          <w:szCs w:val="20"/>
          <w:lang w:eastAsia="it-IT"/>
        </w:rPr>
        <w:t>Df</w:t>
      </w:r>
      <w:proofErr w:type="spellEnd"/>
      <w:r w:rsidRPr="001452EA">
        <w:rPr>
          <w:rFonts w:ascii="Calibri" w:hAnsi="Calibri" w:cs="Arial"/>
          <w:sz w:val="20"/>
          <w:szCs w:val="20"/>
          <w:lang w:eastAsia="it-IT"/>
        </w:rPr>
        <w:tab/>
      </w:r>
      <w:smartTag w:uri="urn:schemas-microsoft-com:office:smarttags" w:element="metricconverter">
        <w:smartTagPr>
          <w:attr w:name="ProductID" w:val="10 m"/>
        </w:smartTagPr>
        <w:r w:rsidRPr="001452EA">
          <w:rPr>
            <w:rFonts w:ascii="Calibri" w:hAnsi="Calibri" w:cs="Arial"/>
            <w:sz w:val="20"/>
            <w:szCs w:val="20"/>
            <w:lang w:eastAsia="it-IT"/>
          </w:rPr>
          <w:t>10 m</w:t>
        </w:r>
      </w:smartTag>
    </w:p>
    <w:p w:rsidR="006109CC" w:rsidRPr="001452EA" w:rsidRDefault="006109CC" w:rsidP="006109CC">
      <w:pPr>
        <w:autoSpaceDE w:val="0"/>
        <w:autoSpaceDN w:val="0"/>
        <w:adjustRightInd w:val="0"/>
        <w:ind w:left="360"/>
        <w:jc w:val="both"/>
        <w:rPr>
          <w:rFonts w:ascii="Calibri" w:hAnsi="Calibri" w:cs="Arial"/>
          <w:sz w:val="20"/>
          <w:szCs w:val="20"/>
          <w:lang w:eastAsia="it-IT"/>
        </w:rPr>
      </w:pPr>
    </w:p>
    <w:p w:rsidR="006109CC" w:rsidRPr="001452EA" w:rsidRDefault="006109CC" w:rsidP="006109CC">
      <w:pPr>
        <w:autoSpaceDE w:val="0"/>
        <w:autoSpaceDN w:val="0"/>
        <w:adjustRightInd w:val="0"/>
        <w:ind w:left="360"/>
        <w:jc w:val="both"/>
        <w:rPr>
          <w:rFonts w:ascii="Calibri" w:hAnsi="Calibri" w:cs="Arial"/>
          <w:sz w:val="20"/>
          <w:szCs w:val="20"/>
          <w:lang w:eastAsia="it-IT"/>
        </w:rPr>
      </w:pPr>
      <w:r w:rsidRPr="001452EA">
        <w:rPr>
          <w:rFonts w:ascii="Calibri" w:hAnsi="Calibri" w:cs="Arial"/>
          <w:sz w:val="20"/>
          <w:szCs w:val="20"/>
          <w:lang w:eastAsia="it-IT"/>
        </w:rPr>
        <w:t>Salvo prescrizioni diverse del Codice della Strada per strade esterne ai centri abitati</w:t>
      </w:r>
    </w:p>
    <w:p w:rsidR="006109CC" w:rsidRPr="001452EA" w:rsidRDefault="006109CC" w:rsidP="006109CC">
      <w:pPr>
        <w:spacing w:after="120"/>
        <w:jc w:val="both"/>
        <w:rPr>
          <w:rFonts w:ascii="Calibri" w:hAnsi="Calibri"/>
          <w:sz w:val="20"/>
          <w:szCs w:val="20"/>
          <w:lang w:eastAsia="it-IT"/>
        </w:rPr>
      </w:pPr>
      <w:r w:rsidRPr="001452EA">
        <w:rPr>
          <w:rFonts w:ascii="Calibri" w:hAnsi="Calibri"/>
          <w:sz w:val="20"/>
          <w:szCs w:val="20"/>
          <w:lang w:eastAsia="it-IT"/>
        </w:rPr>
        <w:t xml:space="preserve">Sono consentite altezze maggiori di m. </w:t>
      </w:r>
      <w:r w:rsidRPr="005A65B5">
        <w:rPr>
          <w:rFonts w:ascii="Calibri" w:hAnsi="Calibri"/>
          <w:sz w:val="20"/>
          <w:szCs w:val="20"/>
          <w:lang w:eastAsia="it-IT"/>
        </w:rPr>
        <w:t>11,00</w:t>
      </w:r>
      <w:r w:rsidRPr="001452EA">
        <w:rPr>
          <w:rFonts w:ascii="Calibri" w:hAnsi="Calibri"/>
          <w:sz w:val="20"/>
          <w:szCs w:val="20"/>
          <w:lang w:eastAsia="it-IT"/>
        </w:rPr>
        <w:t xml:space="preserve"> per la costruzione di silos, ciminiere e per motivate esigenze di tecnologia </w:t>
      </w:r>
      <w:r w:rsidRPr="005A65B5">
        <w:rPr>
          <w:rFonts w:ascii="Calibri" w:hAnsi="Calibri"/>
          <w:sz w:val="20"/>
          <w:szCs w:val="20"/>
          <w:lang w:eastAsia="it-IT"/>
        </w:rPr>
        <w:t>impiantistica legata al ciclo produttivo.</w:t>
      </w:r>
    </w:p>
    <w:p w:rsidR="006109CC" w:rsidRPr="001452EA" w:rsidRDefault="006109CC" w:rsidP="006109CC">
      <w:pPr>
        <w:spacing w:after="120"/>
        <w:jc w:val="both"/>
        <w:rPr>
          <w:rFonts w:ascii="Calibri" w:hAnsi="Calibri"/>
          <w:sz w:val="20"/>
          <w:szCs w:val="20"/>
          <w:lang w:eastAsia="it-IT"/>
        </w:rPr>
      </w:pPr>
      <w:r w:rsidRPr="001452EA">
        <w:rPr>
          <w:rFonts w:ascii="Calibri" w:hAnsi="Calibri"/>
          <w:sz w:val="20"/>
          <w:szCs w:val="20"/>
          <w:lang w:eastAsia="it-IT"/>
        </w:rPr>
        <w:lastRenderedPageBreak/>
        <w:t xml:space="preserve">È esclusa dal computo dell’altezza massima la quota necessaria alla messa in sicurezza idraulica degli edifici. </w:t>
      </w:r>
    </w:p>
    <w:p w:rsidR="006109CC" w:rsidRPr="001452EA" w:rsidRDefault="006109CC" w:rsidP="006109CC">
      <w:pPr>
        <w:spacing w:after="120"/>
        <w:jc w:val="both"/>
        <w:rPr>
          <w:rFonts w:ascii="Calibri" w:hAnsi="Calibri"/>
          <w:b/>
          <w:sz w:val="20"/>
          <w:szCs w:val="20"/>
          <w:lang w:eastAsia="it-IT"/>
        </w:rPr>
      </w:pPr>
      <w:r w:rsidRPr="001452EA">
        <w:rPr>
          <w:rFonts w:ascii="Calibri" w:hAnsi="Calibri"/>
          <w:b/>
          <w:sz w:val="20"/>
          <w:szCs w:val="20"/>
          <w:lang w:eastAsia="it-IT"/>
        </w:rPr>
        <w:t>8.</w:t>
      </w:r>
      <w:r w:rsidRPr="005A65B5">
        <w:rPr>
          <w:rFonts w:ascii="Calibri" w:hAnsi="Calibri"/>
          <w:b/>
          <w:sz w:val="20"/>
          <w:szCs w:val="20"/>
          <w:lang w:eastAsia="it-IT"/>
        </w:rPr>
        <w:t xml:space="preserve"> FUNZIONI AMMESSE</w:t>
      </w:r>
    </w:p>
    <w:p w:rsidR="006109CC" w:rsidRPr="001452EA" w:rsidRDefault="006109CC" w:rsidP="006109CC">
      <w:pPr>
        <w:jc w:val="both"/>
        <w:rPr>
          <w:rFonts w:ascii="Calibri" w:hAnsi="Calibri"/>
          <w:sz w:val="20"/>
          <w:szCs w:val="20"/>
          <w:lang w:eastAsia="it-IT"/>
        </w:rPr>
      </w:pPr>
      <w:r w:rsidRPr="005A65B5">
        <w:rPr>
          <w:rFonts w:ascii="Calibri" w:hAnsi="Calibri"/>
          <w:sz w:val="20"/>
          <w:szCs w:val="20"/>
          <w:lang w:eastAsia="it-IT"/>
        </w:rPr>
        <w:t>Negli i</w:t>
      </w:r>
      <w:r w:rsidRPr="001452EA">
        <w:rPr>
          <w:rFonts w:ascii="Calibri" w:hAnsi="Calibri"/>
          <w:sz w:val="20"/>
          <w:szCs w:val="20"/>
          <w:lang w:eastAsia="it-IT"/>
        </w:rPr>
        <w:t xml:space="preserve">nsediamenti industriali e artigianali </w:t>
      </w:r>
      <w:r w:rsidRPr="005A65B5">
        <w:rPr>
          <w:rFonts w:ascii="Calibri" w:hAnsi="Calibri"/>
          <w:sz w:val="20"/>
          <w:szCs w:val="20"/>
          <w:lang w:eastAsia="it-IT"/>
        </w:rPr>
        <w:t xml:space="preserve">sono ammesse le seguenti funzioni, nella misura massima del 10% della </w:t>
      </w:r>
      <w:proofErr w:type="spellStart"/>
      <w:r w:rsidRPr="005A65B5">
        <w:rPr>
          <w:rFonts w:ascii="Calibri" w:hAnsi="Calibri"/>
          <w:sz w:val="20"/>
          <w:szCs w:val="20"/>
          <w:lang w:eastAsia="it-IT"/>
        </w:rPr>
        <w:t>S.U.L.</w:t>
      </w:r>
      <w:proofErr w:type="spellEnd"/>
      <w:r w:rsidRPr="005A65B5">
        <w:rPr>
          <w:rFonts w:ascii="Calibri" w:hAnsi="Calibri"/>
          <w:sz w:val="20"/>
          <w:szCs w:val="20"/>
          <w:lang w:eastAsia="it-IT"/>
        </w:rPr>
        <w:t>, purché connesse e complementari alla destinazione prevalente ed inscindibili da questa:</w:t>
      </w:r>
    </w:p>
    <w:p w:rsidR="006109CC" w:rsidRPr="001452EA" w:rsidRDefault="006109CC" w:rsidP="00B24975">
      <w:pPr>
        <w:numPr>
          <w:ilvl w:val="0"/>
          <w:numId w:val="145"/>
        </w:numPr>
        <w:jc w:val="both"/>
        <w:rPr>
          <w:rFonts w:ascii="Calibri" w:hAnsi="Calibri"/>
          <w:sz w:val="20"/>
          <w:szCs w:val="20"/>
          <w:lang w:eastAsia="it-IT"/>
        </w:rPr>
      </w:pPr>
      <w:r w:rsidRPr="001452EA">
        <w:rPr>
          <w:rFonts w:ascii="Calibri" w:hAnsi="Calibri"/>
          <w:sz w:val="20"/>
          <w:szCs w:val="20"/>
          <w:lang w:eastAsia="it-IT"/>
        </w:rPr>
        <w:t>commercio all'ingrosso;</w:t>
      </w:r>
    </w:p>
    <w:p w:rsidR="006109CC" w:rsidRPr="001452EA" w:rsidRDefault="006109CC" w:rsidP="00B24975">
      <w:pPr>
        <w:numPr>
          <w:ilvl w:val="0"/>
          <w:numId w:val="145"/>
        </w:numPr>
        <w:jc w:val="both"/>
        <w:rPr>
          <w:rFonts w:ascii="Calibri" w:hAnsi="Calibri"/>
          <w:sz w:val="20"/>
          <w:szCs w:val="20"/>
          <w:lang w:eastAsia="it-IT"/>
        </w:rPr>
      </w:pPr>
      <w:r w:rsidRPr="001452EA">
        <w:rPr>
          <w:rFonts w:ascii="Calibri" w:hAnsi="Calibri"/>
          <w:sz w:val="20"/>
          <w:szCs w:val="20"/>
          <w:lang w:eastAsia="it-IT"/>
        </w:rPr>
        <w:t>commercio al dettaglio, limitato a esercizi di vicinato, per una superficie di vendita complessiva massima pari a mq. 200,00;</w:t>
      </w:r>
    </w:p>
    <w:p w:rsidR="006109CC" w:rsidRPr="001452EA" w:rsidRDefault="006109CC" w:rsidP="00B24975">
      <w:pPr>
        <w:numPr>
          <w:ilvl w:val="0"/>
          <w:numId w:val="145"/>
        </w:numPr>
        <w:spacing w:after="120"/>
        <w:jc w:val="both"/>
        <w:rPr>
          <w:rFonts w:ascii="Calibri" w:hAnsi="Calibri"/>
          <w:sz w:val="20"/>
          <w:szCs w:val="20"/>
          <w:lang w:eastAsia="it-IT"/>
        </w:rPr>
      </w:pPr>
      <w:r w:rsidRPr="001452EA">
        <w:rPr>
          <w:rFonts w:ascii="Calibri" w:hAnsi="Calibri"/>
          <w:sz w:val="20"/>
          <w:szCs w:val="20"/>
          <w:lang w:eastAsia="it-IT"/>
        </w:rPr>
        <w:t>uffici solo se connessi direttamente alla produzione e inscindibili dalla stessa;</w:t>
      </w:r>
    </w:p>
    <w:p w:rsidR="006109CC" w:rsidRPr="005A65B5" w:rsidRDefault="006109CC" w:rsidP="00B24975">
      <w:pPr>
        <w:numPr>
          <w:ilvl w:val="0"/>
          <w:numId w:val="145"/>
        </w:numPr>
        <w:spacing w:after="120"/>
        <w:jc w:val="both"/>
        <w:rPr>
          <w:rFonts w:ascii="Calibri" w:hAnsi="Calibri"/>
          <w:sz w:val="20"/>
          <w:szCs w:val="20"/>
          <w:lang w:eastAsia="it-IT"/>
        </w:rPr>
      </w:pPr>
      <w:r w:rsidRPr="005A65B5">
        <w:rPr>
          <w:rFonts w:ascii="Calibri" w:hAnsi="Calibri"/>
          <w:sz w:val="20"/>
          <w:szCs w:val="20"/>
          <w:lang w:eastAsia="it-IT"/>
        </w:rPr>
        <w:t>alloggio custode e/o foresteria fino a 200 mq;</w:t>
      </w:r>
    </w:p>
    <w:p w:rsidR="006109CC" w:rsidRPr="005A65B5" w:rsidRDefault="006109CC" w:rsidP="00B24975">
      <w:pPr>
        <w:numPr>
          <w:ilvl w:val="0"/>
          <w:numId w:val="145"/>
        </w:numPr>
        <w:spacing w:after="120"/>
        <w:jc w:val="both"/>
        <w:rPr>
          <w:rFonts w:ascii="Calibri" w:hAnsi="Calibri"/>
          <w:sz w:val="20"/>
          <w:szCs w:val="20"/>
          <w:lang w:eastAsia="it-IT"/>
        </w:rPr>
      </w:pPr>
      <w:r w:rsidRPr="005A65B5">
        <w:rPr>
          <w:rFonts w:ascii="Calibri" w:hAnsi="Calibri"/>
          <w:sz w:val="20"/>
          <w:szCs w:val="20"/>
          <w:lang w:eastAsia="it-IT"/>
        </w:rPr>
        <w:t>mensa/punto ristoro/locali degustazione fino a 300 mq compresi locali accessori (cucina, magazzini, ecc).</w:t>
      </w:r>
    </w:p>
    <w:p w:rsidR="006109CC" w:rsidRPr="001452EA" w:rsidRDefault="006109CC" w:rsidP="006109CC">
      <w:pPr>
        <w:spacing w:after="120"/>
        <w:jc w:val="both"/>
        <w:rPr>
          <w:rFonts w:ascii="Calibri" w:hAnsi="Calibri"/>
          <w:sz w:val="20"/>
          <w:szCs w:val="20"/>
          <w:lang w:eastAsia="it-IT"/>
        </w:rPr>
      </w:pPr>
      <w:r w:rsidRPr="001452EA">
        <w:rPr>
          <w:rFonts w:ascii="Calibri" w:hAnsi="Calibri"/>
          <w:sz w:val="20"/>
          <w:szCs w:val="20"/>
          <w:lang w:eastAsia="it-IT"/>
        </w:rPr>
        <w:t xml:space="preserve">Il commercio al dettaglio, se introdotto, comporta la </w:t>
      </w:r>
      <w:proofErr w:type="spellStart"/>
      <w:r w:rsidRPr="001452EA">
        <w:rPr>
          <w:rFonts w:ascii="Calibri" w:hAnsi="Calibri"/>
          <w:sz w:val="20"/>
          <w:szCs w:val="20"/>
          <w:lang w:eastAsia="it-IT"/>
        </w:rPr>
        <w:t>necessità</w:t>
      </w:r>
      <w:proofErr w:type="spellEnd"/>
      <w:r w:rsidRPr="001452EA">
        <w:rPr>
          <w:rFonts w:ascii="Calibri" w:hAnsi="Calibri"/>
          <w:sz w:val="20"/>
          <w:szCs w:val="20"/>
          <w:lang w:eastAsia="it-IT"/>
        </w:rPr>
        <w:t xml:space="preserve"> di parcheggi </w:t>
      </w:r>
      <w:r w:rsidRPr="005A65B5">
        <w:rPr>
          <w:rFonts w:ascii="Calibri" w:hAnsi="Calibri"/>
          <w:sz w:val="20"/>
          <w:szCs w:val="20"/>
          <w:lang w:eastAsia="it-IT"/>
        </w:rPr>
        <w:t>di relazione</w:t>
      </w:r>
      <w:r w:rsidRPr="001452EA">
        <w:rPr>
          <w:rFonts w:ascii="Calibri" w:hAnsi="Calibri"/>
          <w:sz w:val="20"/>
          <w:szCs w:val="20"/>
          <w:lang w:eastAsia="it-IT"/>
        </w:rPr>
        <w:t xml:space="preserve">, in aggiunta alla quantità di cui al precedente punto 5), pari all’80% della </w:t>
      </w:r>
      <w:proofErr w:type="spellStart"/>
      <w:r w:rsidRPr="001452EA">
        <w:rPr>
          <w:rFonts w:ascii="Calibri" w:hAnsi="Calibri"/>
          <w:sz w:val="20"/>
          <w:szCs w:val="20"/>
          <w:lang w:eastAsia="it-IT"/>
        </w:rPr>
        <w:t>S.U.L.</w:t>
      </w:r>
      <w:proofErr w:type="spellEnd"/>
      <w:r w:rsidRPr="001452EA">
        <w:rPr>
          <w:rFonts w:ascii="Calibri" w:hAnsi="Calibri"/>
          <w:sz w:val="20"/>
          <w:szCs w:val="20"/>
          <w:lang w:eastAsia="it-IT"/>
        </w:rPr>
        <w:t xml:space="preserve"> totale della suddetta destinazione.</w:t>
      </w:r>
    </w:p>
    <w:p w:rsidR="006109CC" w:rsidRPr="005A65B5" w:rsidRDefault="006109CC" w:rsidP="006109CC">
      <w:pPr>
        <w:spacing w:after="120"/>
        <w:jc w:val="both"/>
        <w:rPr>
          <w:rFonts w:ascii="Calibri" w:hAnsi="Calibri"/>
          <w:sz w:val="20"/>
          <w:szCs w:val="20"/>
          <w:lang w:eastAsia="it-IT"/>
        </w:rPr>
      </w:pPr>
      <w:r w:rsidRPr="005A65B5">
        <w:rPr>
          <w:rFonts w:ascii="Calibri" w:hAnsi="Calibri"/>
          <w:sz w:val="20"/>
          <w:szCs w:val="20"/>
          <w:lang w:eastAsia="it-IT"/>
        </w:rPr>
        <w:t xml:space="preserve">Il titolo abilitativo dovrà comunque contenere una prescrizione atta a imporre un vincolo di </w:t>
      </w:r>
      <w:proofErr w:type="spellStart"/>
      <w:r w:rsidRPr="005A65B5">
        <w:rPr>
          <w:rFonts w:ascii="Calibri" w:hAnsi="Calibri"/>
          <w:sz w:val="20"/>
          <w:szCs w:val="20"/>
          <w:lang w:eastAsia="it-IT"/>
        </w:rPr>
        <w:t>pertinenzialità</w:t>
      </w:r>
      <w:proofErr w:type="spellEnd"/>
      <w:r w:rsidRPr="005A65B5">
        <w:rPr>
          <w:rFonts w:ascii="Calibri" w:hAnsi="Calibri"/>
          <w:sz w:val="20"/>
          <w:szCs w:val="20"/>
          <w:lang w:eastAsia="it-IT"/>
        </w:rPr>
        <w:t>, tramite sottoscrizione di atto d’obbligo, tra le funzioni connesse e complementari alla destinazione prevalente e l’attività industriale e artigianale al cui servizio è stata realizzata, al fine di impedirne la vendita o la locazione separata.</w:t>
      </w:r>
    </w:p>
    <w:p w:rsidR="006109CC" w:rsidRPr="00D85889" w:rsidRDefault="006109CC" w:rsidP="006109CC">
      <w:pPr>
        <w:spacing w:after="120"/>
        <w:jc w:val="both"/>
        <w:rPr>
          <w:rFonts w:ascii="Calibri" w:hAnsi="Calibri"/>
          <w:b/>
          <w:sz w:val="20"/>
          <w:szCs w:val="20"/>
          <w:lang w:eastAsia="it-IT"/>
        </w:rPr>
      </w:pPr>
      <w:r w:rsidRPr="00D85889">
        <w:rPr>
          <w:rFonts w:ascii="Calibri" w:hAnsi="Calibri"/>
          <w:b/>
          <w:sz w:val="20"/>
          <w:szCs w:val="20"/>
          <w:lang w:eastAsia="it-IT"/>
        </w:rPr>
        <w:t xml:space="preserve">9. VALUTAZIONE </w:t>
      </w:r>
      <w:proofErr w:type="spellStart"/>
      <w:r w:rsidRPr="00D85889">
        <w:rPr>
          <w:rFonts w:ascii="Calibri" w:hAnsi="Calibri"/>
          <w:b/>
          <w:sz w:val="20"/>
          <w:szCs w:val="20"/>
          <w:lang w:eastAsia="it-IT"/>
        </w:rPr>
        <w:t>DI</w:t>
      </w:r>
      <w:proofErr w:type="spellEnd"/>
      <w:r w:rsidRPr="00D85889">
        <w:rPr>
          <w:rFonts w:ascii="Calibri" w:hAnsi="Calibri"/>
          <w:b/>
          <w:sz w:val="20"/>
          <w:szCs w:val="20"/>
          <w:lang w:eastAsia="it-IT"/>
        </w:rPr>
        <w:t xml:space="preserve"> PERICOLOSITÀ</w:t>
      </w:r>
    </w:p>
    <w:p w:rsidR="006109CC" w:rsidRPr="00D85889" w:rsidRDefault="006109CC" w:rsidP="006109CC">
      <w:pPr>
        <w:spacing w:after="120"/>
        <w:jc w:val="both"/>
        <w:rPr>
          <w:rFonts w:ascii="Calibri" w:hAnsi="Calibri"/>
          <w:b/>
          <w:sz w:val="20"/>
          <w:szCs w:val="20"/>
          <w:lang w:eastAsia="it-IT"/>
        </w:rPr>
      </w:pPr>
      <w:r w:rsidRPr="00D85889">
        <w:rPr>
          <w:rFonts w:ascii="Calibri" w:hAnsi="Calibri"/>
          <w:b/>
          <w:sz w:val="20"/>
          <w:szCs w:val="20"/>
          <w:lang w:eastAsia="it-IT"/>
        </w:rPr>
        <w:t>9.1 - Caratteristiche geologico tecniche dell'area:</w:t>
      </w:r>
    </w:p>
    <w:p w:rsidR="006109CC" w:rsidRPr="00D85889" w:rsidRDefault="006109CC" w:rsidP="006109CC">
      <w:pPr>
        <w:spacing w:after="120"/>
        <w:jc w:val="both"/>
        <w:rPr>
          <w:rFonts w:ascii="Calibri" w:hAnsi="Calibri"/>
          <w:sz w:val="20"/>
          <w:szCs w:val="20"/>
          <w:lang w:eastAsia="it-IT"/>
        </w:rPr>
      </w:pPr>
      <w:r w:rsidRPr="00D85889">
        <w:rPr>
          <w:rFonts w:ascii="Calibri" w:hAnsi="Calibri"/>
          <w:sz w:val="20"/>
          <w:szCs w:val="20"/>
          <w:lang w:eastAsia="it-IT"/>
        </w:rPr>
        <w:t xml:space="preserve">La zona in studio si trova nella zona di affioramento dei depositi alluvionali del Torrente </w:t>
      </w:r>
      <w:proofErr w:type="spellStart"/>
      <w:r w:rsidRPr="00D85889">
        <w:rPr>
          <w:rFonts w:ascii="Calibri" w:hAnsi="Calibri"/>
          <w:sz w:val="20"/>
          <w:szCs w:val="20"/>
          <w:lang w:eastAsia="it-IT"/>
        </w:rPr>
        <w:t>Arbia</w:t>
      </w:r>
      <w:proofErr w:type="spellEnd"/>
      <w:r w:rsidRPr="00D85889">
        <w:rPr>
          <w:rFonts w:ascii="Calibri" w:hAnsi="Calibri"/>
          <w:sz w:val="20"/>
          <w:szCs w:val="20"/>
          <w:lang w:eastAsia="it-IT"/>
        </w:rPr>
        <w:t xml:space="preserve"> caratterizzati dalla presenza di ghiaie sabbiose in matrice limosa, aventi car</w:t>
      </w:r>
      <w:r>
        <w:rPr>
          <w:rFonts w:ascii="Calibri" w:hAnsi="Calibri"/>
          <w:sz w:val="20"/>
          <w:szCs w:val="20"/>
          <w:lang w:eastAsia="it-IT"/>
        </w:rPr>
        <w:t xml:space="preserve">atteristiche geotecniche </w:t>
      </w:r>
      <w:r w:rsidRPr="00D85889">
        <w:rPr>
          <w:rFonts w:ascii="Calibri" w:hAnsi="Calibri"/>
          <w:sz w:val="20"/>
          <w:szCs w:val="20"/>
          <w:lang w:eastAsia="it-IT"/>
        </w:rPr>
        <w:t xml:space="preserve">medie.  Inoltre tali materiali sono caratterizzati dalla presenza di falda acquifera ad una profondità variabile dai 5 ai </w:t>
      </w:r>
      <w:smartTag w:uri="urn:schemas-microsoft-com:office:smarttags" w:element="metricconverter">
        <w:smartTagPr>
          <w:attr w:name="ProductID" w:val="10 m"/>
        </w:smartTagPr>
        <w:r w:rsidRPr="00D85889">
          <w:rPr>
            <w:rFonts w:ascii="Calibri" w:hAnsi="Calibri"/>
            <w:sz w:val="20"/>
            <w:szCs w:val="20"/>
            <w:lang w:eastAsia="it-IT"/>
          </w:rPr>
          <w:t>10 m</w:t>
        </w:r>
      </w:smartTag>
      <w:r w:rsidRPr="00D85889">
        <w:rPr>
          <w:rFonts w:ascii="Calibri" w:hAnsi="Calibri"/>
          <w:sz w:val="20"/>
          <w:szCs w:val="20"/>
          <w:lang w:eastAsia="it-IT"/>
        </w:rPr>
        <w:t xml:space="preserve"> dal p.c.</w:t>
      </w:r>
    </w:p>
    <w:p w:rsidR="006109CC" w:rsidRPr="00D85889" w:rsidRDefault="006109CC" w:rsidP="006109CC">
      <w:pPr>
        <w:spacing w:after="120"/>
        <w:jc w:val="both"/>
        <w:rPr>
          <w:rFonts w:ascii="Calibri" w:hAnsi="Calibri"/>
          <w:b/>
          <w:sz w:val="20"/>
          <w:szCs w:val="20"/>
          <w:lang w:eastAsia="it-IT"/>
        </w:rPr>
      </w:pPr>
      <w:r w:rsidRPr="00D85889">
        <w:rPr>
          <w:rFonts w:ascii="Calibri" w:hAnsi="Calibri"/>
          <w:b/>
          <w:sz w:val="20"/>
          <w:szCs w:val="20"/>
          <w:lang w:eastAsia="it-IT"/>
        </w:rPr>
        <w:t>9.2 - Pericolosità Geologica:</w:t>
      </w:r>
    </w:p>
    <w:p w:rsidR="006109CC" w:rsidRPr="00D85889" w:rsidRDefault="006109CC" w:rsidP="006109CC">
      <w:pPr>
        <w:spacing w:after="120"/>
        <w:jc w:val="both"/>
        <w:rPr>
          <w:rFonts w:ascii="Calibri" w:hAnsi="Calibri"/>
          <w:sz w:val="20"/>
          <w:szCs w:val="20"/>
          <w:lang w:eastAsia="it-IT"/>
        </w:rPr>
      </w:pPr>
      <w:r w:rsidRPr="00D85889">
        <w:rPr>
          <w:rFonts w:ascii="Calibri" w:hAnsi="Calibri"/>
          <w:sz w:val="20"/>
          <w:szCs w:val="20"/>
          <w:lang w:eastAsia="it-IT"/>
        </w:rPr>
        <w:t>L’area ricade per la maggior parte in Pericolosità Geologica Media G2 ed in minima parte, nella zona occidentale dell’area in Pericolosità Geologica Elevata G3 e PFE</w:t>
      </w:r>
    </w:p>
    <w:p w:rsidR="006109CC" w:rsidRPr="00D85889" w:rsidRDefault="006109CC" w:rsidP="006109CC">
      <w:pPr>
        <w:spacing w:after="120"/>
        <w:jc w:val="both"/>
        <w:rPr>
          <w:rFonts w:ascii="Calibri" w:hAnsi="Calibri"/>
          <w:b/>
          <w:sz w:val="20"/>
          <w:szCs w:val="20"/>
          <w:lang w:eastAsia="it-IT"/>
        </w:rPr>
      </w:pPr>
      <w:r w:rsidRPr="00D85889">
        <w:rPr>
          <w:rFonts w:ascii="Calibri" w:hAnsi="Calibri"/>
          <w:b/>
          <w:sz w:val="20"/>
          <w:szCs w:val="20"/>
          <w:lang w:eastAsia="it-IT"/>
        </w:rPr>
        <w:t xml:space="preserve">9.3 - Pericolosità Idraulica: </w:t>
      </w:r>
    </w:p>
    <w:p w:rsidR="006109CC" w:rsidRPr="00D85889" w:rsidRDefault="006109CC" w:rsidP="006109CC">
      <w:pPr>
        <w:spacing w:after="120"/>
        <w:jc w:val="both"/>
        <w:rPr>
          <w:rFonts w:ascii="Calibri" w:hAnsi="Calibri"/>
          <w:sz w:val="20"/>
          <w:szCs w:val="20"/>
          <w:lang w:eastAsia="it-IT"/>
        </w:rPr>
      </w:pPr>
      <w:r w:rsidRPr="00D85889">
        <w:rPr>
          <w:rFonts w:ascii="Calibri" w:hAnsi="Calibri"/>
          <w:sz w:val="20"/>
          <w:szCs w:val="20"/>
          <w:lang w:eastAsia="it-IT"/>
        </w:rPr>
        <w:t>Pericolosità Idraulica Media I2</w:t>
      </w:r>
    </w:p>
    <w:p w:rsidR="006109CC" w:rsidRPr="00D85889" w:rsidRDefault="006109CC" w:rsidP="006109CC">
      <w:pPr>
        <w:spacing w:after="120"/>
        <w:jc w:val="both"/>
        <w:rPr>
          <w:rFonts w:ascii="Calibri" w:hAnsi="Calibri"/>
          <w:b/>
          <w:sz w:val="20"/>
          <w:szCs w:val="20"/>
          <w:lang w:eastAsia="it-IT"/>
        </w:rPr>
      </w:pPr>
      <w:r w:rsidRPr="00D85889">
        <w:rPr>
          <w:rFonts w:ascii="Calibri" w:hAnsi="Calibri"/>
          <w:b/>
          <w:sz w:val="20"/>
          <w:szCs w:val="20"/>
          <w:lang w:eastAsia="it-IT"/>
        </w:rPr>
        <w:t xml:space="preserve">9.4 - Pericolosità Sismica: </w:t>
      </w:r>
    </w:p>
    <w:p w:rsidR="006109CC" w:rsidRPr="00D85889" w:rsidRDefault="006109CC" w:rsidP="006109CC">
      <w:pPr>
        <w:spacing w:after="120"/>
        <w:jc w:val="both"/>
        <w:rPr>
          <w:rFonts w:ascii="Calibri" w:hAnsi="Calibri"/>
          <w:sz w:val="20"/>
          <w:szCs w:val="20"/>
          <w:lang w:eastAsia="it-IT"/>
        </w:rPr>
      </w:pPr>
      <w:r w:rsidRPr="00D85889">
        <w:rPr>
          <w:rFonts w:ascii="Calibri" w:hAnsi="Calibri"/>
          <w:sz w:val="20"/>
          <w:szCs w:val="20"/>
          <w:lang w:eastAsia="it-IT"/>
        </w:rPr>
        <w:t>Pericolosità Sismica Elevata S3</w:t>
      </w:r>
    </w:p>
    <w:p w:rsidR="006109CC" w:rsidRPr="00D85889" w:rsidRDefault="006109CC" w:rsidP="006109CC">
      <w:pPr>
        <w:spacing w:after="120"/>
        <w:jc w:val="both"/>
        <w:rPr>
          <w:rFonts w:ascii="Calibri" w:hAnsi="Calibri"/>
          <w:b/>
          <w:sz w:val="20"/>
          <w:szCs w:val="20"/>
          <w:lang w:eastAsia="it-IT"/>
        </w:rPr>
      </w:pPr>
      <w:r w:rsidRPr="00D85889">
        <w:rPr>
          <w:rFonts w:ascii="Calibri" w:hAnsi="Calibri"/>
          <w:b/>
          <w:sz w:val="20"/>
          <w:szCs w:val="20"/>
          <w:lang w:eastAsia="it-IT"/>
        </w:rPr>
        <w:t xml:space="preserve">10. CONDIZIONI </w:t>
      </w:r>
      <w:proofErr w:type="spellStart"/>
      <w:r w:rsidRPr="00D85889">
        <w:rPr>
          <w:rFonts w:ascii="Calibri" w:hAnsi="Calibri"/>
          <w:b/>
          <w:sz w:val="20"/>
          <w:szCs w:val="20"/>
          <w:lang w:eastAsia="it-IT"/>
        </w:rPr>
        <w:t>DI</w:t>
      </w:r>
      <w:proofErr w:type="spellEnd"/>
      <w:r w:rsidRPr="00D85889">
        <w:rPr>
          <w:rFonts w:ascii="Calibri" w:hAnsi="Calibri"/>
          <w:b/>
          <w:sz w:val="20"/>
          <w:szCs w:val="20"/>
          <w:lang w:eastAsia="it-IT"/>
        </w:rPr>
        <w:t xml:space="preserve"> FATTIBILITÀ</w:t>
      </w:r>
    </w:p>
    <w:p w:rsidR="006109CC" w:rsidRPr="00D85889" w:rsidRDefault="006109CC" w:rsidP="006109CC">
      <w:pPr>
        <w:spacing w:after="120"/>
        <w:jc w:val="both"/>
        <w:rPr>
          <w:rFonts w:ascii="Calibri" w:hAnsi="Calibri"/>
          <w:b/>
          <w:sz w:val="20"/>
          <w:szCs w:val="20"/>
          <w:lang w:eastAsia="it-IT"/>
        </w:rPr>
      </w:pPr>
      <w:r w:rsidRPr="00D85889">
        <w:rPr>
          <w:rFonts w:ascii="Calibri" w:hAnsi="Calibri"/>
          <w:b/>
          <w:sz w:val="20"/>
          <w:szCs w:val="20"/>
          <w:lang w:eastAsia="it-IT"/>
        </w:rPr>
        <w:t xml:space="preserve">10.1 - Condizioni di Fattibilità </w:t>
      </w:r>
      <w:proofErr w:type="spellStart"/>
      <w:r w:rsidRPr="00D85889">
        <w:rPr>
          <w:rFonts w:ascii="Calibri" w:hAnsi="Calibri"/>
          <w:b/>
          <w:sz w:val="20"/>
          <w:szCs w:val="20"/>
          <w:lang w:eastAsia="it-IT"/>
        </w:rPr>
        <w:t>Geologico-tecnica</w:t>
      </w:r>
      <w:proofErr w:type="spellEnd"/>
      <w:r w:rsidRPr="00D85889">
        <w:rPr>
          <w:rFonts w:ascii="Calibri" w:hAnsi="Calibri"/>
          <w:b/>
          <w:sz w:val="20"/>
          <w:szCs w:val="20"/>
          <w:lang w:eastAsia="it-IT"/>
        </w:rPr>
        <w:t>:</w:t>
      </w:r>
    </w:p>
    <w:tbl>
      <w:tblPr>
        <w:tblW w:w="8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6"/>
        <w:gridCol w:w="3544"/>
        <w:gridCol w:w="567"/>
        <w:gridCol w:w="2693"/>
      </w:tblGrid>
      <w:tr w:rsidR="006109CC" w:rsidRPr="00D85889" w:rsidTr="00AD64C2">
        <w:trPr>
          <w:trHeight w:hRule="exact" w:val="340"/>
        </w:trPr>
        <w:tc>
          <w:tcPr>
            <w:tcW w:w="8930" w:type="dxa"/>
            <w:gridSpan w:val="4"/>
            <w:tcBorders>
              <w:bottom w:val="single" w:sz="4" w:space="0" w:color="auto"/>
            </w:tcBorders>
            <w:shd w:val="clear" w:color="auto" w:fill="D9D9D9"/>
            <w:vAlign w:val="center"/>
          </w:tcPr>
          <w:p w:rsidR="006109CC" w:rsidRPr="005A65B5" w:rsidRDefault="006109CC" w:rsidP="00AD64C2">
            <w:pPr>
              <w:pStyle w:val="Rientrocorpodeltesto"/>
              <w:autoSpaceDN w:val="0"/>
              <w:ind w:firstLine="0"/>
              <w:rPr>
                <w:rFonts w:ascii="Calibri" w:hAnsi="Calibri"/>
                <w:b/>
                <w:sz w:val="20"/>
                <w:szCs w:val="20"/>
              </w:rPr>
            </w:pPr>
            <w:r w:rsidRPr="005A65B5">
              <w:rPr>
                <w:rFonts w:ascii="Calibri" w:hAnsi="Calibri"/>
                <w:b/>
                <w:sz w:val="20"/>
                <w:szCs w:val="20"/>
              </w:rPr>
              <w:t>UTOE Pianella – DR (AREE INDUSTRIALE ARTIGIANALE E COMMERCIALE)</w:t>
            </w:r>
          </w:p>
        </w:tc>
      </w:tr>
      <w:tr w:rsidR="006109CC" w:rsidRPr="00D85889" w:rsidTr="00AD64C2">
        <w:trPr>
          <w:trHeight w:hRule="exact" w:val="340"/>
        </w:trPr>
        <w:tc>
          <w:tcPr>
            <w:tcW w:w="2126" w:type="dxa"/>
            <w:tcBorders>
              <w:bottom w:val="single" w:sz="4" w:space="0" w:color="auto"/>
            </w:tcBorders>
            <w:shd w:val="clear" w:color="auto" w:fill="D9D9D9"/>
            <w:vAlign w:val="center"/>
          </w:tcPr>
          <w:p w:rsidR="006109CC" w:rsidRPr="005A65B5" w:rsidRDefault="006109CC" w:rsidP="00AD64C2">
            <w:pPr>
              <w:pStyle w:val="Rientrocorpodeltesto"/>
              <w:autoSpaceDN w:val="0"/>
              <w:ind w:firstLine="0"/>
              <w:jc w:val="left"/>
              <w:rPr>
                <w:rFonts w:ascii="Calibri" w:hAnsi="Calibri"/>
                <w:b/>
                <w:sz w:val="20"/>
                <w:szCs w:val="20"/>
              </w:rPr>
            </w:pPr>
            <w:r w:rsidRPr="005A65B5">
              <w:rPr>
                <w:rFonts w:ascii="Calibri" w:hAnsi="Calibri"/>
                <w:b/>
                <w:sz w:val="20"/>
                <w:szCs w:val="20"/>
              </w:rPr>
              <w:t>PERICOLOSITA’</w:t>
            </w:r>
          </w:p>
        </w:tc>
        <w:tc>
          <w:tcPr>
            <w:tcW w:w="3544" w:type="dxa"/>
            <w:tcBorders>
              <w:bottom w:val="single" w:sz="4" w:space="0" w:color="auto"/>
            </w:tcBorders>
            <w:shd w:val="clear" w:color="auto" w:fill="D9D9D9"/>
            <w:vAlign w:val="center"/>
          </w:tcPr>
          <w:p w:rsidR="006109CC" w:rsidRPr="009A1C9D" w:rsidRDefault="006109CC" w:rsidP="00AD64C2">
            <w:pPr>
              <w:rPr>
                <w:rFonts w:ascii="Calibri" w:hAnsi="Calibri" w:cs="Arial"/>
                <w:b/>
                <w:sz w:val="20"/>
                <w:szCs w:val="20"/>
              </w:rPr>
            </w:pPr>
            <w:r w:rsidRPr="009A1C9D">
              <w:rPr>
                <w:rFonts w:ascii="Calibri" w:hAnsi="Calibri" w:cs="Arial"/>
                <w:b/>
                <w:sz w:val="20"/>
                <w:szCs w:val="20"/>
              </w:rPr>
              <w:t>TIPOLOGIA DELL’INTERVENTO</w:t>
            </w:r>
          </w:p>
        </w:tc>
        <w:tc>
          <w:tcPr>
            <w:tcW w:w="567" w:type="dxa"/>
            <w:tcBorders>
              <w:bottom w:val="single" w:sz="4" w:space="0" w:color="auto"/>
            </w:tcBorders>
            <w:shd w:val="clear" w:color="auto" w:fill="D9D9D9"/>
            <w:vAlign w:val="center"/>
          </w:tcPr>
          <w:p w:rsidR="006109CC" w:rsidRPr="009A1C9D" w:rsidRDefault="006109CC" w:rsidP="00AD64C2">
            <w:pPr>
              <w:ind w:left="567" w:hanging="567"/>
              <w:jc w:val="center"/>
              <w:rPr>
                <w:rFonts w:ascii="Calibri" w:hAnsi="Calibri" w:cs="Arial"/>
                <w:b/>
                <w:sz w:val="20"/>
                <w:szCs w:val="20"/>
              </w:rPr>
            </w:pPr>
            <w:r w:rsidRPr="009A1C9D">
              <w:rPr>
                <w:rFonts w:ascii="Calibri" w:hAnsi="Calibri" w:cs="Arial"/>
                <w:b/>
                <w:sz w:val="20"/>
                <w:szCs w:val="20"/>
              </w:rPr>
              <w:t>→</w:t>
            </w:r>
          </w:p>
        </w:tc>
        <w:tc>
          <w:tcPr>
            <w:tcW w:w="2693" w:type="dxa"/>
            <w:tcBorders>
              <w:bottom w:val="single" w:sz="4" w:space="0" w:color="auto"/>
            </w:tcBorders>
            <w:shd w:val="clear" w:color="auto" w:fill="D9D9D9"/>
            <w:vAlign w:val="center"/>
          </w:tcPr>
          <w:p w:rsidR="006109CC" w:rsidRPr="005A65B5" w:rsidRDefault="006109CC" w:rsidP="00AD64C2">
            <w:pPr>
              <w:pStyle w:val="Rientrocorpodeltesto"/>
              <w:autoSpaceDN w:val="0"/>
              <w:ind w:firstLine="0"/>
              <w:jc w:val="left"/>
              <w:rPr>
                <w:rFonts w:ascii="Calibri" w:hAnsi="Calibri"/>
                <w:b/>
                <w:sz w:val="20"/>
                <w:szCs w:val="20"/>
              </w:rPr>
            </w:pPr>
            <w:r w:rsidRPr="005A65B5">
              <w:rPr>
                <w:rFonts w:ascii="Calibri" w:hAnsi="Calibri"/>
                <w:b/>
                <w:sz w:val="20"/>
                <w:szCs w:val="20"/>
              </w:rPr>
              <w:t xml:space="preserve">FATTIBILITA’ </w:t>
            </w:r>
          </w:p>
        </w:tc>
      </w:tr>
      <w:tr w:rsidR="006109CC" w:rsidRPr="00D85889" w:rsidTr="00AD64C2">
        <w:trPr>
          <w:trHeight w:hRule="exact" w:val="340"/>
        </w:trPr>
        <w:tc>
          <w:tcPr>
            <w:tcW w:w="2126" w:type="dxa"/>
            <w:vMerge w:val="restart"/>
            <w:shd w:val="clear" w:color="auto" w:fill="FFFF00"/>
            <w:vAlign w:val="center"/>
          </w:tcPr>
          <w:p w:rsidR="006109CC" w:rsidRPr="005A65B5" w:rsidRDefault="006109CC" w:rsidP="00AD64C2">
            <w:pPr>
              <w:pStyle w:val="Rientrocorpodeltesto"/>
              <w:autoSpaceDN w:val="0"/>
              <w:ind w:firstLine="0"/>
              <w:jc w:val="left"/>
              <w:rPr>
                <w:rFonts w:ascii="Calibri" w:hAnsi="Calibri"/>
                <w:i/>
                <w:sz w:val="20"/>
                <w:szCs w:val="20"/>
              </w:rPr>
            </w:pPr>
            <w:r w:rsidRPr="005A65B5">
              <w:rPr>
                <w:rFonts w:ascii="Calibri" w:hAnsi="Calibri" w:cs="Arial"/>
                <w:i/>
                <w:sz w:val="20"/>
                <w:szCs w:val="20"/>
              </w:rPr>
              <w:t>Pericolosità geologica media G.2</w:t>
            </w:r>
          </w:p>
        </w:tc>
        <w:tc>
          <w:tcPr>
            <w:tcW w:w="3544" w:type="dxa"/>
            <w:tcBorders>
              <w:bottom w:val="single" w:sz="4" w:space="0" w:color="auto"/>
            </w:tcBorders>
            <w:shd w:val="clear" w:color="auto" w:fill="FFFF00"/>
            <w:vAlign w:val="center"/>
          </w:tcPr>
          <w:p w:rsidR="006109CC" w:rsidRPr="009A1C9D" w:rsidRDefault="006109CC" w:rsidP="00AD64C2">
            <w:pPr>
              <w:rPr>
                <w:rFonts w:ascii="Calibri" w:hAnsi="Calibri" w:cs="Arial"/>
                <w:b/>
                <w:sz w:val="20"/>
                <w:szCs w:val="20"/>
              </w:rPr>
            </w:pPr>
            <w:r w:rsidRPr="009A1C9D">
              <w:rPr>
                <w:rFonts w:ascii="Calibri" w:hAnsi="Calibri" w:cs="Arial"/>
                <w:i/>
                <w:snapToGrid w:val="0"/>
                <w:sz w:val="20"/>
                <w:szCs w:val="20"/>
              </w:rPr>
              <w:t>Nuovi edifici</w:t>
            </w:r>
          </w:p>
        </w:tc>
        <w:tc>
          <w:tcPr>
            <w:tcW w:w="567" w:type="dxa"/>
            <w:tcBorders>
              <w:bottom w:val="single" w:sz="4" w:space="0" w:color="auto"/>
            </w:tcBorders>
            <w:shd w:val="clear" w:color="auto" w:fill="FFFF00"/>
            <w:vAlign w:val="center"/>
          </w:tcPr>
          <w:p w:rsidR="006109CC" w:rsidRPr="009A1C9D" w:rsidRDefault="006109CC" w:rsidP="00AD64C2">
            <w:pPr>
              <w:ind w:left="567" w:hanging="567"/>
              <w:jc w:val="center"/>
              <w:rPr>
                <w:rFonts w:ascii="Calibri" w:hAnsi="Calibri" w:cs="Arial"/>
                <w:b/>
                <w:sz w:val="20"/>
                <w:szCs w:val="20"/>
              </w:rPr>
            </w:pPr>
            <w:r w:rsidRPr="009A1C9D">
              <w:rPr>
                <w:rFonts w:ascii="Calibri" w:hAnsi="Calibri" w:cs="Arial"/>
                <w:b/>
                <w:sz w:val="20"/>
                <w:szCs w:val="20"/>
              </w:rPr>
              <w:t>→</w:t>
            </w:r>
          </w:p>
        </w:tc>
        <w:tc>
          <w:tcPr>
            <w:tcW w:w="2693" w:type="dxa"/>
            <w:tcBorders>
              <w:bottom w:val="single" w:sz="4" w:space="0" w:color="auto"/>
            </w:tcBorders>
            <w:shd w:val="clear" w:color="auto" w:fill="FFFF00"/>
            <w:vAlign w:val="center"/>
          </w:tcPr>
          <w:p w:rsidR="006109CC" w:rsidRPr="005A65B5" w:rsidRDefault="006109CC" w:rsidP="00AD64C2">
            <w:pPr>
              <w:pStyle w:val="Rientrocorpodeltesto"/>
              <w:autoSpaceDN w:val="0"/>
              <w:ind w:firstLine="0"/>
              <w:jc w:val="left"/>
              <w:rPr>
                <w:rFonts w:ascii="Calibri" w:hAnsi="Calibri" w:cs="Arial"/>
                <w:b/>
                <w:sz w:val="20"/>
                <w:szCs w:val="20"/>
              </w:rPr>
            </w:pPr>
            <w:r w:rsidRPr="005A65B5">
              <w:rPr>
                <w:rFonts w:ascii="Calibri" w:hAnsi="Calibri" w:cs="Arial"/>
                <w:b/>
                <w:sz w:val="20"/>
                <w:szCs w:val="20"/>
              </w:rPr>
              <w:t>Fattibilità geologica F.3</w:t>
            </w:r>
          </w:p>
        </w:tc>
      </w:tr>
      <w:tr w:rsidR="006109CC" w:rsidRPr="00D85889" w:rsidTr="00AD64C2">
        <w:trPr>
          <w:trHeight w:hRule="exact" w:val="340"/>
        </w:trPr>
        <w:tc>
          <w:tcPr>
            <w:tcW w:w="2126" w:type="dxa"/>
            <w:vMerge/>
            <w:shd w:val="clear" w:color="auto" w:fill="FFFF00"/>
            <w:vAlign w:val="center"/>
          </w:tcPr>
          <w:p w:rsidR="006109CC" w:rsidRPr="005A65B5" w:rsidRDefault="006109CC" w:rsidP="00AD64C2">
            <w:pPr>
              <w:pStyle w:val="Rientrocorpodeltesto"/>
              <w:autoSpaceDN w:val="0"/>
              <w:ind w:firstLine="0"/>
              <w:jc w:val="left"/>
              <w:rPr>
                <w:rFonts w:ascii="Calibri" w:hAnsi="Calibri" w:cs="Arial"/>
                <w:i/>
                <w:sz w:val="20"/>
                <w:szCs w:val="20"/>
              </w:rPr>
            </w:pPr>
          </w:p>
        </w:tc>
        <w:tc>
          <w:tcPr>
            <w:tcW w:w="3544" w:type="dxa"/>
            <w:tcBorders>
              <w:bottom w:val="single" w:sz="4" w:space="0" w:color="auto"/>
            </w:tcBorders>
            <w:shd w:val="clear" w:color="auto" w:fill="FFFF00"/>
            <w:vAlign w:val="center"/>
          </w:tcPr>
          <w:p w:rsidR="006109CC" w:rsidRPr="009A1C9D" w:rsidRDefault="006109CC" w:rsidP="00AD64C2">
            <w:pPr>
              <w:rPr>
                <w:rFonts w:ascii="Calibri" w:hAnsi="Calibri" w:cs="Arial"/>
                <w:i/>
                <w:snapToGrid w:val="0"/>
                <w:sz w:val="20"/>
                <w:szCs w:val="20"/>
              </w:rPr>
            </w:pPr>
            <w:r w:rsidRPr="009A1C9D">
              <w:rPr>
                <w:rFonts w:ascii="Calibri" w:hAnsi="Calibri" w:cs="Arial"/>
                <w:i/>
                <w:snapToGrid w:val="0"/>
                <w:sz w:val="20"/>
                <w:szCs w:val="20"/>
              </w:rPr>
              <w:t>Viabilità e pista ciclopedonale</w:t>
            </w:r>
          </w:p>
        </w:tc>
        <w:tc>
          <w:tcPr>
            <w:tcW w:w="567" w:type="dxa"/>
            <w:tcBorders>
              <w:bottom w:val="single" w:sz="4" w:space="0" w:color="auto"/>
            </w:tcBorders>
            <w:shd w:val="clear" w:color="auto" w:fill="FFFF00"/>
            <w:vAlign w:val="center"/>
          </w:tcPr>
          <w:p w:rsidR="006109CC" w:rsidRPr="009A1C9D" w:rsidRDefault="006109CC" w:rsidP="00AD64C2">
            <w:pPr>
              <w:ind w:left="567" w:hanging="567"/>
              <w:jc w:val="center"/>
              <w:rPr>
                <w:rFonts w:ascii="Calibri" w:hAnsi="Calibri" w:cs="Arial"/>
                <w:b/>
                <w:sz w:val="20"/>
                <w:szCs w:val="20"/>
              </w:rPr>
            </w:pPr>
            <w:r w:rsidRPr="009A1C9D">
              <w:rPr>
                <w:rFonts w:ascii="Calibri" w:hAnsi="Calibri" w:cs="Arial"/>
                <w:b/>
                <w:sz w:val="20"/>
                <w:szCs w:val="20"/>
              </w:rPr>
              <w:t>→</w:t>
            </w:r>
          </w:p>
        </w:tc>
        <w:tc>
          <w:tcPr>
            <w:tcW w:w="2693" w:type="dxa"/>
            <w:tcBorders>
              <w:bottom w:val="single" w:sz="4" w:space="0" w:color="auto"/>
            </w:tcBorders>
            <w:shd w:val="clear" w:color="auto" w:fill="FFFF00"/>
            <w:vAlign w:val="center"/>
          </w:tcPr>
          <w:p w:rsidR="006109CC" w:rsidRPr="005A65B5" w:rsidRDefault="006109CC" w:rsidP="00AD64C2">
            <w:pPr>
              <w:pStyle w:val="Rientrocorpodeltesto"/>
              <w:autoSpaceDN w:val="0"/>
              <w:ind w:firstLine="0"/>
              <w:jc w:val="left"/>
              <w:rPr>
                <w:rFonts w:ascii="Calibri" w:hAnsi="Calibri" w:cs="Arial"/>
                <w:b/>
                <w:sz w:val="20"/>
                <w:szCs w:val="20"/>
              </w:rPr>
            </w:pPr>
            <w:r w:rsidRPr="005A65B5">
              <w:rPr>
                <w:rFonts w:ascii="Calibri" w:hAnsi="Calibri" w:cs="Arial"/>
                <w:b/>
                <w:sz w:val="20"/>
                <w:szCs w:val="20"/>
              </w:rPr>
              <w:t>Fattibilità geologica F.2</w:t>
            </w:r>
          </w:p>
        </w:tc>
      </w:tr>
      <w:tr w:rsidR="006109CC" w:rsidRPr="00D85889" w:rsidTr="00AD64C2">
        <w:trPr>
          <w:trHeight w:hRule="exact" w:val="340"/>
        </w:trPr>
        <w:tc>
          <w:tcPr>
            <w:tcW w:w="2126" w:type="dxa"/>
            <w:vMerge/>
            <w:tcBorders>
              <w:bottom w:val="single" w:sz="4" w:space="0" w:color="auto"/>
            </w:tcBorders>
            <w:shd w:val="clear" w:color="auto" w:fill="FFFF00"/>
            <w:vAlign w:val="center"/>
          </w:tcPr>
          <w:p w:rsidR="006109CC" w:rsidRPr="005A65B5" w:rsidRDefault="006109CC" w:rsidP="00AD64C2">
            <w:pPr>
              <w:pStyle w:val="Rientrocorpodeltesto"/>
              <w:autoSpaceDN w:val="0"/>
              <w:ind w:firstLine="0"/>
              <w:jc w:val="left"/>
              <w:rPr>
                <w:rFonts w:ascii="Calibri" w:hAnsi="Calibri" w:cs="Arial"/>
                <w:i/>
                <w:sz w:val="20"/>
                <w:szCs w:val="20"/>
              </w:rPr>
            </w:pPr>
          </w:p>
        </w:tc>
        <w:tc>
          <w:tcPr>
            <w:tcW w:w="3544" w:type="dxa"/>
            <w:tcBorders>
              <w:bottom w:val="single" w:sz="4" w:space="0" w:color="auto"/>
            </w:tcBorders>
            <w:shd w:val="clear" w:color="auto" w:fill="FFFF00"/>
            <w:vAlign w:val="center"/>
          </w:tcPr>
          <w:p w:rsidR="006109CC" w:rsidRPr="009A1C9D" w:rsidRDefault="006109CC" w:rsidP="00AD64C2">
            <w:pPr>
              <w:rPr>
                <w:rFonts w:ascii="Calibri" w:hAnsi="Calibri" w:cs="Arial"/>
                <w:b/>
                <w:sz w:val="20"/>
                <w:szCs w:val="20"/>
              </w:rPr>
            </w:pPr>
            <w:r w:rsidRPr="009A1C9D">
              <w:rPr>
                <w:rFonts w:ascii="Calibri" w:hAnsi="Calibri" w:cs="Arial"/>
                <w:i/>
                <w:snapToGrid w:val="0"/>
                <w:sz w:val="20"/>
                <w:szCs w:val="20"/>
              </w:rPr>
              <w:t>Parcheggi pubblici</w:t>
            </w:r>
          </w:p>
        </w:tc>
        <w:tc>
          <w:tcPr>
            <w:tcW w:w="567" w:type="dxa"/>
            <w:tcBorders>
              <w:bottom w:val="single" w:sz="4" w:space="0" w:color="auto"/>
            </w:tcBorders>
            <w:shd w:val="clear" w:color="auto" w:fill="FFFF00"/>
            <w:vAlign w:val="center"/>
          </w:tcPr>
          <w:p w:rsidR="006109CC" w:rsidRPr="009A1C9D" w:rsidRDefault="006109CC" w:rsidP="00AD64C2">
            <w:pPr>
              <w:ind w:left="567" w:hanging="567"/>
              <w:jc w:val="center"/>
              <w:rPr>
                <w:rFonts w:ascii="Calibri" w:hAnsi="Calibri" w:cs="Arial"/>
                <w:b/>
                <w:sz w:val="20"/>
                <w:szCs w:val="20"/>
              </w:rPr>
            </w:pPr>
            <w:r w:rsidRPr="009A1C9D">
              <w:rPr>
                <w:rFonts w:ascii="Calibri" w:hAnsi="Calibri" w:cs="Arial"/>
                <w:b/>
                <w:sz w:val="20"/>
                <w:szCs w:val="20"/>
              </w:rPr>
              <w:t>→</w:t>
            </w:r>
          </w:p>
        </w:tc>
        <w:tc>
          <w:tcPr>
            <w:tcW w:w="2693" w:type="dxa"/>
            <w:tcBorders>
              <w:bottom w:val="single" w:sz="4" w:space="0" w:color="auto"/>
            </w:tcBorders>
            <w:shd w:val="clear" w:color="auto" w:fill="FFFF00"/>
            <w:vAlign w:val="center"/>
          </w:tcPr>
          <w:p w:rsidR="006109CC" w:rsidRPr="005A65B5" w:rsidRDefault="006109CC" w:rsidP="00AD64C2">
            <w:pPr>
              <w:pStyle w:val="Rientrocorpodeltesto"/>
              <w:autoSpaceDN w:val="0"/>
              <w:ind w:firstLine="0"/>
              <w:jc w:val="left"/>
              <w:rPr>
                <w:rFonts w:ascii="Calibri" w:hAnsi="Calibri" w:cs="Arial"/>
                <w:b/>
                <w:sz w:val="20"/>
                <w:szCs w:val="20"/>
              </w:rPr>
            </w:pPr>
            <w:r w:rsidRPr="005A65B5">
              <w:rPr>
                <w:rFonts w:ascii="Calibri" w:hAnsi="Calibri" w:cs="Arial"/>
                <w:b/>
                <w:sz w:val="20"/>
                <w:szCs w:val="20"/>
              </w:rPr>
              <w:t>Fattibilità geologica F.2</w:t>
            </w:r>
          </w:p>
        </w:tc>
      </w:tr>
      <w:tr w:rsidR="006109CC" w:rsidRPr="00D85889" w:rsidTr="00AD64C2">
        <w:trPr>
          <w:trHeight w:hRule="exact" w:val="340"/>
        </w:trPr>
        <w:tc>
          <w:tcPr>
            <w:tcW w:w="2126" w:type="dxa"/>
            <w:vMerge w:val="restart"/>
            <w:shd w:val="clear" w:color="auto" w:fill="FFFF00"/>
            <w:vAlign w:val="center"/>
          </w:tcPr>
          <w:p w:rsidR="006109CC" w:rsidRPr="005A65B5" w:rsidRDefault="006109CC" w:rsidP="00AD64C2">
            <w:pPr>
              <w:pStyle w:val="Rientrocorpodeltesto"/>
              <w:autoSpaceDN w:val="0"/>
              <w:ind w:firstLine="0"/>
              <w:jc w:val="left"/>
              <w:rPr>
                <w:rFonts w:ascii="Calibri" w:hAnsi="Calibri"/>
                <w:i/>
                <w:sz w:val="20"/>
                <w:szCs w:val="20"/>
              </w:rPr>
            </w:pPr>
            <w:r w:rsidRPr="005A65B5">
              <w:rPr>
                <w:rFonts w:ascii="Calibri" w:hAnsi="Calibri" w:cs="Arial"/>
                <w:i/>
                <w:sz w:val="20"/>
                <w:szCs w:val="20"/>
              </w:rPr>
              <w:t>Pericolosità geologica elevata G.3</w:t>
            </w:r>
          </w:p>
        </w:tc>
        <w:tc>
          <w:tcPr>
            <w:tcW w:w="3544" w:type="dxa"/>
            <w:tcBorders>
              <w:bottom w:val="single" w:sz="4" w:space="0" w:color="auto"/>
            </w:tcBorders>
            <w:shd w:val="clear" w:color="auto" w:fill="FFFF00"/>
            <w:vAlign w:val="center"/>
          </w:tcPr>
          <w:p w:rsidR="006109CC" w:rsidRPr="009A1C9D" w:rsidRDefault="006109CC" w:rsidP="00AD64C2">
            <w:pPr>
              <w:rPr>
                <w:rFonts w:ascii="Calibri" w:hAnsi="Calibri" w:cs="Arial"/>
                <w:b/>
                <w:sz w:val="20"/>
                <w:szCs w:val="20"/>
              </w:rPr>
            </w:pPr>
            <w:r w:rsidRPr="009A1C9D">
              <w:rPr>
                <w:rFonts w:ascii="Calibri" w:hAnsi="Calibri" w:cs="Arial"/>
                <w:i/>
                <w:snapToGrid w:val="0"/>
                <w:sz w:val="20"/>
                <w:szCs w:val="20"/>
              </w:rPr>
              <w:t>Nuovi edifici</w:t>
            </w:r>
          </w:p>
        </w:tc>
        <w:tc>
          <w:tcPr>
            <w:tcW w:w="567" w:type="dxa"/>
            <w:tcBorders>
              <w:bottom w:val="single" w:sz="4" w:space="0" w:color="auto"/>
            </w:tcBorders>
            <w:shd w:val="clear" w:color="auto" w:fill="FFFF00"/>
            <w:vAlign w:val="center"/>
          </w:tcPr>
          <w:p w:rsidR="006109CC" w:rsidRPr="009A1C9D" w:rsidRDefault="006109CC" w:rsidP="00AD64C2">
            <w:pPr>
              <w:ind w:left="567" w:hanging="567"/>
              <w:jc w:val="center"/>
              <w:rPr>
                <w:rFonts w:ascii="Calibri" w:hAnsi="Calibri" w:cs="Arial"/>
                <w:b/>
                <w:sz w:val="20"/>
                <w:szCs w:val="20"/>
              </w:rPr>
            </w:pPr>
            <w:r w:rsidRPr="009A1C9D">
              <w:rPr>
                <w:rFonts w:ascii="Calibri" w:hAnsi="Calibri" w:cs="Arial"/>
                <w:b/>
                <w:sz w:val="20"/>
                <w:szCs w:val="20"/>
              </w:rPr>
              <w:t>→</w:t>
            </w:r>
          </w:p>
        </w:tc>
        <w:tc>
          <w:tcPr>
            <w:tcW w:w="2693" w:type="dxa"/>
            <w:tcBorders>
              <w:bottom w:val="single" w:sz="4" w:space="0" w:color="auto"/>
            </w:tcBorders>
            <w:shd w:val="clear" w:color="auto" w:fill="FFFF00"/>
            <w:vAlign w:val="center"/>
          </w:tcPr>
          <w:p w:rsidR="006109CC" w:rsidRPr="005A65B5" w:rsidRDefault="006109CC" w:rsidP="00AD64C2">
            <w:pPr>
              <w:pStyle w:val="Rientrocorpodeltesto"/>
              <w:autoSpaceDN w:val="0"/>
              <w:ind w:firstLine="0"/>
              <w:jc w:val="left"/>
              <w:rPr>
                <w:rFonts w:ascii="Calibri" w:hAnsi="Calibri" w:cs="Arial"/>
                <w:b/>
                <w:sz w:val="20"/>
                <w:szCs w:val="20"/>
              </w:rPr>
            </w:pPr>
            <w:r w:rsidRPr="005A65B5">
              <w:rPr>
                <w:rFonts w:ascii="Calibri" w:hAnsi="Calibri" w:cs="Arial"/>
                <w:b/>
                <w:sz w:val="20"/>
                <w:szCs w:val="20"/>
              </w:rPr>
              <w:t>Fattibilità geologica F.3</w:t>
            </w:r>
          </w:p>
        </w:tc>
      </w:tr>
      <w:tr w:rsidR="006109CC" w:rsidRPr="00D85889" w:rsidTr="00AD64C2">
        <w:trPr>
          <w:trHeight w:hRule="exact" w:val="340"/>
        </w:trPr>
        <w:tc>
          <w:tcPr>
            <w:tcW w:w="2126" w:type="dxa"/>
            <w:vMerge/>
            <w:shd w:val="clear" w:color="auto" w:fill="FFFF00"/>
            <w:vAlign w:val="center"/>
          </w:tcPr>
          <w:p w:rsidR="006109CC" w:rsidRPr="005A65B5" w:rsidRDefault="006109CC" w:rsidP="00AD64C2">
            <w:pPr>
              <w:pStyle w:val="Rientrocorpodeltesto"/>
              <w:autoSpaceDN w:val="0"/>
              <w:ind w:firstLine="0"/>
              <w:jc w:val="left"/>
              <w:rPr>
                <w:rFonts w:ascii="Calibri" w:hAnsi="Calibri" w:cs="Arial"/>
                <w:i/>
                <w:sz w:val="20"/>
                <w:szCs w:val="20"/>
              </w:rPr>
            </w:pPr>
          </w:p>
        </w:tc>
        <w:tc>
          <w:tcPr>
            <w:tcW w:w="3544" w:type="dxa"/>
            <w:tcBorders>
              <w:bottom w:val="single" w:sz="4" w:space="0" w:color="auto"/>
            </w:tcBorders>
            <w:shd w:val="clear" w:color="auto" w:fill="FFFF00"/>
            <w:vAlign w:val="center"/>
          </w:tcPr>
          <w:p w:rsidR="006109CC" w:rsidRPr="009A1C9D" w:rsidRDefault="006109CC" w:rsidP="00AD64C2">
            <w:pPr>
              <w:rPr>
                <w:rFonts w:ascii="Calibri" w:hAnsi="Calibri" w:cs="Arial"/>
                <w:i/>
                <w:snapToGrid w:val="0"/>
                <w:sz w:val="20"/>
                <w:szCs w:val="20"/>
              </w:rPr>
            </w:pPr>
            <w:r w:rsidRPr="009A1C9D">
              <w:rPr>
                <w:rFonts w:ascii="Calibri" w:hAnsi="Calibri" w:cs="Arial"/>
                <w:i/>
                <w:snapToGrid w:val="0"/>
                <w:sz w:val="20"/>
                <w:szCs w:val="20"/>
              </w:rPr>
              <w:t>Viabilità e pista ciclopedonale</w:t>
            </w:r>
          </w:p>
        </w:tc>
        <w:tc>
          <w:tcPr>
            <w:tcW w:w="567" w:type="dxa"/>
            <w:tcBorders>
              <w:bottom w:val="single" w:sz="4" w:space="0" w:color="auto"/>
            </w:tcBorders>
            <w:shd w:val="clear" w:color="auto" w:fill="FFFF00"/>
            <w:vAlign w:val="center"/>
          </w:tcPr>
          <w:p w:rsidR="006109CC" w:rsidRPr="009A1C9D" w:rsidRDefault="006109CC" w:rsidP="00AD64C2">
            <w:pPr>
              <w:ind w:left="567" w:hanging="567"/>
              <w:jc w:val="center"/>
              <w:rPr>
                <w:rFonts w:ascii="Calibri" w:hAnsi="Calibri" w:cs="Arial"/>
                <w:b/>
                <w:sz w:val="20"/>
                <w:szCs w:val="20"/>
              </w:rPr>
            </w:pPr>
            <w:r w:rsidRPr="009A1C9D">
              <w:rPr>
                <w:rFonts w:ascii="Calibri" w:hAnsi="Calibri" w:cs="Arial"/>
                <w:b/>
                <w:sz w:val="20"/>
                <w:szCs w:val="20"/>
              </w:rPr>
              <w:t>→</w:t>
            </w:r>
          </w:p>
        </w:tc>
        <w:tc>
          <w:tcPr>
            <w:tcW w:w="2693" w:type="dxa"/>
            <w:tcBorders>
              <w:bottom w:val="single" w:sz="4" w:space="0" w:color="auto"/>
            </w:tcBorders>
            <w:shd w:val="clear" w:color="auto" w:fill="FFFF00"/>
            <w:vAlign w:val="center"/>
          </w:tcPr>
          <w:p w:rsidR="006109CC" w:rsidRPr="005A65B5" w:rsidRDefault="006109CC" w:rsidP="00AD64C2">
            <w:pPr>
              <w:pStyle w:val="Rientrocorpodeltesto"/>
              <w:autoSpaceDN w:val="0"/>
              <w:ind w:firstLine="0"/>
              <w:jc w:val="left"/>
              <w:rPr>
                <w:rFonts w:ascii="Calibri" w:hAnsi="Calibri" w:cs="Arial"/>
                <w:b/>
                <w:sz w:val="20"/>
                <w:szCs w:val="20"/>
              </w:rPr>
            </w:pPr>
            <w:r w:rsidRPr="005A65B5">
              <w:rPr>
                <w:rFonts w:ascii="Calibri" w:hAnsi="Calibri" w:cs="Arial"/>
                <w:b/>
                <w:sz w:val="20"/>
                <w:szCs w:val="20"/>
              </w:rPr>
              <w:t>Fattibilità geologica F.2</w:t>
            </w:r>
          </w:p>
        </w:tc>
      </w:tr>
      <w:tr w:rsidR="006109CC" w:rsidRPr="00D85889" w:rsidTr="00AD64C2">
        <w:trPr>
          <w:trHeight w:hRule="exact" w:val="340"/>
        </w:trPr>
        <w:tc>
          <w:tcPr>
            <w:tcW w:w="2126" w:type="dxa"/>
            <w:vMerge/>
            <w:tcBorders>
              <w:bottom w:val="single" w:sz="4" w:space="0" w:color="auto"/>
            </w:tcBorders>
            <w:shd w:val="clear" w:color="auto" w:fill="FFFF00"/>
            <w:vAlign w:val="center"/>
          </w:tcPr>
          <w:p w:rsidR="006109CC" w:rsidRPr="005A65B5" w:rsidRDefault="006109CC" w:rsidP="00AD64C2">
            <w:pPr>
              <w:pStyle w:val="Rientrocorpodeltesto"/>
              <w:autoSpaceDN w:val="0"/>
              <w:ind w:firstLine="0"/>
              <w:jc w:val="left"/>
              <w:rPr>
                <w:rFonts w:ascii="Calibri" w:hAnsi="Calibri" w:cs="Arial"/>
                <w:i/>
                <w:sz w:val="20"/>
                <w:szCs w:val="20"/>
              </w:rPr>
            </w:pPr>
          </w:p>
        </w:tc>
        <w:tc>
          <w:tcPr>
            <w:tcW w:w="3544" w:type="dxa"/>
            <w:tcBorders>
              <w:bottom w:val="single" w:sz="4" w:space="0" w:color="auto"/>
            </w:tcBorders>
            <w:shd w:val="clear" w:color="auto" w:fill="FFFF00"/>
            <w:vAlign w:val="center"/>
          </w:tcPr>
          <w:p w:rsidR="006109CC" w:rsidRPr="009A1C9D" w:rsidRDefault="006109CC" w:rsidP="00AD64C2">
            <w:pPr>
              <w:rPr>
                <w:rFonts w:ascii="Calibri" w:hAnsi="Calibri" w:cs="Arial"/>
                <w:b/>
                <w:sz w:val="20"/>
                <w:szCs w:val="20"/>
              </w:rPr>
            </w:pPr>
            <w:r w:rsidRPr="009A1C9D">
              <w:rPr>
                <w:rFonts w:ascii="Calibri" w:hAnsi="Calibri" w:cs="Arial"/>
                <w:i/>
                <w:snapToGrid w:val="0"/>
                <w:sz w:val="20"/>
                <w:szCs w:val="20"/>
              </w:rPr>
              <w:t>Parcheggi pubblici</w:t>
            </w:r>
          </w:p>
        </w:tc>
        <w:tc>
          <w:tcPr>
            <w:tcW w:w="567" w:type="dxa"/>
            <w:tcBorders>
              <w:bottom w:val="single" w:sz="4" w:space="0" w:color="auto"/>
            </w:tcBorders>
            <w:shd w:val="clear" w:color="auto" w:fill="FFFF00"/>
            <w:vAlign w:val="center"/>
          </w:tcPr>
          <w:p w:rsidR="006109CC" w:rsidRPr="009A1C9D" w:rsidRDefault="006109CC" w:rsidP="00AD64C2">
            <w:pPr>
              <w:ind w:left="567" w:hanging="567"/>
              <w:jc w:val="center"/>
              <w:rPr>
                <w:rFonts w:ascii="Calibri" w:hAnsi="Calibri" w:cs="Arial"/>
                <w:b/>
                <w:sz w:val="20"/>
                <w:szCs w:val="20"/>
              </w:rPr>
            </w:pPr>
            <w:r w:rsidRPr="009A1C9D">
              <w:rPr>
                <w:rFonts w:ascii="Calibri" w:hAnsi="Calibri" w:cs="Arial"/>
                <w:b/>
                <w:sz w:val="20"/>
                <w:szCs w:val="20"/>
              </w:rPr>
              <w:t>→</w:t>
            </w:r>
          </w:p>
        </w:tc>
        <w:tc>
          <w:tcPr>
            <w:tcW w:w="2693" w:type="dxa"/>
            <w:tcBorders>
              <w:bottom w:val="single" w:sz="4" w:space="0" w:color="auto"/>
            </w:tcBorders>
            <w:shd w:val="clear" w:color="auto" w:fill="FFFF00"/>
            <w:vAlign w:val="center"/>
          </w:tcPr>
          <w:p w:rsidR="006109CC" w:rsidRPr="005A65B5" w:rsidRDefault="006109CC" w:rsidP="00AD64C2">
            <w:pPr>
              <w:pStyle w:val="Rientrocorpodeltesto"/>
              <w:autoSpaceDN w:val="0"/>
              <w:ind w:firstLine="0"/>
              <w:jc w:val="left"/>
              <w:rPr>
                <w:rFonts w:ascii="Calibri" w:hAnsi="Calibri" w:cs="Arial"/>
                <w:b/>
                <w:sz w:val="20"/>
                <w:szCs w:val="20"/>
              </w:rPr>
            </w:pPr>
            <w:r w:rsidRPr="005A65B5">
              <w:rPr>
                <w:rFonts w:ascii="Calibri" w:hAnsi="Calibri" w:cs="Arial"/>
                <w:b/>
                <w:sz w:val="20"/>
                <w:szCs w:val="20"/>
              </w:rPr>
              <w:t>Fattibilità geologica F.2</w:t>
            </w:r>
          </w:p>
        </w:tc>
      </w:tr>
    </w:tbl>
    <w:p w:rsidR="006109CC" w:rsidRPr="00D85889" w:rsidRDefault="006109CC" w:rsidP="006109CC">
      <w:pPr>
        <w:spacing w:before="120"/>
        <w:ind w:left="425"/>
        <w:jc w:val="center"/>
        <w:rPr>
          <w:rFonts w:ascii="Calibri" w:hAnsi="Calibri" w:cs="Arial"/>
          <w:i/>
          <w:sz w:val="20"/>
          <w:szCs w:val="20"/>
          <w:u w:val="single"/>
        </w:rPr>
      </w:pPr>
      <w:r w:rsidRPr="00D85889">
        <w:rPr>
          <w:rFonts w:ascii="Calibri" w:hAnsi="Calibri" w:cs="Arial"/>
          <w:i/>
          <w:sz w:val="20"/>
          <w:szCs w:val="20"/>
          <w:u w:val="single"/>
        </w:rPr>
        <w:t>Prescrizioni</w:t>
      </w:r>
    </w:p>
    <w:p w:rsidR="006109CC" w:rsidRPr="00D85889" w:rsidRDefault="006109CC" w:rsidP="006109CC">
      <w:pPr>
        <w:autoSpaceDE w:val="0"/>
        <w:autoSpaceDN w:val="0"/>
        <w:adjustRightInd w:val="0"/>
        <w:spacing w:after="120"/>
        <w:jc w:val="both"/>
        <w:rPr>
          <w:rFonts w:ascii="Calibri" w:hAnsi="Calibri" w:cs="Arial"/>
          <w:sz w:val="20"/>
          <w:szCs w:val="20"/>
          <w:lang w:eastAsia="it-IT"/>
        </w:rPr>
      </w:pPr>
      <w:r w:rsidRPr="00D85889">
        <w:rPr>
          <w:rFonts w:ascii="Calibri" w:hAnsi="Calibri" w:cs="Arial"/>
          <w:sz w:val="20"/>
          <w:szCs w:val="20"/>
          <w:lang w:eastAsia="it-IT"/>
        </w:rPr>
        <w:t xml:space="preserve">Tenendo conto dei livelli di pressione antropica prevista sui terreni, che determinano carichi al suolo di non trascurabile entità, dovranno essere eseguite per la realizzazione degli interventi stessi e per la definizione dei parametri geotecnici del terreno, le seguenti indagini </w:t>
      </w:r>
      <w:proofErr w:type="spellStart"/>
      <w:r w:rsidRPr="00D85889">
        <w:rPr>
          <w:rFonts w:ascii="Calibri" w:hAnsi="Calibri" w:cs="Arial"/>
          <w:sz w:val="20"/>
          <w:szCs w:val="20"/>
          <w:lang w:eastAsia="it-IT"/>
        </w:rPr>
        <w:t>geognostiche</w:t>
      </w:r>
      <w:proofErr w:type="spellEnd"/>
      <w:r w:rsidRPr="00D85889">
        <w:rPr>
          <w:rFonts w:ascii="Calibri" w:hAnsi="Calibri" w:cs="Arial"/>
          <w:sz w:val="20"/>
          <w:szCs w:val="20"/>
          <w:lang w:eastAsia="it-IT"/>
        </w:rPr>
        <w:t>:</w:t>
      </w:r>
    </w:p>
    <w:p w:rsidR="006109CC" w:rsidRPr="00D85889" w:rsidRDefault="006109CC" w:rsidP="00B24975">
      <w:pPr>
        <w:numPr>
          <w:ilvl w:val="0"/>
          <w:numId w:val="147"/>
        </w:numPr>
        <w:autoSpaceDE w:val="0"/>
        <w:autoSpaceDN w:val="0"/>
        <w:adjustRightInd w:val="0"/>
        <w:spacing w:after="120"/>
        <w:jc w:val="both"/>
        <w:rPr>
          <w:rFonts w:ascii="Calibri" w:hAnsi="Calibri" w:cs="Arial"/>
          <w:sz w:val="20"/>
          <w:szCs w:val="20"/>
          <w:lang w:eastAsia="it-IT"/>
        </w:rPr>
      </w:pPr>
      <w:r w:rsidRPr="00D85889">
        <w:rPr>
          <w:rFonts w:ascii="Calibri" w:hAnsi="Calibri" w:cs="Arial"/>
          <w:sz w:val="20"/>
          <w:szCs w:val="20"/>
          <w:lang w:eastAsia="it-IT"/>
        </w:rPr>
        <w:lastRenderedPageBreak/>
        <w:t xml:space="preserve">esecuzione di sondaggi </w:t>
      </w:r>
      <w:proofErr w:type="spellStart"/>
      <w:r w:rsidRPr="00D85889">
        <w:rPr>
          <w:rFonts w:ascii="Calibri" w:hAnsi="Calibri" w:cs="Arial"/>
          <w:sz w:val="20"/>
          <w:szCs w:val="20"/>
          <w:lang w:eastAsia="it-IT"/>
        </w:rPr>
        <w:t>geognostici</w:t>
      </w:r>
      <w:proofErr w:type="spellEnd"/>
      <w:r w:rsidRPr="00D85889">
        <w:rPr>
          <w:rFonts w:ascii="Calibri" w:hAnsi="Calibri" w:cs="Arial"/>
          <w:sz w:val="20"/>
          <w:szCs w:val="20"/>
          <w:lang w:eastAsia="it-IT"/>
        </w:rPr>
        <w:t xml:space="preserve"> con prelievo di campioni da analizzare in laboratorio e/o prove SPT, e/o prove </w:t>
      </w:r>
      <w:proofErr w:type="spellStart"/>
      <w:r w:rsidRPr="00D85889">
        <w:rPr>
          <w:rFonts w:ascii="Calibri" w:hAnsi="Calibri" w:cs="Arial"/>
          <w:sz w:val="20"/>
          <w:szCs w:val="20"/>
          <w:lang w:eastAsia="it-IT"/>
        </w:rPr>
        <w:t>penetrometriche</w:t>
      </w:r>
      <w:proofErr w:type="spellEnd"/>
      <w:r w:rsidRPr="00D85889">
        <w:rPr>
          <w:rFonts w:ascii="Calibri" w:hAnsi="Calibri" w:cs="Arial"/>
          <w:sz w:val="20"/>
          <w:szCs w:val="20"/>
          <w:lang w:eastAsia="it-IT"/>
        </w:rPr>
        <w:t xml:space="preserve"> integrate eventualmente da saggi </w:t>
      </w:r>
      <w:proofErr w:type="spellStart"/>
      <w:r w:rsidRPr="00D85889">
        <w:rPr>
          <w:rFonts w:ascii="Calibri" w:hAnsi="Calibri" w:cs="Arial"/>
          <w:sz w:val="20"/>
          <w:szCs w:val="20"/>
          <w:lang w:eastAsia="it-IT"/>
        </w:rPr>
        <w:t>geognostici</w:t>
      </w:r>
      <w:proofErr w:type="spellEnd"/>
      <w:r w:rsidRPr="00D85889">
        <w:rPr>
          <w:rFonts w:ascii="Calibri" w:hAnsi="Calibri" w:cs="Arial"/>
          <w:sz w:val="20"/>
          <w:szCs w:val="20"/>
          <w:lang w:eastAsia="it-IT"/>
        </w:rPr>
        <w:t>, in base alla classe di indagine degli interventi definita con il DPGR 36/R del 9 luglio 2009;</w:t>
      </w:r>
    </w:p>
    <w:p w:rsidR="006109CC" w:rsidRPr="00D85889" w:rsidRDefault="006109CC" w:rsidP="00B24975">
      <w:pPr>
        <w:numPr>
          <w:ilvl w:val="0"/>
          <w:numId w:val="147"/>
        </w:numPr>
        <w:autoSpaceDE w:val="0"/>
        <w:autoSpaceDN w:val="0"/>
        <w:adjustRightInd w:val="0"/>
        <w:spacing w:after="120"/>
        <w:jc w:val="both"/>
        <w:rPr>
          <w:rFonts w:ascii="Calibri" w:hAnsi="Calibri" w:cs="Arial"/>
          <w:sz w:val="20"/>
          <w:szCs w:val="20"/>
          <w:lang w:eastAsia="it-IT"/>
        </w:rPr>
      </w:pPr>
      <w:r w:rsidRPr="00D85889">
        <w:rPr>
          <w:rFonts w:ascii="Calibri" w:hAnsi="Calibri" w:cs="Arial"/>
          <w:sz w:val="20"/>
          <w:szCs w:val="20"/>
          <w:lang w:eastAsia="it-IT"/>
        </w:rPr>
        <w:t>installazione di un apposito numero di piezometri per l’individuazione della profondità della falda acquifera presente</w:t>
      </w:r>
    </w:p>
    <w:p w:rsidR="006109CC" w:rsidRPr="00D85889" w:rsidRDefault="006109CC" w:rsidP="006109CC">
      <w:pPr>
        <w:spacing w:after="120"/>
        <w:jc w:val="both"/>
        <w:rPr>
          <w:rFonts w:ascii="Calibri" w:hAnsi="Calibri"/>
          <w:b/>
          <w:sz w:val="20"/>
          <w:szCs w:val="20"/>
          <w:lang w:eastAsia="it-IT"/>
        </w:rPr>
      </w:pPr>
      <w:r w:rsidRPr="00D85889">
        <w:rPr>
          <w:rFonts w:ascii="Calibri" w:hAnsi="Calibri"/>
          <w:b/>
          <w:sz w:val="20"/>
          <w:szCs w:val="20"/>
          <w:lang w:eastAsia="it-IT"/>
        </w:rPr>
        <w:t>10.2 - Condizioni di Fattibilità Idraulica:</w:t>
      </w:r>
    </w:p>
    <w:tbl>
      <w:tblPr>
        <w:tblW w:w="8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6"/>
        <w:gridCol w:w="3544"/>
        <w:gridCol w:w="567"/>
        <w:gridCol w:w="2693"/>
      </w:tblGrid>
      <w:tr w:rsidR="006109CC" w:rsidRPr="00D85889" w:rsidTr="00AD64C2">
        <w:trPr>
          <w:trHeight w:val="20"/>
        </w:trPr>
        <w:tc>
          <w:tcPr>
            <w:tcW w:w="8930" w:type="dxa"/>
            <w:gridSpan w:val="4"/>
            <w:tcBorders>
              <w:bottom w:val="single" w:sz="4" w:space="0" w:color="auto"/>
            </w:tcBorders>
            <w:shd w:val="clear" w:color="auto" w:fill="D9D9D9"/>
            <w:vAlign w:val="center"/>
          </w:tcPr>
          <w:p w:rsidR="006109CC" w:rsidRPr="005A65B5" w:rsidRDefault="006109CC" w:rsidP="00AD64C2">
            <w:pPr>
              <w:pStyle w:val="Rientrocorpodeltesto"/>
              <w:autoSpaceDN w:val="0"/>
              <w:ind w:firstLine="0"/>
              <w:rPr>
                <w:rFonts w:ascii="Calibri" w:hAnsi="Calibri"/>
                <w:b/>
                <w:sz w:val="20"/>
                <w:szCs w:val="20"/>
              </w:rPr>
            </w:pPr>
            <w:r w:rsidRPr="005A65B5">
              <w:rPr>
                <w:rFonts w:ascii="Calibri" w:hAnsi="Calibri"/>
                <w:b/>
                <w:sz w:val="20"/>
                <w:szCs w:val="20"/>
              </w:rPr>
              <w:t>UTOE Pianella – DR (AREE INDUSTRIALE ARTIGIANALE E COMMERCIALE)</w:t>
            </w:r>
          </w:p>
        </w:tc>
      </w:tr>
      <w:tr w:rsidR="006109CC" w:rsidRPr="00D85889" w:rsidTr="00AD64C2">
        <w:trPr>
          <w:trHeight w:val="20"/>
        </w:trPr>
        <w:tc>
          <w:tcPr>
            <w:tcW w:w="2126" w:type="dxa"/>
            <w:tcBorders>
              <w:bottom w:val="single" w:sz="4" w:space="0" w:color="auto"/>
            </w:tcBorders>
            <w:shd w:val="clear" w:color="auto" w:fill="D9D9D9"/>
            <w:vAlign w:val="center"/>
          </w:tcPr>
          <w:p w:rsidR="006109CC" w:rsidRPr="005A65B5" w:rsidRDefault="006109CC" w:rsidP="00AD64C2">
            <w:pPr>
              <w:pStyle w:val="Rientrocorpodeltesto"/>
              <w:autoSpaceDN w:val="0"/>
              <w:ind w:firstLine="0"/>
              <w:jc w:val="left"/>
              <w:rPr>
                <w:rFonts w:ascii="Calibri" w:hAnsi="Calibri"/>
                <w:b/>
                <w:sz w:val="20"/>
                <w:szCs w:val="20"/>
              </w:rPr>
            </w:pPr>
            <w:r w:rsidRPr="005A65B5">
              <w:rPr>
                <w:rFonts w:ascii="Calibri" w:hAnsi="Calibri"/>
                <w:b/>
                <w:sz w:val="20"/>
                <w:szCs w:val="20"/>
              </w:rPr>
              <w:t>PERICOLOSITA’</w:t>
            </w:r>
          </w:p>
        </w:tc>
        <w:tc>
          <w:tcPr>
            <w:tcW w:w="3544" w:type="dxa"/>
            <w:tcBorders>
              <w:bottom w:val="single" w:sz="4" w:space="0" w:color="auto"/>
            </w:tcBorders>
            <w:shd w:val="clear" w:color="auto" w:fill="D9D9D9"/>
            <w:vAlign w:val="center"/>
          </w:tcPr>
          <w:p w:rsidR="006109CC" w:rsidRPr="009A1C9D" w:rsidRDefault="006109CC" w:rsidP="00AD64C2">
            <w:pPr>
              <w:rPr>
                <w:rFonts w:ascii="Calibri" w:hAnsi="Calibri" w:cs="Arial"/>
                <w:b/>
                <w:sz w:val="20"/>
                <w:szCs w:val="20"/>
              </w:rPr>
            </w:pPr>
            <w:r w:rsidRPr="009A1C9D">
              <w:rPr>
                <w:rFonts w:ascii="Calibri" w:hAnsi="Calibri" w:cs="Arial"/>
                <w:b/>
                <w:sz w:val="20"/>
                <w:szCs w:val="20"/>
              </w:rPr>
              <w:t>TIPOLOGIA DELL’INTERVENTO</w:t>
            </w:r>
          </w:p>
        </w:tc>
        <w:tc>
          <w:tcPr>
            <w:tcW w:w="567" w:type="dxa"/>
            <w:tcBorders>
              <w:bottom w:val="single" w:sz="4" w:space="0" w:color="auto"/>
            </w:tcBorders>
            <w:shd w:val="clear" w:color="auto" w:fill="D9D9D9"/>
            <w:vAlign w:val="center"/>
          </w:tcPr>
          <w:p w:rsidR="006109CC" w:rsidRPr="009A1C9D" w:rsidRDefault="006109CC" w:rsidP="00AD64C2">
            <w:pPr>
              <w:ind w:left="567" w:hanging="567"/>
              <w:jc w:val="center"/>
              <w:rPr>
                <w:rFonts w:ascii="Calibri" w:hAnsi="Calibri" w:cs="Arial"/>
                <w:b/>
                <w:sz w:val="20"/>
                <w:szCs w:val="20"/>
              </w:rPr>
            </w:pPr>
            <w:r w:rsidRPr="009A1C9D">
              <w:rPr>
                <w:rFonts w:ascii="Calibri" w:hAnsi="Calibri" w:cs="Arial"/>
                <w:b/>
                <w:sz w:val="20"/>
                <w:szCs w:val="20"/>
              </w:rPr>
              <w:t>→</w:t>
            </w:r>
          </w:p>
        </w:tc>
        <w:tc>
          <w:tcPr>
            <w:tcW w:w="2693" w:type="dxa"/>
            <w:tcBorders>
              <w:bottom w:val="single" w:sz="4" w:space="0" w:color="auto"/>
            </w:tcBorders>
            <w:shd w:val="clear" w:color="auto" w:fill="D9D9D9"/>
            <w:vAlign w:val="center"/>
          </w:tcPr>
          <w:p w:rsidR="006109CC" w:rsidRPr="005A65B5" w:rsidRDefault="006109CC" w:rsidP="00AD64C2">
            <w:pPr>
              <w:pStyle w:val="Rientrocorpodeltesto"/>
              <w:autoSpaceDN w:val="0"/>
              <w:ind w:firstLine="0"/>
              <w:jc w:val="left"/>
              <w:rPr>
                <w:rFonts w:ascii="Calibri" w:hAnsi="Calibri"/>
                <w:b/>
                <w:sz w:val="20"/>
                <w:szCs w:val="20"/>
              </w:rPr>
            </w:pPr>
            <w:r w:rsidRPr="005A65B5">
              <w:rPr>
                <w:rFonts w:ascii="Calibri" w:hAnsi="Calibri"/>
                <w:b/>
                <w:sz w:val="20"/>
                <w:szCs w:val="20"/>
              </w:rPr>
              <w:t xml:space="preserve">FATTIBILITA’ </w:t>
            </w:r>
          </w:p>
        </w:tc>
      </w:tr>
      <w:tr w:rsidR="006109CC" w:rsidRPr="00D85889" w:rsidTr="00AD64C2">
        <w:trPr>
          <w:trHeight w:val="20"/>
        </w:trPr>
        <w:tc>
          <w:tcPr>
            <w:tcW w:w="2126" w:type="dxa"/>
            <w:vMerge w:val="restart"/>
            <w:shd w:val="clear" w:color="auto" w:fill="B6DDE8"/>
            <w:vAlign w:val="center"/>
          </w:tcPr>
          <w:p w:rsidR="006109CC" w:rsidRPr="005A65B5" w:rsidRDefault="006109CC" w:rsidP="00AD64C2">
            <w:pPr>
              <w:pStyle w:val="Rientrocorpodeltesto"/>
              <w:autoSpaceDN w:val="0"/>
              <w:ind w:firstLine="0"/>
              <w:jc w:val="left"/>
              <w:rPr>
                <w:rFonts w:ascii="Calibri" w:hAnsi="Calibri"/>
                <w:i/>
                <w:sz w:val="20"/>
                <w:szCs w:val="20"/>
              </w:rPr>
            </w:pPr>
            <w:r w:rsidRPr="005A65B5">
              <w:rPr>
                <w:rFonts w:ascii="Calibri" w:hAnsi="Calibri" w:cs="Arial"/>
                <w:i/>
                <w:sz w:val="20"/>
                <w:szCs w:val="20"/>
              </w:rPr>
              <w:t>Pericolosità idraulica media I.2</w:t>
            </w:r>
          </w:p>
        </w:tc>
        <w:tc>
          <w:tcPr>
            <w:tcW w:w="3544" w:type="dxa"/>
            <w:shd w:val="clear" w:color="auto" w:fill="B6DDE8"/>
            <w:vAlign w:val="center"/>
          </w:tcPr>
          <w:p w:rsidR="006109CC" w:rsidRPr="009A1C9D" w:rsidRDefault="006109CC" w:rsidP="00AD64C2">
            <w:pPr>
              <w:spacing w:before="120"/>
              <w:rPr>
                <w:rFonts w:ascii="Calibri" w:hAnsi="Calibri" w:cs="Arial"/>
                <w:b/>
                <w:sz w:val="20"/>
                <w:szCs w:val="20"/>
              </w:rPr>
            </w:pPr>
            <w:r w:rsidRPr="009A1C9D">
              <w:rPr>
                <w:rFonts w:ascii="Calibri" w:hAnsi="Calibri" w:cs="Arial"/>
                <w:i/>
                <w:snapToGrid w:val="0"/>
                <w:sz w:val="20"/>
                <w:szCs w:val="20"/>
              </w:rPr>
              <w:t>Nuovi edifici</w:t>
            </w:r>
          </w:p>
        </w:tc>
        <w:tc>
          <w:tcPr>
            <w:tcW w:w="567" w:type="dxa"/>
            <w:shd w:val="clear" w:color="auto" w:fill="B6DDE8"/>
            <w:vAlign w:val="center"/>
          </w:tcPr>
          <w:p w:rsidR="006109CC" w:rsidRPr="009A1C9D" w:rsidRDefault="006109CC" w:rsidP="00AD64C2">
            <w:pPr>
              <w:spacing w:before="120"/>
              <w:ind w:left="567" w:hanging="567"/>
              <w:jc w:val="center"/>
              <w:rPr>
                <w:rFonts w:ascii="Calibri" w:hAnsi="Calibri"/>
                <w:sz w:val="20"/>
                <w:szCs w:val="20"/>
              </w:rPr>
            </w:pPr>
            <w:r w:rsidRPr="009A1C9D">
              <w:rPr>
                <w:rFonts w:ascii="Calibri" w:hAnsi="Calibri" w:cs="Arial"/>
                <w:b/>
                <w:sz w:val="20"/>
                <w:szCs w:val="20"/>
              </w:rPr>
              <w:t>→</w:t>
            </w:r>
          </w:p>
        </w:tc>
        <w:tc>
          <w:tcPr>
            <w:tcW w:w="2693" w:type="dxa"/>
            <w:shd w:val="clear" w:color="auto" w:fill="B6DDE8"/>
            <w:vAlign w:val="center"/>
          </w:tcPr>
          <w:p w:rsidR="006109CC" w:rsidRPr="005A65B5" w:rsidRDefault="006109CC" w:rsidP="00AD64C2">
            <w:pPr>
              <w:pStyle w:val="Rientrocorpodeltesto"/>
              <w:autoSpaceDN w:val="0"/>
              <w:spacing w:before="120"/>
              <w:ind w:firstLine="0"/>
              <w:jc w:val="left"/>
              <w:rPr>
                <w:rFonts w:ascii="Calibri" w:hAnsi="Calibri" w:cs="Arial"/>
                <w:b/>
                <w:sz w:val="20"/>
                <w:szCs w:val="20"/>
              </w:rPr>
            </w:pPr>
            <w:r w:rsidRPr="005A65B5">
              <w:rPr>
                <w:rFonts w:ascii="Calibri" w:hAnsi="Calibri" w:cs="Arial"/>
                <w:b/>
                <w:sz w:val="20"/>
                <w:szCs w:val="20"/>
              </w:rPr>
              <w:t>Fattibilità idraulica F.2</w:t>
            </w:r>
          </w:p>
        </w:tc>
      </w:tr>
      <w:tr w:rsidR="006109CC" w:rsidRPr="00D85889" w:rsidTr="00AD64C2">
        <w:trPr>
          <w:trHeight w:val="20"/>
        </w:trPr>
        <w:tc>
          <w:tcPr>
            <w:tcW w:w="2126" w:type="dxa"/>
            <w:vMerge/>
            <w:shd w:val="clear" w:color="auto" w:fill="B6DDE8"/>
            <w:vAlign w:val="center"/>
          </w:tcPr>
          <w:p w:rsidR="006109CC" w:rsidRPr="005A65B5" w:rsidRDefault="006109CC" w:rsidP="00AD64C2">
            <w:pPr>
              <w:pStyle w:val="Rientrocorpodeltesto"/>
              <w:autoSpaceDN w:val="0"/>
              <w:ind w:firstLine="0"/>
              <w:jc w:val="left"/>
              <w:rPr>
                <w:rFonts w:ascii="Calibri" w:hAnsi="Calibri" w:cs="Arial"/>
                <w:i/>
                <w:sz w:val="20"/>
                <w:szCs w:val="20"/>
              </w:rPr>
            </w:pPr>
          </w:p>
        </w:tc>
        <w:tc>
          <w:tcPr>
            <w:tcW w:w="3544" w:type="dxa"/>
            <w:shd w:val="clear" w:color="auto" w:fill="B6DDE8"/>
            <w:vAlign w:val="center"/>
          </w:tcPr>
          <w:p w:rsidR="006109CC" w:rsidRPr="009A1C9D" w:rsidRDefault="006109CC" w:rsidP="00AD64C2">
            <w:pPr>
              <w:spacing w:before="120"/>
              <w:rPr>
                <w:rFonts w:ascii="Calibri" w:hAnsi="Calibri" w:cs="Arial"/>
                <w:i/>
                <w:snapToGrid w:val="0"/>
                <w:sz w:val="20"/>
                <w:szCs w:val="20"/>
              </w:rPr>
            </w:pPr>
            <w:r w:rsidRPr="009A1C9D">
              <w:rPr>
                <w:rFonts w:ascii="Calibri" w:hAnsi="Calibri" w:cs="Arial"/>
                <w:i/>
                <w:snapToGrid w:val="0"/>
                <w:sz w:val="20"/>
                <w:szCs w:val="20"/>
              </w:rPr>
              <w:t>Viabilità e pista ciclopedonale</w:t>
            </w:r>
          </w:p>
        </w:tc>
        <w:tc>
          <w:tcPr>
            <w:tcW w:w="567" w:type="dxa"/>
            <w:shd w:val="clear" w:color="auto" w:fill="B6DDE8"/>
            <w:vAlign w:val="center"/>
          </w:tcPr>
          <w:p w:rsidR="006109CC" w:rsidRPr="009A1C9D" w:rsidRDefault="006109CC" w:rsidP="00AD64C2">
            <w:pPr>
              <w:spacing w:before="120"/>
              <w:ind w:left="567" w:hanging="567"/>
              <w:jc w:val="center"/>
              <w:rPr>
                <w:rFonts w:ascii="Calibri" w:hAnsi="Calibri"/>
                <w:sz w:val="20"/>
                <w:szCs w:val="20"/>
              </w:rPr>
            </w:pPr>
            <w:r w:rsidRPr="009A1C9D">
              <w:rPr>
                <w:rFonts w:ascii="Calibri" w:hAnsi="Calibri" w:cs="Arial"/>
                <w:b/>
                <w:sz w:val="20"/>
                <w:szCs w:val="20"/>
              </w:rPr>
              <w:t>→</w:t>
            </w:r>
          </w:p>
        </w:tc>
        <w:tc>
          <w:tcPr>
            <w:tcW w:w="2693" w:type="dxa"/>
            <w:shd w:val="clear" w:color="auto" w:fill="B6DDE8"/>
            <w:vAlign w:val="center"/>
          </w:tcPr>
          <w:p w:rsidR="006109CC" w:rsidRPr="005A65B5" w:rsidRDefault="006109CC" w:rsidP="00AD64C2">
            <w:pPr>
              <w:pStyle w:val="Rientrocorpodeltesto"/>
              <w:autoSpaceDN w:val="0"/>
              <w:spacing w:before="120"/>
              <w:ind w:firstLine="0"/>
              <w:jc w:val="left"/>
              <w:rPr>
                <w:rFonts w:ascii="Calibri" w:hAnsi="Calibri" w:cs="Arial"/>
                <w:b/>
                <w:sz w:val="20"/>
                <w:szCs w:val="20"/>
              </w:rPr>
            </w:pPr>
            <w:r w:rsidRPr="005A65B5">
              <w:rPr>
                <w:rFonts w:ascii="Calibri" w:hAnsi="Calibri" w:cs="Arial"/>
                <w:b/>
                <w:sz w:val="20"/>
                <w:szCs w:val="20"/>
              </w:rPr>
              <w:t>Fattibilità idraulica F.2</w:t>
            </w:r>
          </w:p>
        </w:tc>
      </w:tr>
      <w:tr w:rsidR="006109CC" w:rsidRPr="00D85889" w:rsidTr="00AD64C2">
        <w:trPr>
          <w:trHeight w:val="20"/>
        </w:trPr>
        <w:tc>
          <w:tcPr>
            <w:tcW w:w="2126" w:type="dxa"/>
            <w:vMerge/>
            <w:shd w:val="clear" w:color="auto" w:fill="B6DDE8"/>
            <w:vAlign w:val="center"/>
          </w:tcPr>
          <w:p w:rsidR="006109CC" w:rsidRPr="005A65B5" w:rsidRDefault="006109CC" w:rsidP="00AD64C2">
            <w:pPr>
              <w:pStyle w:val="Rientrocorpodeltesto"/>
              <w:autoSpaceDN w:val="0"/>
              <w:ind w:firstLine="0"/>
              <w:jc w:val="left"/>
              <w:rPr>
                <w:rFonts w:ascii="Calibri" w:hAnsi="Calibri" w:cs="Arial"/>
                <w:i/>
                <w:sz w:val="20"/>
                <w:szCs w:val="20"/>
              </w:rPr>
            </w:pPr>
          </w:p>
        </w:tc>
        <w:tc>
          <w:tcPr>
            <w:tcW w:w="3544" w:type="dxa"/>
            <w:shd w:val="clear" w:color="auto" w:fill="B6DDE8"/>
            <w:vAlign w:val="center"/>
          </w:tcPr>
          <w:p w:rsidR="006109CC" w:rsidRPr="009A1C9D" w:rsidRDefault="006109CC" w:rsidP="00AD64C2">
            <w:pPr>
              <w:spacing w:before="120"/>
              <w:rPr>
                <w:rFonts w:ascii="Calibri" w:hAnsi="Calibri" w:cs="Arial"/>
                <w:b/>
                <w:sz w:val="20"/>
                <w:szCs w:val="20"/>
              </w:rPr>
            </w:pPr>
            <w:r w:rsidRPr="009A1C9D">
              <w:rPr>
                <w:rFonts w:ascii="Calibri" w:hAnsi="Calibri" w:cs="Arial"/>
                <w:i/>
                <w:snapToGrid w:val="0"/>
                <w:sz w:val="20"/>
                <w:szCs w:val="20"/>
              </w:rPr>
              <w:t>Parcheggi pubblici</w:t>
            </w:r>
          </w:p>
        </w:tc>
        <w:tc>
          <w:tcPr>
            <w:tcW w:w="567" w:type="dxa"/>
            <w:shd w:val="clear" w:color="auto" w:fill="B6DDE8"/>
            <w:vAlign w:val="center"/>
          </w:tcPr>
          <w:p w:rsidR="006109CC" w:rsidRPr="009A1C9D" w:rsidRDefault="006109CC" w:rsidP="00AD64C2">
            <w:pPr>
              <w:spacing w:before="120"/>
              <w:ind w:left="567" w:hanging="567"/>
              <w:jc w:val="center"/>
              <w:rPr>
                <w:rFonts w:ascii="Calibri" w:hAnsi="Calibri" w:cs="Arial"/>
                <w:b/>
                <w:sz w:val="20"/>
                <w:szCs w:val="20"/>
              </w:rPr>
            </w:pPr>
            <w:r w:rsidRPr="009A1C9D">
              <w:rPr>
                <w:rFonts w:ascii="Calibri" w:hAnsi="Calibri" w:cs="Arial"/>
                <w:b/>
                <w:sz w:val="20"/>
                <w:szCs w:val="20"/>
              </w:rPr>
              <w:t>→</w:t>
            </w:r>
          </w:p>
        </w:tc>
        <w:tc>
          <w:tcPr>
            <w:tcW w:w="2693" w:type="dxa"/>
            <w:shd w:val="clear" w:color="auto" w:fill="B6DDE8"/>
            <w:vAlign w:val="center"/>
          </w:tcPr>
          <w:p w:rsidR="006109CC" w:rsidRPr="005A65B5" w:rsidRDefault="006109CC" w:rsidP="00AD64C2">
            <w:pPr>
              <w:pStyle w:val="Rientrocorpodeltesto"/>
              <w:autoSpaceDN w:val="0"/>
              <w:spacing w:before="120"/>
              <w:ind w:firstLine="0"/>
              <w:jc w:val="left"/>
              <w:rPr>
                <w:rFonts w:ascii="Calibri" w:hAnsi="Calibri" w:cs="Arial"/>
                <w:b/>
                <w:sz w:val="20"/>
                <w:szCs w:val="20"/>
              </w:rPr>
            </w:pPr>
            <w:r w:rsidRPr="005A65B5">
              <w:rPr>
                <w:rFonts w:ascii="Calibri" w:hAnsi="Calibri" w:cs="Arial"/>
                <w:b/>
                <w:sz w:val="20"/>
                <w:szCs w:val="20"/>
              </w:rPr>
              <w:t>Fattibilità idraulica F.2</w:t>
            </w:r>
          </w:p>
        </w:tc>
      </w:tr>
    </w:tbl>
    <w:p w:rsidR="006109CC" w:rsidRPr="00D85889" w:rsidRDefault="006109CC" w:rsidP="006109CC">
      <w:pPr>
        <w:spacing w:before="120"/>
        <w:ind w:left="425"/>
        <w:jc w:val="center"/>
        <w:rPr>
          <w:rFonts w:ascii="Calibri" w:hAnsi="Calibri" w:cs="Arial"/>
          <w:i/>
          <w:sz w:val="20"/>
          <w:szCs w:val="20"/>
          <w:u w:val="single"/>
        </w:rPr>
      </w:pPr>
      <w:r w:rsidRPr="00D85889">
        <w:rPr>
          <w:rFonts w:ascii="Calibri" w:hAnsi="Calibri" w:cs="Arial"/>
          <w:i/>
          <w:sz w:val="20"/>
          <w:szCs w:val="20"/>
          <w:u w:val="single"/>
        </w:rPr>
        <w:t>Prescrizioni</w:t>
      </w:r>
    </w:p>
    <w:p w:rsidR="006109CC" w:rsidRPr="00D85889" w:rsidRDefault="006109CC" w:rsidP="006109CC">
      <w:pPr>
        <w:autoSpaceDE w:val="0"/>
        <w:autoSpaceDN w:val="0"/>
        <w:adjustRightInd w:val="0"/>
        <w:spacing w:after="120"/>
        <w:jc w:val="both"/>
        <w:rPr>
          <w:rFonts w:ascii="Calibri" w:hAnsi="Calibri" w:cs="Arial"/>
          <w:sz w:val="20"/>
          <w:szCs w:val="20"/>
          <w:lang w:eastAsia="it-IT"/>
        </w:rPr>
      </w:pPr>
      <w:r w:rsidRPr="00D85889">
        <w:rPr>
          <w:rFonts w:ascii="Calibri" w:hAnsi="Calibri" w:cs="Arial"/>
          <w:sz w:val="20"/>
          <w:szCs w:val="20"/>
          <w:lang w:eastAsia="it-IT"/>
        </w:rPr>
        <w:t>Per quanto riguarda gli aspetti idraulici, le previsioni urbanistiche ed infrastrutturali sono attuabili e non sussistono limitazioni di carattere idraulico; tutte le opere non devono comunque determinare aggravi di pericolosità.</w:t>
      </w:r>
    </w:p>
    <w:p w:rsidR="006109CC" w:rsidRPr="00D85889" w:rsidRDefault="006109CC" w:rsidP="006109CC">
      <w:pPr>
        <w:spacing w:after="120"/>
        <w:jc w:val="both"/>
        <w:rPr>
          <w:rFonts w:ascii="Calibri" w:hAnsi="Calibri"/>
          <w:b/>
          <w:sz w:val="20"/>
          <w:szCs w:val="20"/>
          <w:lang w:eastAsia="it-IT"/>
        </w:rPr>
      </w:pPr>
      <w:r w:rsidRPr="00D85889">
        <w:rPr>
          <w:rFonts w:ascii="Calibri" w:hAnsi="Calibri"/>
          <w:b/>
          <w:sz w:val="20"/>
          <w:szCs w:val="20"/>
          <w:lang w:eastAsia="it-IT"/>
        </w:rPr>
        <w:t xml:space="preserve">10.3 - Condizioni di Fattibilità Sismica: </w:t>
      </w:r>
    </w:p>
    <w:tbl>
      <w:tblPr>
        <w:tblW w:w="8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6"/>
        <w:gridCol w:w="3544"/>
        <w:gridCol w:w="567"/>
        <w:gridCol w:w="2693"/>
      </w:tblGrid>
      <w:tr w:rsidR="006109CC" w:rsidRPr="00D85889" w:rsidTr="00AD64C2">
        <w:trPr>
          <w:trHeight w:val="20"/>
        </w:trPr>
        <w:tc>
          <w:tcPr>
            <w:tcW w:w="8930" w:type="dxa"/>
            <w:gridSpan w:val="4"/>
            <w:tcBorders>
              <w:bottom w:val="single" w:sz="4" w:space="0" w:color="auto"/>
            </w:tcBorders>
            <w:shd w:val="clear" w:color="auto" w:fill="D9D9D9"/>
            <w:vAlign w:val="center"/>
          </w:tcPr>
          <w:p w:rsidR="006109CC" w:rsidRPr="005A65B5" w:rsidRDefault="006109CC" w:rsidP="00AD64C2">
            <w:pPr>
              <w:pStyle w:val="Rientrocorpodeltesto"/>
              <w:autoSpaceDN w:val="0"/>
              <w:ind w:firstLine="0"/>
              <w:rPr>
                <w:rFonts w:ascii="Calibri" w:hAnsi="Calibri"/>
                <w:b/>
                <w:sz w:val="20"/>
                <w:szCs w:val="20"/>
              </w:rPr>
            </w:pPr>
            <w:r w:rsidRPr="005A65B5">
              <w:rPr>
                <w:rFonts w:ascii="Calibri" w:hAnsi="Calibri"/>
                <w:b/>
                <w:sz w:val="20"/>
                <w:szCs w:val="20"/>
              </w:rPr>
              <w:t>UTOE Pianella – DR (AREE INDUSTRIALE ARTIGIANALE E COMMERCIALE)</w:t>
            </w:r>
          </w:p>
        </w:tc>
      </w:tr>
      <w:tr w:rsidR="006109CC" w:rsidRPr="00D85889" w:rsidTr="00AD64C2">
        <w:trPr>
          <w:trHeight w:val="20"/>
        </w:trPr>
        <w:tc>
          <w:tcPr>
            <w:tcW w:w="2126" w:type="dxa"/>
            <w:tcBorders>
              <w:bottom w:val="single" w:sz="4" w:space="0" w:color="auto"/>
            </w:tcBorders>
            <w:shd w:val="clear" w:color="auto" w:fill="D9D9D9"/>
            <w:vAlign w:val="center"/>
          </w:tcPr>
          <w:p w:rsidR="006109CC" w:rsidRPr="005A65B5" w:rsidRDefault="006109CC" w:rsidP="00AD64C2">
            <w:pPr>
              <w:pStyle w:val="Rientrocorpodeltesto"/>
              <w:autoSpaceDN w:val="0"/>
              <w:ind w:firstLine="0"/>
              <w:jc w:val="left"/>
              <w:rPr>
                <w:rFonts w:ascii="Calibri" w:hAnsi="Calibri"/>
                <w:b/>
                <w:sz w:val="20"/>
                <w:szCs w:val="20"/>
              </w:rPr>
            </w:pPr>
            <w:r w:rsidRPr="005A65B5">
              <w:rPr>
                <w:rFonts w:ascii="Calibri" w:hAnsi="Calibri"/>
                <w:b/>
                <w:sz w:val="20"/>
                <w:szCs w:val="20"/>
              </w:rPr>
              <w:t>PERICOLOSITA’</w:t>
            </w:r>
          </w:p>
        </w:tc>
        <w:tc>
          <w:tcPr>
            <w:tcW w:w="3544" w:type="dxa"/>
            <w:tcBorders>
              <w:bottom w:val="single" w:sz="4" w:space="0" w:color="auto"/>
            </w:tcBorders>
            <w:shd w:val="clear" w:color="auto" w:fill="D9D9D9"/>
            <w:vAlign w:val="center"/>
          </w:tcPr>
          <w:p w:rsidR="006109CC" w:rsidRPr="009A1C9D" w:rsidRDefault="006109CC" w:rsidP="00AD64C2">
            <w:pPr>
              <w:rPr>
                <w:rFonts w:ascii="Calibri" w:hAnsi="Calibri" w:cs="Arial"/>
                <w:b/>
                <w:sz w:val="20"/>
                <w:szCs w:val="20"/>
              </w:rPr>
            </w:pPr>
            <w:r w:rsidRPr="009A1C9D">
              <w:rPr>
                <w:rFonts w:ascii="Calibri" w:hAnsi="Calibri" w:cs="Arial"/>
                <w:b/>
                <w:sz w:val="20"/>
                <w:szCs w:val="20"/>
              </w:rPr>
              <w:t>TIPOLOGIA DELL’INTERVENTO</w:t>
            </w:r>
          </w:p>
        </w:tc>
        <w:tc>
          <w:tcPr>
            <w:tcW w:w="567" w:type="dxa"/>
            <w:tcBorders>
              <w:bottom w:val="single" w:sz="4" w:space="0" w:color="auto"/>
            </w:tcBorders>
            <w:shd w:val="clear" w:color="auto" w:fill="D9D9D9"/>
            <w:vAlign w:val="center"/>
          </w:tcPr>
          <w:p w:rsidR="006109CC" w:rsidRPr="009A1C9D" w:rsidRDefault="006109CC" w:rsidP="00AD64C2">
            <w:pPr>
              <w:ind w:left="567" w:hanging="567"/>
              <w:jc w:val="center"/>
              <w:rPr>
                <w:rFonts w:ascii="Calibri" w:hAnsi="Calibri" w:cs="Arial"/>
                <w:b/>
                <w:sz w:val="20"/>
                <w:szCs w:val="20"/>
              </w:rPr>
            </w:pPr>
            <w:r w:rsidRPr="009A1C9D">
              <w:rPr>
                <w:rFonts w:ascii="Calibri" w:hAnsi="Calibri" w:cs="Arial"/>
                <w:b/>
                <w:sz w:val="20"/>
                <w:szCs w:val="20"/>
              </w:rPr>
              <w:t>→</w:t>
            </w:r>
          </w:p>
        </w:tc>
        <w:tc>
          <w:tcPr>
            <w:tcW w:w="2693" w:type="dxa"/>
            <w:tcBorders>
              <w:bottom w:val="single" w:sz="4" w:space="0" w:color="auto"/>
            </w:tcBorders>
            <w:shd w:val="clear" w:color="auto" w:fill="D9D9D9"/>
            <w:vAlign w:val="center"/>
          </w:tcPr>
          <w:p w:rsidR="006109CC" w:rsidRPr="005A65B5" w:rsidRDefault="006109CC" w:rsidP="00AD64C2">
            <w:pPr>
              <w:pStyle w:val="Rientrocorpodeltesto"/>
              <w:autoSpaceDN w:val="0"/>
              <w:ind w:firstLine="0"/>
              <w:jc w:val="left"/>
              <w:rPr>
                <w:rFonts w:ascii="Calibri" w:hAnsi="Calibri"/>
                <w:b/>
                <w:sz w:val="20"/>
                <w:szCs w:val="20"/>
              </w:rPr>
            </w:pPr>
            <w:r w:rsidRPr="005A65B5">
              <w:rPr>
                <w:rFonts w:ascii="Calibri" w:hAnsi="Calibri"/>
                <w:b/>
                <w:sz w:val="20"/>
                <w:szCs w:val="20"/>
              </w:rPr>
              <w:t xml:space="preserve">FATTIBILITA’ </w:t>
            </w:r>
          </w:p>
        </w:tc>
      </w:tr>
      <w:tr w:rsidR="006109CC" w:rsidRPr="00D85889" w:rsidTr="00AD64C2">
        <w:tc>
          <w:tcPr>
            <w:tcW w:w="2126" w:type="dxa"/>
            <w:vMerge w:val="restart"/>
            <w:shd w:val="clear" w:color="auto" w:fill="E5B8B7"/>
            <w:vAlign w:val="center"/>
          </w:tcPr>
          <w:p w:rsidR="006109CC" w:rsidRPr="005A65B5" w:rsidRDefault="006109CC" w:rsidP="00AD64C2">
            <w:pPr>
              <w:pStyle w:val="Rientrocorpodeltesto"/>
              <w:autoSpaceDN w:val="0"/>
              <w:ind w:firstLine="0"/>
              <w:jc w:val="left"/>
              <w:rPr>
                <w:rFonts w:ascii="Calibri" w:hAnsi="Calibri"/>
                <w:i/>
                <w:sz w:val="20"/>
                <w:szCs w:val="20"/>
              </w:rPr>
            </w:pPr>
            <w:r w:rsidRPr="005A65B5">
              <w:rPr>
                <w:rFonts w:ascii="Calibri" w:hAnsi="Calibri" w:cs="Arial"/>
                <w:i/>
                <w:sz w:val="20"/>
                <w:szCs w:val="20"/>
              </w:rPr>
              <w:t>Pericolosità sismica elevata S.3</w:t>
            </w:r>
          </w:p>
        </w:tc>
        <w:tc>
          <w:tcPr>
            <w:tcW w:w="3544" w:type="dxa"/>
            <w:shd w:val="clear" w:color="auto" w:fill="E5B8B7"/>
            <w:vAlign w:val="center"/>
          </w:tcPr>
          <w:p w:rsidR="006109CC" w:rsidRPr="009A1C9D" w:rsidRDefault="006109CC" w:rsidP="00AD64C2">
            <w:pPr>
              <w:rPr>
                <w:rFonts w:ascii="Calibri" w:hAnsi="Calibri" w:cs="Arial"/>
                <w:b/>
                <w:sz w:val="20"/>
                <w:szCs w:val="20"/>
              </w:rPr>
            </w:pPr>
            <w:r w:rsidRPr="009A1C9D">
              <w:rPr>
                <w:rFonts w:ascii="Calibri" w:hAnsi="Calibri" w:cs="Arial"/>
                <w:i/>
                <w:snapToGrid w:val="0"/>
                <w:sz w:val="20"/>
                <w:szCs w:val="20"/>
              </w:rPr>
              <w:t>Nuovi edifici</w:t>
            </w:r>
          </w:p>
        </w:tc>
        <w:tc>
          <w:tcPr>
            <w:tcW w:w="567" w:type="dxa"/>
            <w:shd w:val="clear" w:color="auto" w:fill="E5B8B7"/>
            <w:vAlign w:val="center"/>
          </w:tcPr>
          <w:p w:rsidR="006109CC" w:rsidRPr="009A1C9D" w:rsidRDefault="006109CC" w:rsidP="00AD64C2">
            <w:pPr>
              <w:ind w:left="567" w:hanging="567"/>
              <w:jc w:val="center"/>
              <w:rPr>
                <w:rFonts w:ascii="Calibri" w:hAnsi="Calibri"/>
                <w:sz w:val="20"/>
                <w:szCs w:val="20"/>
              </w:rPr>
            </w:pPr>
            <w:r w:rsidRPr="009A1C9D">
              <w:rPr>
                <w:rFonts w:ascii="Calibri" w:hAnsi="Calibri" w:cs="Arial"/>
                <w:b/>
                <w:sz w:val="20"/>
                <w:szCs w:val="20"/>
              </w:rPr>
              <w:t>→</w:t>
            </w:r>
          </w:p>
        </w:tc>
        <w:tc>
          <w:tcPr>
            <w:tcW w:w="2693" w:type="dxa"/>
            <w:shd w:val="clear" w:color="auto" w:fill="E5B8B7"/>
            <w:vAlign w:val="center"/>
          </w:tcPr>
          <w:p w:rsidR="006109CC" w:rsidRPr="005A65B5" w:rsidRDefault="006109CC" w:rsidP="00AD64C2">
            <w:pPr>
              <w:pStyle w:val="Rientrocorpodeltesto"/>
              <w:autoSpaceDN w:val="0"/>
              <w:ind w:firstLine="0"/>
              <w:jc w:val="left"/>
              <w:rPr>
                <w:rFonts w:ascii="Calibri" w:hAnsi="Calibri" w:cs="Arial"/>
                <w:b/>
                <w:sz w:val="20"/>
                <w:szCs w:val="20"/>
              </w:rPr>
            </w:pPr>
            <w:r w:rsidRPr="005A65B5">
              <w:rPr>
                <w:rFonts w:ascii="Calibri" w:hAnsi="Calibri" w:cs="Arial"/>
                <w:b/>
                <w:sz w:val="20"/>
                <w:szCs w:val="20"/>
              </w:rPr>
              <w:t>Fattibilità sismica F.3</w:t>
            </w:r>
          </w:p>
        </w:tc>
      </w:tr>
      <w:tr w:rsidR="006109CC" w:rsidRPr="00D85889" w:rsidTr="00AD64C2">
        <w:tc>
          <w:tcPr>
            <w:tcW w:w="2126" w:type="dxa"/>
            <w:vMerge/>
            <w:shd w:val="clear" w:color="auto" w:fill="E5B8B7"/>
            <w:vAlign w:val="center"/>
          </w:tcPr>
          <w:p w:rsidR="006109CC" w:rsidRPr="005A65B5" w:rsidRDefault="006109CC" w:rsidP="00AD64C2">
            <w:pPr>
              <w:pStyle w:val="Rientrocorpodeltesto"/>
              <w:autoSpaceDN w:val="0"/>
              <w:ind w:firstLine="0"/>
              <w:jc w:val="left"/>
              <w:rPr>
                <w:rFonts w:ascii="Calibri" w:hAnsi="Calibri" w:cs="Arial"/>
                <w:i/>
                <w:sz w:val="20"/>
                <w:szCs w:val="20"/>
              </w:rPr>
            </w:pPr>
          </w:p>
        </w:tc>
        <w:tc>
          <w:tcPr>
            <w:tcW w:w="3544" w:type="dxa"/>
            <w:shd w:val="clear" w:color="auto" w:fill="E5B8B7"/>
            <w:vAlign w:val="center"/>
          </w:tcPr>
          <w:p w:rsidR="006109CC" w:rsidRPr="009A1C9D" w:rsidRDefault="006109CC" w:rsidP="00AD64C2">
            <w:pPr>
              <w:rPr>
                <w:rFonts w:ascii="Calibri" w:hAnsi="Calibri" w:cs="Arial"/>
                <w:i/>
                <w:snapToGrid w:val="0"/>
                <w:sz w:val="20"/>
                <w:szCs w:val="20"/>
              </w:rPr>
            </w:pPr>
            <w:r w:rsidRPr="009A1C9D">
              <w:rPr>
                <w:rFonts w:ascii="Calibri" w:hAnsi="Calibri" w:cs="Arial"/>
                <w:i/>
                <w:snapToGrid w:val="0"/>
                <w:sz w:val="20"/>
                <w:szCs w:val="20"/>
              </w:rPr>
              <w:t>Viabilità e pista ciclopedonale</w:t>
            </w:r>
          </w:p>
        </w:tc>
        <w:tc>
          <w:tcPr>
            <w:tcW w:w="567" w:type="dxa"/>
            <w:shd w:val="clear" w:color="auto" w:fill="E5B8B7"/>
            <w:vAlign w:val="center"/>
          </w:tcPr>
          <w:p w:rsidR="006109CC" w:rsidRPr="009A1C9D" w:rsidRDefault="006109CC" w:rsidP="00AD64C2">
            <w:pPr>
              <w:ind w:left="567" w:hanging="567"/>
              <w:jc w:val="center"/>
              <w:rPr>
                <w:rFonts w:ascii="Calibri" w:hAnsi="Calibri"/>
                <w:sz w:val="20"/>
                <w:szCs w:val="20"/>
              </w:rPr>
            </w:pPr>
            <w:r w:rsidRPr="009A1C9D">
              <w:rPr>
                <w:rFonts w:ascii="Calibri" w:hAnsi="Calibri" w:cs="Arial"/>
                <w:b/>
                <w:sz w:val="20"/>
                <w:szCs w:val="20"/>
              </w:rPr>
              <w:t>→</w:t>
            </w:r>
          </w:p>
        </w:tc>
        <w:tc>
          <w:tcPr>
            <w:tcW w:w="2693" w:type="dxa"/>
            <w:shd w:val="clear" w:color="auto" w:fill="E5B8B7"/>
            <w:vAlign w:val="center"/>
          </w:tcPr>
          <w:p w:rsidR="006109CC" w:rsidRPr="005A65B5" w:rsidRDefault="006109CC" w:rsidP="00AD64C2">
            <w:pPr>
              <w:pStyle w:val="Rientrocorpodeltesto"/>
              <w:autoSpaceDN w:val="0"/>
              <w:ind w:firstLine="0"/>
              <w:jc w:val="left"/>
              <w:rPr>
                <w:rFonts w:ascii="Calibri" w:hAnsi="Calibri" w:cs="Arial"/>
                <w:b/>
                <w:sz w:val="20"/>
                <w:szCs w:val="20"/>
              </w:rPr>
            </w:pPr>
            <w:r w:rsidRPr="005A65B5">
              <w:rPr>
                <w:rFonts w:ascii="Calibri" w:hAnsi="Calibri" w:cs="Arial"/>
                <w:b/>
                <w:sz w:val="20"/>
                <w:szCs w:val="20"/>
              </w:rPr>
              <w:t>Fattibilità sismica F.2</w:t>
            </w:r>
          </w:p>
        </w:tc>
      </w:tr>
      <w:tr w:rsidR="006109CC" w:rsidRPr="00D85889" w:rsidTr="00AD64C2">
        <w:tc>
          <w:tcPr>
            <w:tcW w:w="2126" w:type="dxa"/>
            <w:vMerge/>
            <w:shd w:val="clear" w:color="auto" w:fill="E5B8B7"/>
            <w:vAlign w:val="center"/>
          </w:tcPr>
          <w:p w:rsidR="006109CC" w:rsidRPr="005A65B5" w:rsidRDefault="006109CC" w:rsidP="00AD64C2">
            <w:pPr>
              <w:pStyle w:val="Rientrocorpodeltesto"/>
              <w:autoSpaceDN w:val="0"/>
              <w:ind w:firstLine="0"/>
              <w:jc w:val="left"/>
              <w:rPr>
                <w:rFonts w:ascii="Calibri" w:hAnsi="Calibri" w:cs="Arial"/>
                <w:i/>
                <w:sz w:val="20"/>
                <w:szCs w:val="20"/>
              </w:rPr>
            </w:pPr>
          </w:p>
        </w:tc>
        <w:tc>
          <w:tcPr>
            <w:tcW w:w="3544" w:type="dxa"/>
            <w:shd w:val="clear" w:color="auto" w:fill="E5B8B7"/>
            <w:vAlign w:val="center"/>
          </w:tcPr>
          <w:p w:rsidR="006109CC" w:rsidRPr="009A1C9D" w:rsidRDefault="006109CC" w:rsidP="00AD64C2">
            <w:pPr>
              <w:rPr>
                <w:rFonts w:ascii="Calibri" w:hAnsi="Calibri" w:cs="Arial"/>
                <w:b/>
                <w:sz w:val="20"/>
                <w:szCs w:val="20"/>
              </w:rPr>
            </w:pPr>
            <w:r w:rsidRPr="009A1C9D">
              <w:rPr>
                <w:rFonts w:ascii="Calibri" w:hAnsi="Calibri" w:cs="Arial"/>
                <w:i/>
                <w:snapToGrid w:val="0"/>
                <w:sz w:val="20"/>
                <w:szCs w:val="20"/>
              </w:rPr>
              <w:t>Parcheggi pubblici</w:t>
            </w:r>
          </w:p>
        </w:tc>
        <w:tc>
          <w:tcPr>
            <w:tcW w:w="567" w:type="dxa"/>
            <w:shd w:val="clear" w:color="auto" w:fill="E5B8B7"/>
            <w:vAlign w:val="center"/>
          </w:tcPr>
          <w:p w:rsidR="006109CC" w:rsidRPr="009A1C9D" w:rsidRDefault="006109CC" w:rsidP="00AD64C2">
            <w:pPr>
              <w:ind w:left="567" w:hanging="567"/>
              <w:jc w:val="center"/>
              <w:rPr>
                <w:rFonts w:ascii="Calibri" w:hAnsi="Calibri" w:cs="Arial"/>
                <w:b/>
                <w:sz w:val="20"/>
                <w:szCs w:val="20"/>
              </w:rPr>
            </w:pPr>
            <w:r w:rsidRPr="009A1C9D">
              <w:rPr>
                <w:rFonts w:ascii="Calibri" w:hAnsi="Calibri" w:cs="Arial"/>
                <w:b/>
                <w:sz w:val="20"/>
                <w:szCs w:val="20"/>
              </w:rPr>
              <w:t>→</w:t>
            </w:r>
          </w:p>
        </w:tc>
        <w:tc>
          <w:tcPr>
            <w:tcW w:w="2693" w:type="dxa"/>
            <w:shd w:val="clear" w:color="auto" w:fill="E5B8B7"/>
            <w:vAlign w:val="center"/>
          </w:tcPr>
          <w:p w:rsidR="006109CC" w:rsidRPr="005A65B5" w:rsidRDefault="006109CC" w:rsidP="00AD64C2">
            <w:pPr>
              <w:pStyle w:val="Rientrocorpodeltesto"/>
              <w:autoSpaceDN w:val="0"/>
              <w:ind w:firstLine="0"/>
              <w:jc w:val="left"/>
              <w:rPr>
                <w:rFonts w:ascii="Calibri" w:hAnsi="Calibri" w:cs="Arial"/>
                <w:b/>
                <w:sz w:val="20"/>
                <w:szCs w:val="20"/>
              </w:rPr>
            </w:pPr>
            <w:r w:rsidRPr="005A65B5">
              <w:rPr>
                <w:rFonts w:ascii="Calibri" w:hAnsi="Calibri" w:cs="Arial"/>
                <w:b/>
                <w:sz w:val="20"/>
                <w:szCs w:val="20"/>
              </w:rPr>
              <w:t>Fattibilità sismica F.2</w:t>
            </w:r>
          </w:p>
        </w:tc>
      </w:tr>
    </w:tbl>
    <w:p w:rsidR="006109CC" w:rsidRPr="00D85889" w:rsidRDefault="006109CC" w:rsidP="006109CC">
      <w:pPr>
        <w:spacing w:before="120"/>
        <w:ind w:left="425"/>
        <w:jc w:val="center"/>
        <w:rPr>
          <w:rFonts w:ascii="Calibri" w:hAnsi="Calibri" w:cs="Arial"/>
          <w:i/>
          <w:sz w:val="20"/>
          <w:szCs w:val="20"/>
          <w:u w:val="single"/>
        </w:rPr>
      </w:pPr>
      <w:r w:rsidRPr="00D85889">
        <w:rPr>
          <w:rFonts w:ascii="Calibri" w:hAnsi="Calibri" w:cs="Arial"/>
          <w:i/>
          <w:sz w:val="20"/>
          <w:szCs w:val="20"/>
          <w:u w:val="single"/>
        </w:rPr>
        <w:t>Prescrizioni</w:t>
      </w:r>
    </w:p>
    <w:p w:rsidR="006109CC" w:rsidRPr="00D85889" w:rsidRDefault="006109CC" w:rsidP="006109CC">
      <w:pPr>
        <w:autoSpaceDE w:val="0"/>
        <w:autoSpaceDN w:val="0"/>
        <w:adjustRightInd w:val="0"/>
        <w:spacing w:after="120"/>
        <w:jc w:val="both"/>
        <w:rPr>
          <w:rFonts w:ascii="Calibri" w:hAnsi="Calibri" w:cs="Arial"/>
          <w:sz w:val="20"/>
          <w:szCs w:val="20"/>
          <w:lang w:eastAsia="it-IT"/>
        </w:rPr>
      </w:pPr>
      <w:r w:rsidRPr="00D85889">
        <w:rPr>
          <w:rFonts w:ascii="Calibri" w:hAnsi="Calibri" w:cs="Arial"/>
          <w:sz w:val="20"/>
          <w:szCs w:val="20"/>
          <w:lang w:eastAsia="it-IT"/>
        </w:rPr>
        <w:t>In relazione agli aspetti sismici, si prescrive quanto segue:</w:t>
      </w:r>
    </w:p>
    <w:p w:rsidR="006109CC" w:rsidRPr="00D85889" w:rsidRDefault="006109CC" w:rsidP="00B24975">
      <w:pPr>
        <w:numPr>
          <w:ilvl w:val="0"/>
          <w:numId w:val="146"/>
        </w:numPr>
        <w:autoSpaceDE w:val="0"/>
        <w:autoSpaceDN w:val="0"/>
        <w:adjustRightInd w:val="0"/>
        <w:spacing w:after="120"/>
        <w:jc w:val="both"/>
        <w:rPr>
          <w:rFonts w:ascii="Calibri" w:hAnsi="Calibri" w:cs="Arial"/>
          <w:sz w:val="20"/>
          <w:szCs w:val="20"/>
          <w:lang w:eastAsia="it-IT"/>
        </w:rPr>
      </w:pPr>
      <w:r w:rsidRPr="00D85889">
        <w:rPr>
          <w:rFonts w:ascii="Calibri" w:hAnsi="Calibri" w:cs="Arial"/>
          <w:sz w:val="20"/>
          <w:szCs w:val="20"/>
          <w:lang w:eastAsia="it-IT"/>
        </w:rPr>
        <w:t xml:space="preserve">per i terreni soggetti a liquefazione dinamica, dovranno essere realizzate adeguate indagini </w:t>
      </w:r>
      <w:proofErr w:type="spellStart"/>
      <w:r w:rsidRPr="00D85889">
        <w:rPr>
          <w:rFonts w:ascii="Calibri" w:hAnsi="Calibri" w:cs="Arial"/>
          <w:sz w:val="20"/>
          <w:szCs w:val="20"/>
          <w:lang w:eastAsia="it-IT"/>
        </w:rPr>
        <w:t>geognostiche</w:t>
      </w:r>
      <w:proofErr w:type="spellEnd"/>
      <w:r w:rsidRPr="00D85889">
        <w:rPr>
          <w:rFonts w:ascii="Calibri" w:hAnsi="Calibri" w:cs="Arial"/>
          <w:sz w:val="20"/>
          <w:szCs w:val="20"/>
          <w:lang w:eastAsia="it-IT"/>
        </w:rPr>
        <w:t xml:space="preserve"> e geotecniche finalizzate al calcolo del coefficiente di sicurezza relativo alla liquefazione dei terreni; </w:t>
      </w:r>
    </w:p>
    <w:p w:rsidR="006109CC" w:rsidRPr="00D85889" w:rsidRDefault="006109CC" w:rsidP="00B24975">
      <w:pPr>
        <w:numPr>
          <w:ilvl w:val="0"/>
          <w:numId w:val="146"/>
        </w:numPr>
        <w:autoSpaceDE w:val="0"/>
        <w:autoSpaceDN w:val="0"/>
        <w:adjustRightInd w:val="0"/>
        <w:spacing w:after="120"/>
        <w:jc w:val="both"/>
        <w:rPr>
          <w:rFonts w:ascii="Calibri" w:hAnsi="Calibri" w:cs="Arial"/>
          <w:sz w:val="20"/>
          <w:szCs w:val="20"/>
          <w:lang w:eastAsia="it-IT"/>
        </w:rPr>
      </w:pPr>
      <w:r w:rsidRPr="00D85889">
        <w:rPr>
          <w:rFonts w:ascii="Calibri" w:hAnsi="Calibri" w:cs="Arial"/>
          <w:sz w:val="20"/>
          <w:szCs w:val="20"/>
          <w:lang w:eastAsia="it-IT"/>
        </w:rPr>
        <w:t>nelle zone stabili suscettibili di amplificazione locale caratterizzate da un alto contrasto di impedenza sismica tra copertura e substrato rigido entro alcune decine di metri, dovrà essere realizzata una campagna geofisica mediante prospezioni tramite profilo sismico a rifrazione o MASW (</w:t>
      </w:r>
      <w:proofErr w:type="spellStart"/>
      <w:r w:rsidRPr="00D85889">
        <w:rPr>
          <w:rFonts w:ascii="Calibri" w:hAnsi="Calibri" w:cs="Arial"/>
          <w:sz w:val="20"/>
          <w:szCs w:val="20"/>
          <w:lang w:eastAsia="it-IT"/>
        </w:rPr>
        <w:t>Multichannel</w:t>
      </w:r>
      <w:proofErr w:type="spellEnd"/>
      <w:r w:rsidRPr="00D85889">
        <w:rPr>
          <w:rFonts w:ascii="Calibri" w:hAnsi="Calibri" w:cs="Arial"/>
          <w:sz w:val="20"/>
          <w:szCs w:val="20"/>
          <w:lang w:eastAsia="it-IT"/>
        </w:rPr>
        <w:t xml:space="preserve"> </w:t>
      </w:r>
      <w:proofErr w:type="spellStart"/>
      <w:r w:rsidRPr="00D85889">
        <w:rPr>
          <w:rFonts w:ascii="Calibri" w:hAnsi="Calibri" w:cs="Arial"/>
          <w:sz w:val="20"/>
          <w:szCs w:val="20"/>
          <w:lang w:eastAsia="it-IT"/>
        </w:rPr>
        <w:t>Analysis</w:t>
      </w:r>
      <w:proofErr w:type="spellEnd"/>
      <w:r w:rsidRPr="00D85889">
        <w:rPr>
          <w:rFonts w:ascii="Calibri" w:hAnsi="Calibri" w:cs="Arial"/>
          <w:sz w:val="20"/>
          <w:szCs w:val="20"/>
          <w:lang w:eastAsia="it-IT"/>
        </w:rPr>
        <w:t xml:space="preserve"> </w:t>
      </w:r>
      <w:proofErr w:type="spellStart"/>
      <w:r w:rsidRPr="00D85889">
        <w:rPr>
          <w:rFonts w:ascii="Calibri" w:hAnsi="Calibri" w:cs="Arial"/>
          <w:sz w:val="20"/>
          <w:szCs w:val="20"/>
          <w:lang w:eastAsia="it-IT"/>
        </w:rPr>
        <w:t>of</w:t>
      </w:r>
      <w:proofErr w:type="spellEnd"/>
      <w:r w:rsidRPr="00D85889">
        <w:rPr>
          <w:rFonts w:ascii="Calibri" w:hAnsi="Calibri" w:cs="Arial"/>
          <w:sz w:val="20"/>
          <w:szCs w:val="20"/>
          <w:lang w:eastAsia="it-IT"/>
        </w:rPr>
        <w:t xml:space="preserve"> </w:t>
      </w:r>
      <w:proofErr w:type="spellStart"/>
      <w:r w:rsidRPr="00D85889">
        <w:rPr>
          <w:rFonts w:ascii="Calibri" w:hAnsi="Calibri" w:cs="Arial"/>
          <w:sz w:val="20"/>
          <w:szCs w:val="20"/>
          <w:lang w:eastAsia="it-IT"/>
        </w:rPr>
        <w:t>Surface</w:t>
      </w:r>
      <w:proofErr w:type="spellEnd"/>
      <w:r w:rsidRPr="00D85889">
        <w:rPr>
          <w:rFonts w:ascii="Calibri" w:hAnsi="Calibri" w:cs="Arial"/>
          <w:sz w:val="20"/>
          <w:szCs w:val="20"/>
          <w:lang w:eastAsia="it-IT"/>
        </w:rPr>
        <w:t xml:space="preserve"> </w:t>
      </w:r>
      <w:proofErr w:type="spellStart"/>
      <w:r w:rsidRPr="00D85889">
        <w:rPr>
          <w:rFonts w:ascii="Calibri" w:hAnsi="Calibri" w:cs="Arial"/>
          <w:sz w:val="20"/>
          <w:szCs w:val="20"/>
          <w:lang w:eastAsia="it-IT"/>
        </w:rPr>
        <w:t>Waves</w:t>
      </w:r>
      <w:proofErr w:type="spellEnd"/>
      <w:r w:rsidRPr="00D85889">
        <w:rPr>
          <w:rFonts w:ascii="Calibri" w:hAnsi="Calibri" w:cs="Arial"/>
          <w:sz w:val="20"/>
          <w:szCs w:val="20"/>
          <w:lang w:eastAsia="it-IT"/>
        </w:rPr>
        <w:t xml:space="preserve">) o indagine </w:t>
      </w:r>
      <w:proofErr w:type="spellStart"/>
      <w:r w:rsidRPr="00D85889">
        <w:rPr>
          <w:rFonts w:ascii="Calibri" w:hAnsi="Calibri" w:cs="Arial"/>
          <w:sz w:val="20"/>
          <w:szCs w:val="20"/>
          <w:lang w:eastAsia="it-IT"/>
        </w:rPr>
        <w:t>Down-Hole</w:t>
      </w:r>
      <w:proofErr w:type="spellEnd"/>
      <w:r w:rsidRPr="00D85889">
        <w:rPr>
          <w:rFonts w:ascii="Calibri" w:hAnsi="Calibri" w:cs="Arial"/>
          <w:sz w:val="20"/>
          <w:szCs w:val="20"/>
          <w:lang w:eastAsia="it-IT"/>
        </w:rPr>
        <w:t xml:space="preserve">, che definisca spessori, geometrie e velocità sismiche dei </w:t>
      </w:r>
      <w:proofErr w:type="spellStart"/>
      <w:r w:rsidRPr="00D85889">
        <w:rPr>
          <w:rFonts w:ascii="Calibri" w:hAnsi="Calibri" w:cs="Arial"/>
          <w:sz w:val="20"/>
          <w:szCs w:val="20"/>
          <w:lang w:eastAsia="it-IT"/>
        </w:rPr>
        <w:t>litotipi</w:t>
      </w:r>
      <w:proofErr w:type="spellEnd"/>
      <w:r w:rsidRPr="00D85889">
        <w:rPr>
          <w:rFonts w:ascii="Calibri" w:hAnsi="Calibri" w:cs="Arial"/>
          <w:sz w:val="20"/>
          <w:szCs w:val="20"/>
          <w:lang w:eastAsia="it-IT"/>
        </w:rPr>
        <w:t xml:space="preserve"> sepolti al fine di valutare l’entità del contrasto di rigidità sismica dei terreni tra coperture e </w:t>
      </w:r>
      <w:proofErr w:type="spellStart"/>
      <w:r w:rsidRPr="00D85889">
        <w:rPr>
          <w:rFonts w:ascii="Calibri" w:hAnsi="Calibri" w:cs="Arial"/>
          <w:sz w:val="20"/>
          <w:szCs w:val="20"/>
          <w:lang w:eastAsia="it-IT"/>
        </w:rPr>
        <w:t>bedrock</w:t>
      </w:r>
      <w:proofErr w:type="spellEnd"/>
      <w:r w:rsidRPr="00D85889">
        <w:rPr>
          <w:rFonts w:ascii="Calibri" w:hAnsi="Calibri" w:cs="Arial"/>
          <w:sz w:val="20"/>
          <w:szCs w:val="20"/>
          <w:lang w:eastAsia="it-IT"/>
        </w:rPr>
        <w:t xml:space="preserve"> sismico; nelle zone di bordo della valle è preferibile implementare l’indagine mediante l’utilizzo di prove geofisiche di superficie capaci di effettuare una ricostruzione bidimensionale del sottosuolo (sismica a rifrazione/riflessione) orientate in direzione del maggior approfondimento del substrato geologico e/o sismico.</w:t>
      </w:r>
    </w:p>
    <w:p w:rsidR="006109CC" w:rsidRPr="00D85889" w:rsidRDefault="006109CC" w:rsidP="006109CC">
      <w:pPr>
        <w:spacing w:after="120"/>
        <w:jc w:val="both"/>
        <w:rPr>
          <w:rFonts w:ascii="Calibri" w:hAnsi="Calibri"/>
          <w:b/>
          <w:sz w:val="20"/>
          <w:szCs w:val="20"/>
          <w:lang w:eastAsia="it-IT"/>
        </w:rPr>
      </w:pPr>
      <w:r w:rsidRPr="00D85889">
        <w:rPr>
          <w:rFonts w:ascii="Calibri" w:hAnsi="Calibri"/>
          <w:b/>
          <w:sz w:val="20"/>
          <w:szCs w:val="20"/>
          <w:lang w:eastAsia="it-IT"/>
        </w:rPr>
        <w:t>10.4 Condizioni di Fattibilità Idrogeologica (Sensibilità degli acquiferi):</w:t>
      </w:r>
    </w:p>
    <w:p w:rsidR="006109CC" w:rsidRPr="00D85889" w:rsidRDefault="006109CC" w:rsidP="006109CC">
      <w:pPr>
        <w:autoSpaceDE w:val="0"/>
        <w:autoSpaceDN w:val="0"/>
        <w:adjustRightInd w:val="0"/>
        <w:spacing w:after="120"/>
        <w:jc w:val="both"/>
        <w:rPr>
          <w:rFonts w:ascii="Calibri" w:hAnsi="Calibri" w:cs="Arial"/>
          <w:sz w:val="20"/>
          <w:szCs w:val="20"/>
          <w:lang w:eastAsia="it-IT"/>
        </w:rPr>
      </w:pPr>
      <w:r w:rsidRPr="00D85889">
        <w:rPr>
          <w:rFonts w:ascii="Calibri" w:hAnsi="Calibri" w:cs="Arial"/>
          <w:sz w:val="20"/>
          <w:szCs w:val="20"/>
          <w:lang w:eastAsia="it-IT"/>
        </w:rPr>
        <w:t xml:space="preserve">Ricadendo la zona interessata dalla variante in aree sensibili di classe 2 (PTCP di Siena), ed essendo la falda compresa tra i 5 ed i </w:t>
      </w:r>
      <w:smartTag w:uri="urn:schemas-microsoft-com:office:smarttags" w:element="metricconverter">
        <w:smartTagPr>
          <w:attr w:name="ProductID" w:val="10 m"/>
        </w:smartTagPr>
        <w:r w:rsidRPr="00D85889">
          <w:rPr>
            <w:rFonts w:ascii="Calibri" w:hAnsi="Calibri" w:cs="Arial"/>
            <w:sz w:val="20"/>
            <w:szCs w:val="20"/>
            <w:lang w:eastAsia="it-IT"/>
          </w:rPr>
          <w:t>10 m</w:t>
        </w:r>
      </w:smartTag>
      <w:r w:rsidRPr="00D85889">
        <w:rPr>
          <w:rFonts w:ascii="Calibri" w:hAnsi="Calibri" w:cs="Arial"/>
          <w:sz w:val="20"/>
          <w:szCs w:val="20"/>
          <w:lang w:eastAsia="it-IT"/>
        </w:rPr>
        <w:t xml:space="preserve"> dal p.c., in base al comma 13 dell’Art. 10.1.3 del PTCP di Siena Vigente, sono da escludersi scavi (escludendo da tale vincolo la parte pedologica superficiale di copertura della roccia in posto e/o il riporto).</w:t>
      </w:r>
    </w:p>
    <w:p w:rsidR="006109CC" w:rsidRPr="00D85889" w:rsidRDefault="006109CC" w:rsidP="006109CC">
      <w:pPr>
        <w:autoSpaceDE w:val="0"/>
        <w:autoSpaceDN w:val="0"/>
        <w:adjustRightInd w:val="0"/>
        <w:spacing w:after="120"/>
        <w:rPr>
          <w:rFonts w:ascii="Calibri" w:hAnsi="Calibri" w:cs="Arial"/>
          <w:b/>
          <w:bCs/>
          <w:sz w:val="20"/>
          <w:szCs w:val="20"/>
          <w:lang w:eastAsia="it-IT"/>
        </w:rPr>
      </w:pPr>
      <w:r w:rsidRPr="00D85889">
        <w:rPr>
          <w:rFonts w:ascii="Calibri" w:hAnsi="Calibri" w:cs="Arial"/>
          <w:b/>
          <w:bCs/>
          <w:sz w:val="20"/>
          <w:szCs w:val="20"/>
          <w:lang w:eastAsia="it-IT"/>
        </w:rPr>
        <w:t>11. MODALITA’ ATTUATIVE</w:t>
      </w:r>
    </w:p>
    <w:p w:rsidR="006109CC" w:rsidRPr="001452EA" w:rsidRDefault="006109CC" w:rsidP="006109CC">
      <w:pPr>
        <w:autoSpaceDE w:val="0"/>
        <w:autoSpaceDN w:val="0"/>
        <w:adjustRightInd w:val="0"/>
        <w:spacing w:after="120"/>
        <w:jc w:val="both"/>
        <w:rPr>
          <w:rFonts w:ascii="Calibri" w:hAnsi="Calibri" w:cs="Arial"/>
          <w:sz w:val="20"/>
          <w:szCs w:val="20"/>
          <w:lang w:eastAsia="it-IT"/>
        </w:rPr>
      </w:pPr>
      <w:r w:rsidRPr="00D85889">
        <w:rPr>
          <w:rFonts w:ascii="Calibri" w:hAnsi="Calibri" w:cs="Arial"/>
          <w:sz w:val="20"/>
          <w:szCs w:val="20"/>
          <w:lang w:eastAsia="it-IT"/>
        </w:rPr>
        <w:t xml:space="preserve">L’intervento di trasformazione è soggetto alla preventiva approvazione di un Piano Urbanistico Attuativo convenzionato (Piano di Recupero di cui all’art. </w:t>
      </w:r>
      <w:r w:rsidRPr="001452EA">
        <w:rPr>
          <w:rFonts w:ascii="Calibri" w:hAnsi="Calibri" w:cs="Arial"/>
          <w:sz w:val="20"/>
          <w:szCs w:val="20"/>
          <w:lang w:eastAsia="it-IT"/>
        </w:rPr>
        <w:t xml:space="preserve">28 della legge 5 agosto 1978 n. 457 di iniziativa privata), che preveda la contestuale realizzazione di interventi edificatori e delle opere di urbanizzazione comprese entro il perimetro dell’are soggetta a piano attuativo, di cui al precedente punto 5 capoverso b) nonché di raccordo con le urbanizzazioni esistenti, con le modalità di cui al precedente punto 6, </w:t>
      </w:r>
      <w:r w:rsidRPr="005A65B5">
        <w:rPr>
          <w:rFonts w:ascii="Calibri" w:hAnsi="Calibri" w:cs="Arial"/>
          <w:sz w:val="20"/>
          <w:szCs w:val="20"/>
          <w:lang w:eastAsia="it-IT"/>
        </w:rPr>
        <w:t>punto 1,</w:t>
      </w:r>
      <w:r w:rsidRPr="001452EA">
        <w:rPr>
          <w:rFonts w:ascii="Calibri" w:hAnsi="Calibri" w:cs="Arial"/>
          <w:sz w:val="20"/>
          <w:szCs w:val="20"/>
          <w:lang w:eastAsia="it-IT"/>
        </w:rPr>
        <w:t xml:space="preserve"> capoverso h). </w:t>
      </w:r>
    </w:p>
    <w:p w:rsidR="006109CC" w:rsidRPr="005A65B5" w:rsidRDefault="006109CC" w:rsidP="006109CC">
      <w:pPr>
        <w:autoSpaceDE w:val="0"/>
        <w:autoSpaceDN w:val="0"/>
        <w:adjustRightInd w:val="0"/>
        <w:spacing w:after="120"/>
        <w:jc w:val="both"/>
        <w:rPr>
          <w:rFonts w:ascii="Calibri" w:hAnsi="Calibri" w:cs="Arial"/>
          <w:sz w:val="20"/>
          <w:szCs w:val="20"/>
          <w:lang w:eastAsia="it-IT"/>
        </w:rPr>
      </w:pPr>
      <w:r w:rsidRPr="005A65B5">
        <w:rPr>
          <w:rFonts w:ascii="Calibri" w:hAnsi="Calibri" w:cs="Arial"/>
          <w:sz w:val="20"/>
          <w:szCs w:val="20"/>
          <w:lang w:eastAsia="it-IT"/>
        </w:rPr>
        <w:t>Ai fini dell’adozione del Piano è necessaria l’acquisizione del parere favorevole inerente l’accesso carrabile alla zona produttiva, all’Ente proprietario/gestore della S.P. 408.</w:t>
      </w:r>
    </w:p>
    <w:p w:rsidR="006109CC" w:rsidRPr="00D85889" w:rsidRDefault="006109CC" w:rsidP="006109CC">
      <w:pPr>
        <w:autoSpaceDE w:val="0"/>
        <w:autoSpaceDN w:val="0"/>
        <w:adjustRightInd w:val="0"/>
        <w:spacing w:after="120"/>
        <w:rPr>
          <w:rFonts w:ascii="Calibri" w:hAnsi="Calibri" w:cs="Arial"/>
          <w:b/>
          <w:bCs/>
          <w:sz w:val="20"/>
          <w:szCs w:val="20"/>
          <w:lang w:eastAsia="it-IT"/>
        </w:rPr>
      </w:pPr>
      <w:r w:rsidRPr="00D85889">
        <w:rPr>
          <w:rFonts w:ascii="Calibri" w:hAnsi="Calibri" w:cs="Arial"/>
          <w:b/>
          <w:bCs/>
          <w:sz w:val="20"/>
          <w:szCs w:val="20"/>
          <w:lang w:eastAsia="it-IT"/>
        </w:rPr>
        <w:lastRenderedPageBreak/>
        <w:t>12. SUPERFICIE MINIMA D’INTERVENTO</w:t>
      </w:r>
    </w:p>
    <w:p w:rsidR="006109CC" w:rsidRPr="005A65B5" w:rsidRDefault="006109CC" w:rsidP="006109CC">
      <w:pPr>
        <w:spacing w:after="120"/>
        <w:jc w:val="both"/>
        <w:rPr>
          <w:rFonts w:ascii="Calibri" w:hAnsi="Calibri"/>
          <w:sz w:val="20"/>
          <w:szCs w:val="20"/>
        </w:rPr>
      </w:pPr>
      <w:proofErr w:type="spellStart"/>
      <w:r w:rsidRPr="00D85889">
        <w:rPr>
          <w:rFonts w:ascii="Calibri" w:hAnsi="Calibri" w:cs="Arial"/>
          <w:sz w:val="20"/>
          <w:szCs w:val="20"/>
          <w:lang w:eastAsia="it-IT"/>
        </w:rPr>
        <w:t>Smi</w:t>
      </w:r>
      <w:proofErr w:type="spellEnd"/>
      <w:r w:rsidRPr="00D85889">
        <w:rPr>
          <w:rFonts w:ascii="Calibri" w:hAnsi="Calibri" w:cs="Arial"/>
          <w:sz w:val="20"/>
          <w:szCs w:val="20"/>
          <w:lang w:eastAsia="it-IT"/>
        </w:rPr>
        <w:t xml:space="preserve"> = mq. 22.828</w:t>
      </w:r>
    </w:p>
    <w:p w:rsidR="006109CC" w:rsidRDefault="006109CC" w:rsidP="006109CC"/>
    <w:p w:rsidR="006109CC" w:rsidRPr="00D85889" w:rsidRDefault="006109CC" w:rsidP="006109CC">
      <w:pPr>
        <w:spacing w:after="120"/>
        <w:jc w:val="both"/>
        <w:rPr>
          <w:rFonts w:ascii="Calibri" w:hAnsi="Calibri"/>
          <w:b/>
          <w:sz w:val="20"/>
          <w:szCs w:val="20"/>
          <w:lang w:eastAsia="it-IT"/>
        </w:rPr>
      </w:pPr>
      <w:r>
        <w:rPr>
          <w:rFonts w:ascii="Calibri" w:hAnsi="Calibri"/>
          <w:b/>
          <w:sz w:val="20"/>
          <w:szCs w:val="20"/>
          <w:lang w:eastAsia="it-IT"/>
        </w:rPr>
        <w:br w:type="page"/>
      </w:r>
      <w:r w:rsidRPr="00D85889">
        <w:rPr>
          <w:rFonts w:ascii="Calibri" w:hAnsi="Calibri"/>
          <w:b/>
          <w:sz w:val="20"/>
          <w:szCs w:val="20"/>
          <w:lang w:eastAsia="it-IT"/>
        </w:rPr>
        <w:lastRenderedPageBreak/>
        <w:t>SCHEDA N°1.2</w:t>
      </w:r>
    </w:p>
    <w:p w:rsidR="006109CC" w:rsidRPr="00D85889" w:rsidRDefault="006109CC" w:rsidP="006109CC">
      <w:pPr>
        <w:spacing w:after="120"/>
        <w:jc w:val="both"/>
        <w:rPr>
          <w:rFonts w:ascii="Calibri" w:hAnsi="Calibri"/>
          <w:b/>
          <w:sz w:val="20"/>
          <w:szCs w:val="20"/>
          <w:lang w:eastAsia="it-IT"/>
        </w:rPr>
      </w:pPr>
      <w:r w:rsidRPr="00D85889">
        <w:rPr>
          <w:rFonts w:ascii="Calibri" w:hAnsi="Calibri"/>
          <w:b/>
          <w:sz w:val="20"/>
          <w:szCs w:val="20"/>
          <w:lang w:eastAsia="it-IT"/>
        </w:rPr>
        <w:t>Piano strutturale</w:t>
      </w:r>
      <w:r w:rsidRPr="00D85889">
        <w:rPr>
          <w:rFonts w:ascii="Calibri" w:hAnsi="Calibri"/>
          <w:b/>
          <w:sz w:val="20"/>
          <w:szCs w:val="20"/>
          <w:lang w:eastAsia="it-IT"/>
        </w:rPr>
        <w:tab/>
      </w:r>
      <w:r w:rsidRPr="00D85889">
        <w:rPr>
          <w:rFonts w:ascii="Calibri" w:hAnsi="Calibri"/>
          <w:b/>
          <w:sz w:val="20"/>
          <w:szCs w:val="20"/>
          <w:lang w:eastAsia="it-IT"/>
        </w:rPr>
        <w:tab/>
      </w:r>
      <w:proofErr w:type="spellStart"/>
      <w:r w:rsidRPr="00D85889">
        <w:rPr>
          <w:rFonts w:ascii="Calibri" w:hAnsi="Calibri"/>
          <w:b/>
          <w:sz w:val="20"/>
          <w:szCs w:val="20"/>
          <w:lang w:eastAsia="it-IT"/>
        </w:rPr>
        <w:t>U.T.O.E.</w:t>
      </w:r>
      <w:proofErr w:type="spellEnd"/>
      <w:r w:rsidRPr="00D85889">
        <w:rPr>
          <w:rFonts w:ascii="Calibri" w:hAnsi="Calibri"/>
          <w:b/>
          <w:sz w:val="20"/>
          <w:szCs w:val="20"/>
          <w:lang w:eastAsia="it-IT"/>
        </w:rPr>
        <w:t xml:space="preserve"> “Ponte di Pianella”</w:t>
      </w:r>
    </w:p>
    <w:p w:rsidR="006109CC" w:rsidRPr="00D85889" w:rsidRDefault="006109CC" w:rsidP="006109CC">
      <w:pPr>
        <w:spacing w:after="120"/>
        <w:jc w:val="both"/>
        <w:rPr>
          <w:rFonts w:ascii="Calibri" w:hAnsi="Calibri"/>
          <w:b/>
          <w:sz w:val="20"/>
          <w:szCs w:val="20"/>
          <w:lang w:eastAsia="it-IT"/>
        </w:rPr>
      </w:pPr>
      <w:r w:rsidRPr="00D85889">
        <w:rPr>
          <w:rFonts w:ascii="Calibri" w:hAnsi="Calibri"/>
          <w:b/>
          <w:sz w:val="20"/>
          <w:szCs w:val="20"/>
          <w:lang w:eastAsia="it-IT"/>
        </w:rPr>
        <w:t>D.M.1444/1968</w:t>
      </w:r>
      <w:r w:rsidRPr="00D85889">
        <w:rPr>
          <w:rFonts w:ascii="Calibri" w:hAnsi="Calibri"/>
          <w:b/>
          <w:sz w:val="20"/>
          <w:szCs w:val="20"/>
          <w:lang w:eastAsia="it-IT"/>
        </w:rPr>
        <w:tab/>
      </w:r>
      <w:r w:rsidRPr="00D85889">
        <w:rPr>
          <w:rFonts w:ascii="Calibri" w:hAnsi="Calibri"/>
          <w:b/>
          <w:sz w:val="20"/>
          <w:szCs w:val="20"/>
          <w:lang w:eastAsia="it-IT"/>
        </w:rPr>
        <w:tab/>
        <w:t>Zona territoriale omogenea D – Sottozona D1</w:t>
      </w:r>
    </w:p>
    <w:p w:rsidR="006109CC" w:rsidRPr="00D85889" w:rsidRDefault="006109CC" w:rsidP="006109CC">
      <w:pPr>
        <w:spacing w:after="120"/>
        <w:jc w:val="both"/>
        <w:rPr>
          <w:rFonts w:ascii="Calibri" w:hAnsi="Calibri"/>
          <w:b/>
          <w:sz w:val="20"/>
          <w:szCs w:val="20"/>
          <w:lang w:eastAsia="it-IT"/>
        </w:rPr>
      </w:pPr>
      <w:r w:rsidRPr="00D85889">
        <w:rPr>
          <w:rFonts w:ascii="Calibri" w:hAnsi="Calibri"/>
          <w:b/>
          <w:sz w:val="20"/>
          <w:szCs w:val="20"/>
          <w:lang w:eastAsia="it-IT"/>
        </w:rPr>
        <w:t>1. DESCRIZIONE</w:t>
      </w:r>
    </w:p>
    <w:p w:rsidR="006109CC" w:rsidRPr="001452EA" w:rsidRDefault="006109CC" w:rsidP="006109CC">
      <w:pPr>
        <w:spacing w:after="120"/>
        <w:jc w:val="both"/>
        <w:rPr>
          <w:rFonts w:ascii="Calibri" w:hAnsi="Calibri"/>
          <w:sz w:val="20"/>
          <w:szCs w:val="20"/>
          <w:lang w:eastAsia="it-IT"/>
        </w:rPr>
      </w:pPr>
      <w:r w:rsidRPr="001452EA">
        <w:rPr>
          <w:rFonts w:ascii="Calibri" w:hAnsi="Calibri"/>
          <w:sz w:val="20"/>
          <w:szCs w:val="20"/>
          <w:lang w:eastAsia="it-IT"/>
        </w:rPr>
        <w:t xml:space="preserve">L'area oggetto dell’intervento è compresa tra il torrente </w:t>
      </w:r>
      <w:proofErr w:type="spellStart"/>
      <w:r w:rsidRPr="001452EA">
        <w:rPr>
          <w:rFonts w:ascii="Calibri" w:hAnsi="Calibri"/>
          <w:sz w:val="20"/>
          <w:szCs w:val="20"/>
          <w:lang w:eastAsia="it-IT"/>
        </w:rPr>
        <w:t>Arbia</w:t>
      </w:r>
      <w:proofErr w:type="spellEnd"/>
      <w:r w:rsidRPr="001452EA">
        <w:rPr>
          <w:rFonts w:ascii="Calibri" w:hAnsi="Calibri"/>
          <w:sz w:val="20"/>
          <w:szCs w:val="20"/>
          <w:lang w:eastAsia="it-IT"/>
        </w:rPr>
        <w:t xml:space="preserve"> e l’area occupata in passato da una marmifera oggi dismessa.</w:t>
      </w:r>
    </w:p>
    <w:p w:rsidR="006109CC" w:rsidRPr="001452EA" w:rsidRDefault="006109CC" w:rsidP="006109CC">
      <w:pPr>
        <w:spacing w:after="120"/>
        <w:jc w:val="both"/>
        <w:rPr>
          <w:rFonts w:ascii="Calibri" w:hAnsi="Calibri"/>
          <w:b/>
          <w:sz w:val="20"/>
          <w:szCs w:val="20"/>
          <w:lang w:eastAsia="it-IT"/>
        </w:rPr>
      </w:pPr>
      <w:r w:rsidRPr="001452EA">
        <w:rPr>
          <w:rFonts w:ascii="Calibri" w:hAnsi="Calibri"/>
          <w:b/>
          <w:sz w:val="20"/>
          <w:szCs w:val="20"/>
          <w:lang w:eastAsia="it-IT"/>
        </w:rPr>
        <w:t>2. TIPOLOGIA DELLA TRASFORMAZIONE</w:t>
      </w:r>
    </w:p>
    <w:p w:rsidR="006109CC" w:rsidRPr="001452EA" w:rsidRDefault="006109CC" w:rsidP="006109CC">
      <w:pPr>
        <w:spacing w:after="120"/>
        <w:jc w:val="both"/>
        <w:rPr>
          <w:rFonts w:ascii="Calibri" w:hAnsi="Calibri"/>
          <w:sz w:val="20"/>
          <w:szCs w:val="20"/>
          <w:lang w:eastAsia="it-IT"/>
        </w:rPr>
      </w:pPr>
      <w:r w:rsidRPr="005A65B5">
        <w:rPr>
          <w:rFonts w:ascii="Calibri" w:hAnsi="Calibri"/>
          <w:sz w:val="20"/>
          <w:szCs w:val="20"/>
          <w:lang w:eastAsia="it-IT"/>
        </w:rPr>
        <w:t>Nuova edificazione previa approvazione di PUA.</w:t>
      </w:r>
    </w:p>
    <w:p w:rsidR="006109CC" w:rsidRPr="001452EA" w:rsidRDefault="006109CC" w:rsidP="006109CC">
      <w:pPr>
        <w:spacing w:after="120"/>
        <w:jc w:val="both"/>
        <w:rPr>
          <w:rFonts w:ascii="Calibri" w:hAnsi="Calibri"/>
          <w:b/>
          <w:sz w:val="20"/>
          <w:szCs w:val="20"/>
          <w:lang w:eastAsia="it-IT"/>
        </w:rPr>
      </w:pPr>
      <w:r w:rsidRPr="001452EA">
        <w:rPr>
          <w:rFonts w:ascii="Calibri" w:hAnsi="Calibri"/>
          <w:b/>
          <w:sz w:val="20"/>
          <w:szCs w:val="20"/>
          <w:lang w:eastAsia="it-IT"/>
        </w:rPr>
        <w:t>3. SUPERFICIE DELL'AREA D'INTERVENTO</w:t>
      </w:r>
    </w:p>
    <w:p w:rsidR="006109CC" w:rsidRPr="001452EA" w:rsidRDefault="006109CC" w:rsidP="006109CC">
      <w:pPr>
        <w:spacing w:after="120"/>
        <w:jc w:val="both"/>
        <w:rPr>
          <w:rFonts w:ascii="Calibri" w:hAnsi="Calibri"/>
          <w:sz w:val="20"/>
          <w:szCs w:val="20"/>
          <w:lang w:eastAsia="it-IT"/>
        </w:rPr>
      </w:pPr>
      <w:r w:rsidRPr="001452EA">
        <w:rPr>
          <w:rFonts w:ascii="Calibri" w:hAnsi="Calibri"/>
          <w:sz w:val="20"/>
          <w:szCs w:val="20"/>
          <w:lang w:eastAsia="it-IT"/>
        </w:rPr>
        <w:t>Mq. 41.000</w:t>
      </w:r>
    </w:p>
    <w:p w:rsidR="006109CC" w:rsidRPr="001452EA" w:rsidRDefault="006109CC" w:rsidP="006109CC">
      <w:pPr>
        <w:spacing w:after="120"/>
        <w:jc w:val="both"/>
        <w:rPr>
          <w:rFonts w:ascii="Calibri" w:hAnsi="Calibri"/>
          <w:b/>
          <w:sz w:val="20"/>
          <w:szCs w:val="20"/>
          <w:lang w:eastAsia="it-IT"/>
        </w:rPr>
      </w:pPr>
      <w:r w:rsidRPr="001452EA">
        <w:rPr>
          <w:rFonts w:ascii="Calibri" w:hAnsi="Calibri"/>
          <w:b/>
          <w:sz w:val="20"/>
          <w:szCs w:val="20"/>
          <w:lang w:eastAsia="it-IT"/>
        </w:rPr>
        <w:t xml:space="preserve">4. OBIETTIVI QUALITATIVI GENERALI </w:t>
      </w:r>
      <w:proofErr w:type="spellStart"/>
      <w:r w:rsidRPr="001452EA">
        <w:rPr>
          <w:rFonts w:ascii="Calibri" w:hAnsi="Calibri"/>
          <w:b/>
          <w:sz w:val="20"/>
          <w:szCs w:val="20"/>
          <w:lang w:eastAsia="it-IT"/>
        </w:rPr>
        <w:t>DI</w:t>
      </w:r>
      <w:proofErr w:type="spellEnd"/>
      <w:r w:rsidRPr="001452EA">
        <w:rPr>
          <w:rFonts w:ascii="Calibri" w:hAnsi="Calibri"/>
          <w:b/>
          <w:sz w:val="20"/>
          <w:szCs w:val="20"/>
          <w:lang w:eastAsia="it-IT"/>
        </w:rPr>
        <w:t xml:space="preserve"> PROGETTO</w:t>
      </w:r>
    </w:p>
    <w:p w:rsidR="006109CC" w:rsidRPr="001452EA" w:rsidRDefault="006109CC" w:rsidP="006109CC">
      <w:pPr>
        <w:spacing w:after="120"/>
        <w:jc w:val="both"/>
        <w:rPr>
          <w:rFonts w:ascii="Calibri" w:hAnsi="Calibri"/>
          <w:sz w:val="20"/>
          <w:szCs w:val="20"/>
          <w:lang w:eastAsia="it-IT"/>
        </w:rPr>
      </w:pPr>
      <w:r w:rsidRPr="001452EA">
        <w:rPr>
          <w:rFonts w:ascii="Calibri" w:hAnsi="Calibri"/>
          <w:sz w:val="20"/>
          <w:szCs w:val="20"/>
          <w:lang w:eastAsia="it-IT"/>
        </w:rPr>
        <w:t>Obiettivo generale dell’intervento: rendere disponibile per la produzione un’area vicina alle infrastrutture.</w:t>
      </w:r>
    </w:p>
    <w:p w:rsidR="006109CC" w:rsidRPr="001452EA" w:rsidRDefault="006109CC" w:rsidP="006109CC">
      <w:pPr>
        <w:spacing w:after="120"/>
        <w:jc w:val="both"/>
        <w:rPr>
          <w:rFonts w:ascii="Calibri" w:hAnsi="Calibri"/>
          <w:b/>
          <w:sz w:val="20"/>
          <w:szCs w:val="20"/>
          <w:lang w:eastAsia="it-IT"/>
        </w:rPr>
      </w:pPr>
      <w:r w:rsidRPr="001452EA">
        <w:rPr>
          <w:rFonts w:ascii="Calibri" w:hAnsi="Calibri"/>
          <w:b/>
          <w:sz w:val="20"/>
          <w:szCs w:val="20"/>
          <w:lang w:eastAsia="it-IT"/>
        </w:rPr>
        <w:t xml:space="preserve">5. DIMENSIONAMENTO </w:t>
      </w:r>
      <w:proofErr w:type="spellStart"/>
      <w:r w:rsidRPr="001452EA">
        <w:rPr>
          <w:rFonts w:ascii="Calibri" w:hAnsi="Calibri"/>
          <w:b/>
          <w:sz w:val="20"/>
          <w:szCs w:val="20"/>
          <w:lang w:eastAsia="it-IT"/>
        </w:rPr>
        <w:t>DI</w:t>
      </w:r>
      <w:proofErr w:type="spellEnd"/>
      <w:r w:rsidRPr="001452EA">
        <w:rPr>
          <w:rFonts w:ascii="Calibri" w:hAnsi="Calibri"/>
          <w:b/>
          <w:sz w:val="20"/>
          <w:szCs w:val="20"/>
          <w:lang w:eastAsia="it-IT"/>
        </w:rPr>
        <w:t xml:space="preserve"> PROGETTO</w:t>
      </w:r>
    </w:p>
    <w:p w:rsidR="006109CC" w:rsidRPr="001452EA" w:rsidRDefault="006109CC" w:rsidP="00B24975">
      <w:pPr>
        <w:numPr>
          <w:ilvl w:val="0"/>
          <w:numId w:val="149"/>
        </w:numPr>
        <w:jc w:val="both"/>
        <w:rPr>
          <w:rFonts w:ascii="Calibri" w:hAnsi="Calibri"/>
          <w:sz w:val="20"/>
          <w:szCs w:val="20"/>
          <w:lang w:eastAsia="it-IT"/>
        </w:rPr>
      </w:pPr>
      <w:r w:rsidRPr="001452EA">
        <w:rPr>
          <w:rFonts w:ascii="Calibri" w:hAnsi="Calibri"/>
          <w:sz w:val="20"/>
          <w:szCs w:val="20"/>
          <w:lang w:eastAsia="it-IT"/>
        </w:rPr>
        <w:t>Superficie Territoriale</w:t>
      </w:r>
      <w:r w:rsidRPr="001452EA">
        <w:rPr>
          <w:rFonts w:ascii="Calibri" w:hAnsi="Calibri"/>
          <w:sz w:val="20"/>
          <w:szCs w:val="20"/>
          <w:lang w:eastAsia="it-IT"/>
        </w:rPr>
        <w:tab/>
      </w:r>
      <w:r w:rsidRPr="001452EA">
        <w:rPr>
          <w:rFonts w:ascii="Calibri" w:hAnsi="Calibri"/>
          <w:sz w:val="20"/>
          <w:szCs w:val="20"/>
          <w:lang w:eastAsia="it-IT"/>
        </w:rPr>
        <w:tab/>
        <w:t xml:space="preserve"> </w:t>
      </w:r>
      <w:r w:rsidRPr="001452EA">
        <w:rPr>
          <w:rFonts w:ascii="Calibri" w:hAnsi="Calibri"/>
          <w:sz w:val="20"/>
          <w:szCs w:val="20"/>
          <w:lang w:eastAsia="it-IT"/>
        </w:rPr>
        <w:tab/>
      </w:r>
      <w:r w:rsidRPr="001452EA">
        <w:rPr>
          <w:rFonts w:ascii="Calibri" w:hAnsi="Calibri"/>
          <w:sz w:val="20"/>
          <w:szCs w:val="20"/>
          <w:lang w:eastAsia="it-IT"/>
        </w:rPr>
        <w:tab/>
      </w:r>
      <w:r w:rsidRPr="001452EA">
        <w:rPr>
          <w:rFonts w:ascii="Calibri" w:hAnsi="Calibri"/>
          <w:sz w:val="20"/>
          <w:szCs w:val="20"/>
          <w:lang w:eastAsia="it-IT"/>
        </w:rPr>
        <w:tab/>
      </w:r>
      <w:r w:rsidRPr="001452EA">
        <w:rPr>
          <w:rFonts w:ascii="Calibri" w:hAnsi="Calibri"/>
          <w:sz w:val="20"/>
          <w:szCs w:val="20"/>
          <w:lang w:eastAsia="it-IT"/>
        </w:rPr>
        <w:tab/>
      </w:r>
      <w:r w:rsidRPr="001452EA">
        <w:rPr>
          <w:rFonts w:ascii="Calibri" w:hAnsi="Calibri"/>
          <w:b/>
          <w:sz w:val="20"/>
          <w:szCs w:val="20"/>
          <w:lang w:eastAsia="it-IT"/>
        </w:rPr>
        <w:t>St</w:t>
      </w:r>
      <w:r w:rsidRPr="001452EA">
        <w:rPr>
          <w:rFonts w:ascii="Calibri" w:hAnsi="Calibri"/>
          <w:sz w:val="20"/>
          <w:szCs w:val="20"/>
          <w:lang w:eastAsia="it-IT"/>
        </w:rPr>
        <w:tab/>
        <w:t>mq. 24.406</w:t>
      </w:r>
    </w:p>
    <w:p w:rsidR="006109CC" w:rsidRPr="001452EA" w:rsidRDefault="006109CC" w:rsidP="00B24975">
      <w:pPr>
        <w:numPr>
          <w:ilvl w:val="0"/>
          <w:numId w:val="141"/>
        </w:numPr>
        <w:ind w:left="644"/>
        <w:jc w:val="both"/>
        <w:rPr>
          <w:rFonts w:ascii="Calibri" w:hAnsi="Calibri"/>
          <w:sz w:val="20"/>
          <w:szCs w:val="20"/>
          <w:lang w:eastAsia="it-IT"/>
        </w:rPr>
      </w:pPr>
      <w:r w:rsidRPr="001452EA">
        <w:rPr>
          <w:rFonts w:ascii="Calibri" w:hAnsi="Calibri"/>
          <w:sz w:val="20"/>
          <w:szCs w:val="20"/>
          <w:lang w:eastAsia="it-IT"/>
        </w:rPr>
        <w:t xml:space="preserve">Superficie per opere di urbanizzazione primaria </w:t>
      </w:r>
      <w:r w:rsidRPr="005A65B5">
        <w:rPr>
          <w:rFonts w:ascii="Calibri" w:hAnsi="Calibri"/>
          <w:sz w:val="20"/>
          <w:szCs w:val="20"/>
          <w:lang w:eastAsia="it-IT"/>
        </w:rPr>
        <w:t>in misura non inferiore a 2.200 mq</w:t>
      </w:r>
      <w:r w:rsidRPr="001452EA">
        <w:rPr>
          <w:rFonts w:ascii="Calibri" w:hAnsi="Calibri"/>
          <w:sz w:val="20"/>
          <w:szCs w:val="20"/>
          <w:lang w:eastAsia="it-IT"/>
        </w:rPr>
        <w:t>:</w:t>
      </w:r>
    </w:p>
    <w:p w:rsidR="006109CC" w:rsidRPr="001452EA" w:rsidRDefault="006109CC" w:rsidP="00B24975">
      <w:pPr>
        <w:numPr>
          <w:ilvl w:val="0"/>
          <w:numId w:val="143"/>
        </w:numPr>
        <w:ind w:left="1004"/>
        <w:jc w:val="both"/>
        <w:rPr>
          <w:rFonts w:ascii="Calibri" w:hAnsi="Calibri"/>
          <w:sz w:val="20"/>
          <w:szCs w:val="20"/>
          <w:lang w:eastAsia="it-IT"/>
        </w:rPr>
      </w:pPr>
      <w:r w:rsidRPr="001452EA">
        <w:rPr>
          <w:rFonts w:ascii="Calibri" w:hAnsi="Calibri"/>
          <w:sz w:val="20"/>
          <w:szCs w:val="20"/>
          <w:lang w:eastAsia="it-IT"/>
        </w:rPr>
        <w:t>Strade/percorsi ciclopedonali</w:t>
      </w:r>
      <w:r w:rsidRPr="001452EA">
        <w:rPr>
          <w:rFonts w:ascii="Calibri" w:hAnsi="Calibri"/>
          <w:sz w:val="20"/>
          <w:szCs w:val="20"/>
          <w:lang w:eastAsia="it-IT"/>
        </w:rPr>
        <w:tab/>
      </w:r>
      <w:r w:rsidRPr="001452EA">
        <w:rPr>
          <w:rFonts w:ascii="Calibri" w:hAnsi="Calibri"/>
          <w:sz w:val="20"/>
          <w:szCs w:val="20"/>
          <w:lang w:eastAsia="it-IT"/>
        </w:rPr>
        <w:tab/>
      </w:r>
      <w:r w:rsidRPr="001452EA">
        <w:rPr>
          <w:rFonts w:ascii="Calibri" w:hAnsi="Calibri"/>
          <w:sz w:val="20"/>
          <w:szCs w:val="20"/>
          <w:lang w:eastAsia="it-IT"/>
        </w:rPr>
        <w:tab/>
      </w:r>
      <w:r w:rsidRPr="001452EA">
        <w:rPr>
          <w:rFonts w:ascii="Calibri" w:hAnsi="Calibri"/>
          <w:sz w:val="20"/>
          <w:szCs w:val="20"/>
          <w:lang w:eastAsia="it-IT"/>
        </w:rPr>
        <w:tab/>
        <w:t>come da RU</w:t>
      </w:r>
    </w:p>
    <w:p w:rsidR="006109CC" w:rsidRPr="001452EA" w:rsidRDefault="006109CC" w:rsidP="00B24975">
      <w:pPr>
        <w:numPr>
          <w:ilvl w:val="0"/>
          <w:numId w:val="143"/>
        </w:numPr>
        <w:ind w:left="1004"/>
        <w:jc w:val="both"/>
        <w:rPr>
          <w:rFonts w:ascii="Calibri" w:hAnsi="Calibri"/>
          <w:sz w:val="20"/>
          <w:szCs w:val="20"/>
          <w:lang w:eastAsia="it-IT"/>
        </w:rPr>
      </w:pPr>
      <w:r w:rsidRPr="001452EA">
        <w:rPr>
          <w:rFonts w:ascii="Calibri" w:hAnsi="Calibri"/>
          <w:sz w:val="20"/>
          <w:szCs w:val="20"/>
          <w:lang w:eastAsia="it-IT"/>
        </w:rPr>
        <w:t xml:space="preserve">parcheggi pubblici </w:t>
      </w:r>
      <w:r w:rsidRPr="001452EA">
        <w:rPr>
          <w:rFonts w:ascii="Calibri" w:hAnsi="Calibri"/>
          <w:sz w:val="20"/>
          <w:szCs w:val="20"/>
          <w:lang w:eastAsia="it-IT"/>
        </w:rPr>
        <w:tab/>
      </w:r>
      <w:r w:rsidRPr="001452EA">
        <w:rPr>
          <w:rFonts w:ascii="Calibri" w:hAnsi="Calibri"/>
          <w:sz w:val="20"/>
          <w:szCs w:val="20"/>
          <w:lang w:eastAsia="it-IT"/>
        </w:rPr>
        <w:tab/>
      </w:r>
      <w:r w:rsidRPr="001452EA">
        <w:rPr>
          <w:rFonts w:ascii="Calibri" w:hAnsi="Calibri"/>
          <w:sz w:val="20"/>
          <w:szCs w:val="20"/>
          <w:lang w:eastAsia="it-IT"/>
        </w:rPr>
        <w:tab/>
      </w:r>
      <w:r w:rsidRPr="001452EA">
        <w:rPr>
          <w:rFonts w:ascii="Calibri" w:hAnsi="Calibri"/>
          <w:sz w:val="20"/>
          <w:szCs w:val="20"/>
          <w:lang w:eastAsia="it-IT"/>
        </w:rPr>
        <w:tab/>
      </w:r>
      <w:r w:rsidRPr="001452EA">
        <w:rPr>
          <w:rFonts w:ascii="Calibri" w:hAnsi="Calibri"/>
          <w:sz w:val="20"/>
          <w:szCs w:val="20"/>
          <w:lang w:eastAsia="it-IT"/>
        </w:rPr>
        <w:tab/>
      </w:r>
      <w:r w:rsidRPr="001452EA">
        <w:rPr>
          <w:rFonts w:ascii="Calibri" w:hAnsi="Calibri"/>
          <w:sz w:val="20"/>
          <w:szCs w:val="20"/>
          <w:lang w:eastAsia="it-IT"/>
        </w:rPr>
        <w:tab/>
      </w:r>
      <w:r w:rsidRPr="001452EA">
        <w:rPr>
          <w:rFonts w:ascii="Calibri" w:hAnsi="Calibri"/>
          <w:sz w:val="20"/>
          <w:szCs w:val="20"/>
          <w:lang w:eastAsia="it-IT"/>
        </w:rPr>
        <w:tab/>
        <w:t>10% St</w:t>
      </w:r>
      <w:r w:rsidRPr="001452EA">
        <w:rPr>
          <w:rFonts w:ascii="Calibri" w:hAnsi="Calibri"/>
          <w:sz w:val="20"/>
          <w:szCs w:val="20"/>
          <w:lang w:eastAsia="it-IT"/>
        </w:rPr>
        <w:tab/>
      </w:r>
    </w:p>
    <w:p w:rsidR="006109CC" w:rsidRPr="001452EA" w:rsidRDefault="006109CC" w:rsidP="00B24975">
      <w:pPr>
        <w:numPr>
          <w:ilvl w:val="0"/>
          <w:numId w:val="143"/>
        </w:numPr>
        <w:ind w:left="1004"/>
        <w:jc w:val="both"/>
        <w:rPr>
          <w:rFonts w:ascii="Calibri" w:hAnsi="Calibri"/>
          <w:sz w:val="20"/>
          <w:szCs w:val="20"/>
          <w:lang w:eastAsia="it-IT"/>
        </w:rPr>
      </w:pPr>
      <w:r w:rsidRPr="005A65B5">
        <w:rPr>
          <w:rFonts w:ascii="Calibri" w:hAnsi="Calibri"/>
          <w:sz w:val="20"/>
          <w:szCs w:val="20"/>
          <w:lang w:eastAsia="it-IT"/>
        </w:rPr>
        <w:t>verde pubblico</w:t>
      </w:r>
    </w:p>
    <w:p w:rsidR="006109CC" w:rsidRPr="001452EA" w:rsidRDefault="006109CC" w:rsidP="00B24975">
      <w:pPr>
        <w:numPr>
          <w:ilvl w:val="0"/>
          <w:numId w:val="149"/>
        </w:numPr>
        <w:spacing w:after="120"/>
        <w:jc w:val="both"/>
        <w:rPr>
          <w:rFonts w:ascii="Calibri" w:hAnsi="Calibri"/>
          <w:sz w:val="20"/>
          <w:szCs w:val="20"/>
          <w:lang w:eastAsia="it-IT"/>
        </w:rPr>
      </w:pPr>
      <w:r w:rsidRPr="001452EA">
        <w:rPr>
          <w:rFonts w:ascii="Calibri" w:hAnsi="Calibri"/>
          <w:sz w:val="20"/>
          <w:szCs w:val="20"/>
          <w:lang w:eastAsia="it-IT"/>
        </w:rPr>
        <w:t>Superficie fondiaria</w:t>
      </w:r>
      <w:r w:rsidRPr="001452EA">
        <w:rPr>
          <w:rFonts w:ascii="Calibri" w:hAnsi="Calibri"/>
          <w:sz w:val="20"/>
          <w:szCs w:val="20"/>
          <w:lang w:eastAsia="it-IT"/>
        </w:rPr>
        <w:tab/>
      </w:r>
      <w:r w:rsidRPr="001452EA">
        <w:rPr>
          <w:rFonts w:ascii="Calibri" w:hAnsi="Calibri"/>
          <w:sz w:val="20"/>
          <w:szCs w:val="20"/>
          <w:lang w:eastAsia="it-IT"/>
        </w:rPr>
        <w:tab/>
      </w:r>
      <w:r w:rsidRPr="001452EA">
        <w:rPr>
          <w:rFonts w:ascii="Calibri" w:hAnsi="Calibri"/>
          <w:sz w:val="20"/>
          <w:szCs w:val="20"/>
          <w:lang w:eastAsia="it-IT"/>
        </w:rPr>
        <w:tab/>
      </w:r>
      <w:r w:rsidRPr="001452EA">
        <w:rPr>
          <w:rFonts w:ascii="Calibri" w:hAnsi="Calibri"/>
          <w:sz w:val="20"/>
          <w:szCs w:val="20"/>
          <w:lang w:eastAsia="it-IT"/>
        </w:rPr>
        <w:tab/>
      </w:r>
      <w:r w:rsidRPr="001452EA">
        <w:rPr>
          <w:rFonts w:ascii="Calibri" w:hAnsi="Calibri"/>
          <w:sz w:val="20"/>
          <w:szCs w:val="20"/>
          <w:lang w:eastAsia="it-IT"/>
        </w:rPr>
        <w:tab/>
      </w:r>
      <w:r w:rsidRPr="001452EA">
        <w:rPr>
          <w:rFonts w:ascii="Calibri" w:hAnsi="Calibri"/>
          <w:sz w:val="20"/>
          <w:szCs w:val="20"/>
          <w:lang w:eastAsia="it-IT"/>
        </w:rPr>
        <w:tab/>
      </w:r>
      <w:r w:rsidRPr="001452EA">
        <w:rPr>
          <w:rFonts w:ascii="Calibri" w:hAnsi="Calibri"/>
          <w:sz w:val="20"/>
          <w:szCs w:val="20"/>
          <w:lang w:eastAsia="it-IT"/>
        </w:rPr>
        <w:tab/>
      </w:r>
      <w:proofErr w:type="spellStart"/>
      <w:r w:rsidRPr="001452EA">
        <w:rPr>
          <w:rFonts w:ascii="Calibri" w:hAnsi="Calibri"/>
          <w:b/>
          <w:sz w:val="20"/>
          <w:szCs w:val="20"/>
          <w:lang w:eastAsia="it-IT"/>
        </w:rPr>
        <w:t>Sf</w:t>
      </w:r>
      <w:proofErr w:type="spellEnd"/>
      <w:r w:rsidRPr="001452EA">
        <w:rPr>
          <w:rFonts w:ascii="Calibri" w:hAnsi="Calibri"/>
          <w:b/>
          <w:sz w:val="20"/>
          <w:szCs w:val="20"/>
          <w:lang w:eastAsia="it-IT"/>
        </w:rPr>
        <w:t xml:space="preserve"> </w:t>
      </w:r>
      <w:r w:rsidRPr="001452EA">
        <w:rPr>
          <w:rFonts w:ascii="Calibri" w:hAnsi="Calibri"/>
          <w:sz w:val="20"/>
          <w:szCs w:val="20"/>
          <w:lang w:eastAsia="it-IT"/>
        </w:rPr>
        <w:t>a-b</w:t>
      </w:r>
    </w:p>
    <w:p w:rsidR="006109CC" w:rsidRPr="001452EA" w:rsidRDefault="006109CC" w:rsidP="00B24975">
      <w:pPr>
        <w:numPr>
          <w:ilvl w:val="0"/>
          <w:numId w:val="149"/>
        </w:numPr>
        <w:spacing w:after="120"/>
        <w:jc w:val="both"/>
        <w:rPr>
          <w:rFonts w:ascii="Calibri" w:hAnsi="Calibri"/>
          <w:sz w:val="20"/>
          <w:szCs w:val="20"/>
          <w:lang w:eastAsia="it-IT"/>
        </w:rPr>
      </w:pPr>
      <w:r w:rsidRPr="001452EA">
        <w:rPr>
          <w:rFonts w:ascii="Calibri" w:hAnsi="Calibri"/>
          <w:sz w:val="20"/>
          <w:szCs w:val="20"/>
          <w:lang w:eastAsia="it-IT"/>
        </w:rPr>
        <w:t xml:space="preserve">SUL </w:t>
      </w:r>
      <w:r w:rsidRPr="001452EA">
        <w:rPr>
          <w:rFonts w:ascii="Calibri" w:hAnsi="Calibri"/>
          <w:sz w:val="20"/>
          <w:szCs w:val="20"/>
          <w:lang w:eastAsia="it-IT"/>
        </w:rPr>
        <w:tab/>
      </w:r>
      <w:r w:rsidRPr="001452EA">
        <w:rPr>
          <w:rFonts w:ascii="Calibri" w:hAnsi="Calibri"/>
          <w:sz w:val="20"/>
          <w:szCs w:val="20"/>
          <w:lang w:eastAsia="it-IT"/>
        </w:rPr>
        <w:tab/>
      </w:r>
      <w:r w:rsidRPr="001452EA">
        <w:rPr>
          <w:rFonts w:ascii="Calibri" w:hAnsi="Calibri"/>
          <w:sz w:val="20"/>
          <w:szCs w:val="20"/>
          <w:lang w:eastAsia="it-IT"/>
        </w:rPr>
        <w:tab/>
      </w:r>
      <w:r w:rsidRPr="001452EA">
        <w:rPr>
          <w:rFonts w:ascii="Calibri" w:hAnsi="Calibri"/>
          <w:sz w:val="20"/>
          <w:szCs w:val="20"/>
          <w:lang w:eastAsia="it-IT"/>
        </w:rPr>
        <w:tab/>
      </w:r>
      <w:r w:rsidRPr="001452EA">
        <w:rPr>
          <w:rFonts w:ascii="Calibri" w:hAnsi="Calibri"/>
          <w:sz w:val="20"/>
          <w:szCs w:val="20"/>
          <w:lang w:eastAsia="it-IT"/>
        </w:rPr>
        <w:tab/>
      </w:r>
      <w:r w:rsidRPr="001452EA">
        <w:rPr>
          <w:rFonts w:ascii="Calibri" w:hAnsi="Calibri"/>
          <w:sz w:val="20"/>
          <w:szCs w:val="20"/>
          <w:lang w:eastAsia="it-IT"/>
        </w:rPr>
        <w:tab/>
      </w:r>
      <w:r w:rsidRPr="001452EA">
        <w:rPr>
          <w:rFonts w:ascii="Calibri" w:hAnsi="Calibri"/>
          <w:sz w:val="20"/>
          <w:szCs w:val="20"/>
          <w:lang w:eastAsia="it-IT"/>
        </w:rPr>
        <w:tab/>
      </w:r>
      <w:r w:rsidRPr="001452EA">
        <w:rPr>
          <w:rFonts w:ascii="Calibri" w:hAnsi="Calibri"/>
          <w:sz w:val="20"/>
          <w:szCs w:val="20"/>
          <w:lang w:eastAsia="it-IT"/>
        </w:rPr>
        <w:tab/>
      </w:r>
      <w:r w:rsidRPr="001452EA">
        <w:rPr>
          <w:rFonts w:ascii="Calibri" w:hAnsi="Calibri"/>
          <w:sz w:val="20"/>
          <w:szCs w:val="20"/>
          <w:lang w:eastAsia="it-IT"/>
        </w:rPr>
        <w:tab/>
      </w:r>
      <w:r w:rsidRPr="001452EA">
        <w:rPr>
          <w:rFonts w:ascii="Calibri" w:hAnsi="Calibri"/>
          <w:sz w:val="20"/>
          <w:szCs w:val="20"/>
          <w:lang w:eastAsia="it-IT"/>
        </w:rPr>
        <w:tab/>
      </w:r>
      <w:r w:rsidRPr="001452EA">
        <w:rPr>
          <w:rFonts w:ascii="Calibri" w:hAnsi="Calibri"/>
          <w:sz w:val="20"/>
          <w:szCs w:val="20"/>
          <w:lang w:eastAsia="it-IT"/>
        </w:rPr>
        <w:tab/>
        <w:t>9.000 mq</w:t>
      </w:r>
    </w:p>
    <w:p w:rsidR="006109CC" w:rsidRPr="005A65B5" w:rsidRDefault="006109CC" w:rsidP="00B24975">
      <w:pPr>
        <w:pStyle w:val="Normale1"/>
        <w:numPr>
          <w:ilvl w:val="0"/>
          <w:numId w:val="149"/>
        </w:numPr>
        <w:tabs>
          <w:tab w:val="left" w:pos="852"/>
          <w:tab w:val="left" w:pos="1136"/>
        </w:tabs>
        <w:spacing w:after="0" w:line="240" w:lineRule="auto"/>
        <w:jc w:val="both"/>
        <w:rPr>
          <w:color w:val="auto"/>
          <w:sz w:val="20"/>
          <w:szCs w:val="20"/>
        </w:rPr>
      </w:pPr>
      <w:r w:rsidRPr="005A65B5">
        <w:rPr>
          <w:color w:val="auto"/>
          <w:sz w:val="20"/>
          <w:szCs w:val="20"/>
        </w:rPr>
        <w:t>Superficie coperta</w:t>
      </w:r>
      <w:r w:rsidRPr="005A65B5">
        <w:rPr>
          <w:color w:val="auto"/>
          <w:sz w:val="20"/>
          <w:szCs w:val="20"/>
        </w:rPr>
        <w:tab/>
      </w:r>
      <w:r w:rsidRPr="005A65B5">
        <w:rPr>
          <w:color w:val="auto"/>
          <w:sz w:val="20"/>
          <w:szCs w:val="20"/>
        </w:rPr>
        <w:tab/>
      </w:r>
      <w:r w:rsidRPr="005A65B5">
        <w:rPr>
          <w:color w:val="auto"/>
          <w:sz w:val="20"/>
          <w:szCs w:val="20"/>
        </w:rPr>
        <w:tab/>
      </w:r>
      <w:r w:rsidRPr="005A65B5">
        <w:rPr>
          <w:color w:val="auto"/>
          <w:sz w:val="20"/>
          <w:szCs w:val="20"/>
        </w:rPr>
        <w:tab/>
      </w:r>
      <w:r w:rsidRPr="005A65B5">
        <w:rPr>
          <w:color w:val="auto"/>
          <w:sz w:val="20"/>
          <w:szCs w:val="20"/>
        </w:rPr>
        <w:tab/>
      </w:r>
      <w:r w:rsidRPr="005A65B5">
        <w:rPr>
          <w:color w:val="auto"/>
          <w:sz w:val="20"/>
          <w:szCs w:val="20"/>
        </w:rPr>
        <w:tab/>
      </w:r>
      <w:r w:rsidRPr="005A65B5">
        <w:rPr>
          <w:color w:val="auto"/>
          <w:sz w:val="20"/>
          <w:szCs w:val="20"/>
        </w:rPr>
        <w:tab/>
        <w:t>4.393 mq</w:t>
      </w:r>
    </w:p>
    <w:p w:rsidR="006109CC" w:rsidRDefault="006109CC" w:rsidP="006109CC">
      <w:pPr>
        <w:spacing w:after="120"/>
        <w:jc w:val="both"/>
        <w:rPr>
          <w:rFonts w:ascii="Calibri" w:hAnsi="Calibri"/>
          <w:b/>
          <w:sz w:val="20"/>
          <w:szCs w:val="20"/>
          <w:lang w:eastAsia="it-IT"/>
        </w:rPr>
      </w:pPr>
      <w:r w:rsidRPr="00D85889">
        <w:rPr>
          <w:rFonts w:ascii="Calibri" w:hAnsi="Calibri"/>
          <w:b/>
          <w:sz w:val="20"/>
          <w:szCs w:val="20"/>
          <w:lang w:eastAsia="it-IT"/>
        </w:rPr>
        <w:t xml:space="preserve">6. ELEMENTI PRESCRITTIVI </w:t>
      </w:r>
    </w:p>
    <w:p w:rsidR="006109CC" w:rsidRPr="006F3219" w:rsidRDefault="006109CC" w:rsidP="006109CC">
      <w:pPr>
        <w:pStyle w:val="Normale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 w:val="left" w:pos="14200"/>
          <w:tab w:val="left" w:pos="14484"/>
          <w:tab w:val="left" w:pos="14768"/>
          <w:tab w:val="left" w:pos="15052"/>
          <w:tab w:val="left" w:pos="15336"/>
          <w:tab w:val="left" w:pos="15620"/>
          <w:tab w:val="left" w:pos="15904"/>
          <w:tab w:val="left" w:pos="16188"/>
          <w:tab w:val="left" w:pos="16472"/>
          <w:tab w:val="left" w:pos="16756"/>
          <w:tab w:val="left" w:pos="17040"/>
          <w:tab w:val="left" w:pos="17324"/>
          <w:tab w:val="left" w:pos="17608"/>
          <w:tab w:val="left" w:pos="17892"/>
          <w:tab w:val="left" w:pos="18176"/>
        </w:tabs>
        <w:spacing w:after="120" w:line="240" w:lineRule="auto"/>
        <w:jc w:val="both"/>
        <w:rPr>
          <w:bCs/>
          <w:sz w:val="20"/>
          <w:szCs w:val="20"/>
        </w:rPr>
      </w:pPr>
      <w:r>
        <w:rPr>
          <w:bCs/>
          <w:sz w:val="20"/>
          <w:szCs w:val="20"/>
        </w:rPr>
        <w:t>1</w:t>
      </w:r>
      <w:r w:rsidRPr="000E3E77">
        <w:rPr>
          <w:bCs/>
          <w:color w:val="auto"/>
          <w:sz w:val="20"/>
          <w:szCs w:val="20"/>
        </w:rPr>
        <w:t xml:space="preserve">. Il Piano Attuativo dovrà essere coerente con i contenuti e le prescrizioni di seguito enumerate: </w:t>
      </w:r>
    </w:p>
    <w:p w:rsidR="006109CC" w:rsidRDefault="006109CC" w:rsidP="00B24975">
      <w:pPr>
        <w:numPr>
          <w:ilvl w:val="1"/>
          <w:numId w:val="142"/>
        </w:numPr>
        <w:tabs>
          <w:tab w:val="clear" w:pos="1364"/>
          <w:tab w:val="num" w:pos="993"/>
        </w:tabs>
        <w:ind w:left="993" w:hanging="426"/>
        <w:jc w:val="both"/>
        <w:rPr>
          <w:rFonts w:ascii="Calibri" w:hAnsi="Calibri"/>
          <w:sz w:val="20"/>
          <w:szCs w:val="20"/>
          <w:lang w:eastAsia="it-IT"/>
        </w:rPr>
      </w:pPr>
      <w:r w:rsidRPr="00D85889">
        <w:rPr>
          <w:rFonts w:ascii="Calibri" w:hAnsi="Calibri"/>
          <w:sz w:val="20"/>
          <w:szCs w:val="20"/>
          <w:lang w:eastAsia="it-IT"/>
        </w:rPr>
        <w:t xml:space="preserve">I nuovi edifici dovranno risultare correttamente inseriti nel paesaggio circostante; particolare attenzione dovrà essere prestata alla sistemazione delle aree </w:t>
      </w:r>
      <w:proofErr w:type="spellStart"/>
      <w:r w:rsidRPr="00D85889">
        <w:rPr>
          <w:rFonts w:ascii="Calibri" w:hAnsi="Calibri"/>
          <w:sz w:val="20"/>
          <w:szCs w:val="20"/>
          <w:lang w:eastAsia="it-IT"/>
        </w:rPr>
        <w:t>pertinenziali</w:t>
      </w:r>
      <w:proofErr w:type="spellEnd"/>
      <w:r w:rsidRPr="00D85889">
        <w:rPr>
          <w:rFonts w:ascii="Calibri" w:hAnsi="Calibri"/>
          <w:sz w:val="20"/>
          <w:szCs w:val="20"/>
          <w:lang w:eastAsia="it-IT"/>
        </w:rPr>
        <w:t xml:space="preserve"> esterne a contatto con le aree agricole; </w:t>
      </w:r>
    </w:p>
    <w:p w:rsidR="006109CC" w:rsidRPr="001452EA" w:rsidRDefault="006109CC" w:rsidP="00B24975">
      <w:pPr>
        <w:numPr>
          <w:ilvl w:val="1"/>
          <w:numId w:val="142"/>
        </w:numPr>
        <w:tabs>
          <w:tab w:val="clear" w:pos="1364"/>
          <w:tab w:val="num" w:pos="993"/>
        </w:tabs>
        <w:ind w:left="993" w:hanging="426"/>
        <w:jc w:val="both"/>
        <w:rPr>
          <w:rFonts w:ascii="Calibri" w:hAnsi="Calibri"/>
          <w:sz w:val="20"/>
          <w:szCs w:val="20"/>
          <w:lang w:eastAsia="it-IT"/>
        </w:rPr>
      </w:pPr>
      <w:r w:rsidRPr="001452EA">
        <w:rPr>
          <w:rFonts w:ascii="Calibri" w:hAnsi="Calibri"/>
          <w:sz w:val="20"/>
          <w:szCs w:val="20"/>
          <w:lang w:eastAsia="it-IT"/>
        </w:rPr>
        <w:t xml:space="preserve">La viabilità di derivazione dalla Strada provinciale 408 dovrà contenere anche una pista ciclopedonale per il collegamento con gli argini del torrente </w:t>
      </w:r>
      <w:proofErr w:type="spellStart"/>
      <w:r w:rsidRPr="001452EA">
        <w:rPr>
          <w:rFonts w:ascii="Calibri" w:hAnsi="Calibri"/>
          <w:sz w:val="20"/>
          <w:szCs w:val="20"/>
          <w:lang w:eastAsia="it-IT"/>
        </w:rPr>
        <w:t>Arbia</w:t>
      </w:r>
      <w:proofErr w:type="spellEnd"/>
      <w:r w:rsidRPr="001452EA">
        <w:rPr>
          <w:rFonts w:ascii="Calibri" w:hAnsi="Calibri"/>
          <w:sz w:val="20"/>
          <w:szCs w:val="20"/>
          <w:lang w:eastAsia="it-IT"/>
        </w:rPr>
        <w:t>;</w:t>
      </w:r>
    </w:p>
    <w:p w:rsidR="006109CC" w:rsidRPr="001452EA" w:rsidRDefault="006109CC" w:rsidP="00B24975">
      <w:pPr>
        <w:numPr>
          <w:ilvl w:val="1"/>
          <w:numId w:val="142"/>
        </w:numPr>
        <w:tabs>
          <w:tab w:val="clear" w:pos="1364"/>
          <w:tab w:val="num" w:pos="993"/>
        </w:tabs>
        <w:ind w:left="993" w:hanging="426"/>
        <w:jc w:val="both"/>
        <w:rPr>
          <w:rFonts w:ascii="Calibri" w:hAnsi="Calibri"/>
          <w:sz w:val="20"/>
          <w:szCs w:val="20"/>
          <w:lang w:eastAsia="it-IT"/>
        </w:rPr>
      </w:pPr>
      <w:r w:rsidRPr="001452EA">
        <w:rPr>
          <w:rFonts w:ascii="Calibri" w:hAnsi="Calibri"/>
          <w:sz w:val="20"/>
          <w:szCs w:val="20"/>
          <w:lang w:eastAsia="it-IT"/>
        </w:rPr>
        <w:t xml:space="preserve">È prescritto il recupero della viabilità poderale al piede del torrente </w:t>
      </w:r>
      <w:proofErr w:type="spellStart"/>
      <w:r w:rsidRPr="001452EA">
        <w:rPr>
          <w:rFonts w:ascii="Calibri" w:hAnsi="Calibri"/>
          <w:sz w:val="20"/>
          <w:szCs w:val="20"/>
          <w:lang w:eastAsia="it-IT"/>
        </w:rPr>
        <w:t>Arbia</w:t>
      </w:r>
      <w:proofErr w:type="spellEnd"/>
      <w:r w:rsidRPr="001452EA">
        <w:rPr>
          <w:rFonts w:ascii="Calibri" w:hAnsi="Calibri"/>
          <w:sz w:val="20"/>
          <w:szCs w:val="20"/>
          <w:lang w:eastAsia="it-IT"/>
        </w:rPr>
        <w:t>;</w:t>
      </w:r>
    </w:p>
    <w:p w:rsidR="006109CC" w:rsidRPr="001452EA" w:rsidRDefault="006109CC" w:rsidP="00B24975">
      <w:pPr>
        <w:numPr>
          <w:ilvl w:val="1"/>
          <w:numId w:val="142"/>
        </w:numPr>
        <w:tabs>
          <w:tab w:val="clear" w:pos="1364"/>
          <w:tab w:val="num" w:pos="993"/>
        </w:tabs>
        <w:ind w:left="993" w:hanging="426"/>
        <w:jc w:val="both"/>
        <w:rPr>
          <w:rFonts w:ascii="Calibri" w:hAnsi="Calibri"/>
          <w:sz w:val="20"/>
          <w:szCs w:val="20"/>
          <w:lang w:eastAsia="it-IT"/>
        </w:rPr>
      </w:pPr>
      <w:r w:rsidRPr="001452EA">
        <w:rPr>
          <w:rFonts w:ascii="Calibri" w:hAnsi="Calibri"/>
          <w:sz w:val="20"/>
          <w:szCs w:val="20"/>
          <w:lang w:eastAsia="it-IT"/>
        </w:rPr>
        <w:t xml:space="preserve">Le opere di urbanizzazione primaria dovranno essere realizzate in conformità con quelle previste nel PUA a </w:t>
      </w:r>
      <w:r w:rsidRPr="005A65B5">
        <w:rPr>
          <w:rFonts w:ascii="Calibri" w:hAnsi="Calibri"/>
          <w:sz w:val="20"/>
          <w:szCs w:val="20"/>
          <w:lang w:eastAsia="it-IT"/>
        </w:rPr>
        <w:t xml:space="preserve">sud </w:t>
      </w:r>
      <w:r w:rsidRPr="001452EA">
        <w:rPr>
          <w:rFonts w:ascii="Calibri" w:hAnsi="Calibri"/>
          <w:sz w:val="20"/>
          <w:szCs w:val="20"/>
          <w:lang w:eastAsia="it-IT"/>
        </w:rPr>
        <w:t xml:space="preserve">e risultare congruenti col medesimo; </w:t>
      </w:r>
    </w:p>
    <w:p w:rsidR="006109CC" w:rsidRPr="001452EA" w:rsidRDefault="006109CC" w:rsidP="00B24975">
      <w:pPr>
        <w:numPr>
          <w:ilvl w:val="1"/>
          <w:numId w:val="142"/>
        </w:numPr>
        <w:tabs>
          <w:tab w:val="clear" w:pos="1364"/>
          <w:tab w:val="num" w:pos="993"/>
        </w:tabs>
        <w:ind w:left="993" w:hanging="426"/>
        <w:jc w:val="both"/>
        <w:rPr>
          <w:rFonts w:ascii="Calibri" w:hAnsi="Calibri"/>
          <w:sz w:val="20"/>
          <w:szCs w:val="20"/>
          <w:lang w:eastAsia="it-IT"/>
        </w:rPr>
      </w:pPr>
      <w:r w:rsidRPr="001452EA">
        <w:rPr>
          <w:rFonts w:ascii="Calibri" w:hAnsi="Calibri"/>
          <w:sz w:val="20"/>
          <w:szCs w:val="20"/>
          <w:lang w:eastAsia="it-IT"/>
        </w:rPr>
        <w:t>La realizzazione delle urbanizzazioni dovrà avvenire secondo le regole dell’ingegneria naturalistica, senza la creazione di superfici impermeabili, sono espressamente vietati gli autobloccanti;</w:t>
      </w:r>
    </w:p>
    <w:p w:rsidR="006109CC" w:rsidRPr="001452EA" w:rsidRDefault="006109CC" w:rsidP="00B24975">
      <w:pPr>
        <w:numPr>
          <w:ilvl w:val="1"/>
          <w:numId w:val="142"/>
        </w:numPr>
        <w:tabs>
          <w:tab w:val="clear" w:pos="1364"/>
          <w:tab w:val="num" w:pos="993"/>
        </w:tabs>
        <w:ind w:left="993" w:hanging="426"/>
        <w:jc w:val="both"/>
        <w:rPr>
          <w:rFonts w:ascii="Calibri" w:hAnsi="Calibri"/>
          <w:sz w:val="20"/>
          <w:szCs w:val="20"/>
          <w:lang w:eastAsia="it-IT"/>
        </w:rPr>
      </w:pPr>
      <w:r w:rsidRPr="001452EA">
        <w:rPr>
          <w:rFonts w:ascii="Calibri" w:hAnsi="Calibri"/>
          <w:sz w:val="20"/>
          <w:szCs w:val="20"/>
          <w:lang w:eastAsia="it-IT"/>
        </w:rPr>
        <w:t>I parcheggi pubblici, devono essere arredati con piante d'alto fusto nella misura minima di una pianta ogni 25 mq e con siepi ed alberature lungo il perimetro esterno;</w:t>
      </w:r>
    </w:p>
    <w:p w:rsidR="006109CC" w:rsidRPr="001452EA" w:rsidRDefault="006109CC" w:rsidP="00B24975">
      <w:pPr>
        <w:numPr>
          <w:ilvl w:val="1"/>
          <w:numId w:val="142"/>
        </w:numPr>
        <w:tabs>
          <w:tab w:val="clear" w:pos="1364"/>
          <w:tab w:val="num" w:pos="993"/>
        </w:tabs>
        <w:spacing w:after="120"/>
        <w:ind w:left="993" w:hanging="426"/>
        <w:jc w:val="both"/>
        <w:rPr>
          <w:rFonts w:ascii="Calibri" w:hAnsi="Calibri"/>
          <w:sz w:val="20"/>
          <w:szCs w:val="20"/>
          <w:lang w:eastAsia="it-IT"/>
        </w:rPr>
      </w:pPr>
      <w:r w:rsidRPr="001452EA">
        <w:rPr>
          <w:rFonts w:ascii="Calibri" w:hAnsi="Calibri"/>
          <w:sz w:val="20"/>
          <w:szCs w:val="20"/>
          <w:lang w:eastAsia="it-IT"/>
        </w:rPr>
        <w:t>Le alberature devono essere scelte tra le essenze tipiche della zona.</w:t>
      </w:r>
    </w:p>
    <w:p w:rsidR="006109CC" w:rsidRPr="005A65B5" w:rsidRDefault="006109CC" w:rsidP="00B24975">
      <w:pPr>
        <w:numPr>
          <w:ilvl w:val="1"/>
          <w:numId w:val="142"/>
        </w:numPr>
        <w:tabs>
          <w:tab w:val="clear" w:pos="1364"/>
          <w:tab w:val="num" w:pos="644"/>
          <w:tab w:val="num" w:pos="993"/>
        </w:tabs>
        <w:spacing w:after="120"/>
        <w:ind w:left="993" w:hanging="426"/>
        <w:jc w:val="both"/>
        <w:rPr>
          <w:rFonts w:ascii="Calibri" w:hAnsi="Calibri"/>
          <w:sz w:val="20"/>
          <w:szCs w:val="20"/>
          <w:lang w:eastAsia="it-IT"/>
        </w:rPr>
      </w:pPr>
      <w:r w:rsidRPr="005A65B5">
        <w:rPr>
          <w:rFonts w:ascii="Calibri" w:hAnsi="Calibri"/>
          <w:sz w:val="20"/>
          <w:szCs w:val="20"/>
          <w:lang w:eastAsia="it-IT"/>
        </w:rPr>
        <w:t>La riqualificazione del corso d’acqua e delle relative sponde deve essere promossa secondo i seguenti obiettivi:</w:t>
      </w:r>
    </w:p>
    <w:p w:rsidR="006109CC" w:rsidRPr="005A65B5" w:rsidRDefault="006109CC" w:rsidP="006109CC">
      <w:pPr>
        <w:ind w:left="993"/>
        <w:jc w:val="both"/>
        <w:rPr>
          <w:rFonts w:ascii="Calibri" w:hAnsi="Calibri"/>
          <w:sz w:val="20"/>
          <w:szCs w:val="20"/>
          <w:lang w:eastAsia="it-IT"/>
        </w:rPr>
      </w:pPr>
      <w:r w:rsidRPr="005A65B5">
        <w:rPr>
          <w:rFonts w:ascii="Calibri" w:hAnsi="Calibri"/>
          <w:sz w:val="20"/>
          <w:szCs w:val="20"/>
          <w:lang w:eastAsia="it-IT"/>
        </w:rPr>
        <w:t xml:space="preserve">- tutelare la permanenza e la riconoscibilità dei caratteri naturalistici, </w:t>
      </w:r>
      <w:proofErr w:type="spellStart"/>
      <w:r w:rsidRPr="005A65B5">
        <w:rPr>
          <w:rFonts w:ascii="Calibri" w:hAnsi="Calibri"/>
          <w:sz w:val="20"/>
          <w:szCs w:val="20"/>
          <w:lang w:eastAsia="it-IT"/>
        </w:rPr>
        <w:t>storico-identitari</w:t>
      </w:r>
      <w:proofErr w:type="spellEnd"/>
      <w:r w:rsidRPr="005A65B5">
        <w:rPr>
          <w:rFonts w:ascii="Calibri" w:hAnsi="Calibri"/>
          <w:sz w:val="20"/>
          <w:szCs w:val="20"/>
          <w:lang w:eastAsia="it-IT"/>
        </w:rPr>
        <w:t xml:space="preserve"> e percettivi delle sponde e delle relative fasce di tutela e le visuali panoramiche;</w:t>
      </w:r>
    </w:p>
    <w:p w:rsidR="006109CC" w:rsidRPr="005A65B5" w:rsidRDefault="006109CC" w:rsidP="006109CC">
      <w:pPr>
        <w:ind w:left="993"/>
        <w:jc w:val="both"/>
        <w:rPr>
          <w:rFonts w:ascii="Calibri" w:hAnsi="Calibri"/>
          <w:sz w:val="20"/>
          <w:szCs w:val="20"/>
          <w:lang w:eastAsia="it-IT"/>
        </w:rPr>
      </w:pPr>
      <w:r w:rsidRPr="005A65B5">
        <w:rPr>
          <w:rFonts w:ascii="Calibri" w:hAnsi="Calibri"/>
          <w:sz w:val="20"/>
          <w:szCs w:val="20"/>
          <w:lang w:eastAsia="it-IT"/>
        </w:rPr>
        <w:t xml:space="preserve">- evitare i processi di </w:t>
      </w:r>
      <w:proofErr w:type="spellStart"/>
      <w:r w:rsidRPr="005A65B5">
        <w:rPr>
          <w:rFonts w:ascii="Calibri" w:hAnsi="Calibri"/>
          <w:sz w:val="20"/>
          <w:szCs w:val="20"/>
          <w:lang w:eastAsia="it-IT"/>
        </w:rPr>
        <w:t>artificializzazione</w:t>
      </w:r>
      <w:proofErr w:type="spellEnd"/>
      <w:r w:rsidRPr="005A65B5">
        <w:rPr>
          <w:rFonts w:ascii="Calibri" w:hAnsi="Calibri"/>
          <w:sz w:val="20"/>
          <w:szCs w:val="20"/>
          <w:lang w:eastAsia="it-IT"/>
        </w:rPr>
        <w:t xml:space="preserve"> degli alvei e delle fasce fluviali </w:t>
      </w:r>
    </w:p>
    <w:p w:rsidR="006109CC" w:rsidRPr="005A65B5" w:rsidRDefault="006109CC" w:rsidP="006109CC">
      <w:pPr>
        <w:ind w:left="993"/>
        <w:jc w:val="both"/>
        <w:rPr>
          <w:rFonts w:ascii="Calibri" w:hAnsi="Calibri"/>
          <w:sz w:val="20"/>
          <w:szCs w:val="20"/>
          <w:lang w:eastAsia="it-IT"/>
        </w:rPr>
      </w:pPr>
      <w:r w:rsidRPr="005A65B5">
        <w:rPr>
          <w:rFonts w:ascii="Calibri" w:hAnsi="Calibri"/>
          <w:sz w:val="20"/>
          <w:szCs w:val="20"/>
          <w:lang w:eastAsia="it-IT"/>
        </w:rPr>
        <w:t>- salvaguardare la qualità delle acque e degli ecosistemi;</w:t>
      </w:r>
    </w:p>
    <w:p w:rsidR="006109CC" w:rsidRPr="005A65B5" w:rsidRDefault="006109CC" w:rsidP="006109CC">
      <w:pPr>
        <w:ind w:left="993"/>
        <w:jc w:val="both"/>
        <w:rPr>
          <w:rFonts w:ascii="Calibri" w:hAnsi="Calibri"/>
          <w:sz w:val="20"/>
          <w:szCs w:val="20"/>
          <w:lang w:eastAsia="it-IT"/>
        </w:rPr>
      </w:pPr>
      <w:r w:rsidRPr="005A65B5">
        <w:rPr>
          <w:rFonts w:ascii="Calibri" w:hAnsi="Calibri"/>
          <w:sz w:val="20"/>
          <w:szCs w:val="20"/>
          <w:lang w:eastAsia="it-IT"/>
        </w:rPr>
        <w:t xml:space="preserve">- limitare i processi di antropizzazione e favorire il ripristino della morfologia naturale dei corsi d’acqua e delle relative sponde, con particolare riferimento alla vegetazione </w:t>
      </w:r>
      <w:proofErr w:type="spellStart"/>
      <w:r w:rsidRPr="005A65B5">
        <w:rPr>
          <w:rFonts w:ascii="Calibri" w:hAnsi="Calibri"/>
          <w:sz w:val="20"/>
          <w:szCs w:val="20"/>
          <w:lang w:eastAsia="it-IT"/>
        </w:rPr>
        <w:t>ripariale</w:t>
      </w:r>
      <w:proofErr w:type="spellEnd"/>
      <w:r w:rsidRPr="005A65B5">
        <w:rPr>
          <w:rFonts w:ascii="Calibri" w:hAnsi="Calibri"/>
          <w:sz w:val="20"/>
          <w:szCs w:val="20"/>
          <w:lang w:eastAsia="it-IT"/>
        </w:rPr>
        <w:t>;</w:t>
      </w:r>
    </w:p>
    <w:p w:rsidR="006109CC" w:rsidRPr="005A65B5" w:rsidRDefault="006109CC" w:rsidP="006109CC">
      <w:pPr>
        <w:ind w:left="993"/>
        <w:jc w:val="both"/>
        <w:rPr>
          <w:rFonts w:ascii="Calibri" w:hAnsi="Calibri"/>
          <w:sz w:val="20"/>
          <w:szCs w:val="20"/>
          <w:lang w:eastAsia="it-IT"/>
        </w:rPr>
      </w:pPr>
      <w:r w:rsidRPr="005A65B5">
        <w:rPr>
          <w:rFonts w:ascii="Calibri" w:hAnsi="Calibri"/>
          <w:sz w:val="20"/>
          <w:szCs w:val="20"/>
          <w:lang w:eastAsia="it-IT"/>
        </w:rPr>
        <w:t>- riqualificare e recuperare il paesaggio fluviale degradato;</w:t>
      </w:r>
    </w:p>
    <w:p w:rsidR="006109CC" w:rsidRPr="005A65B5" w:rsidRDefault="006109CC" w:rsidP="006109CC">
      <w:pPr>
        <w:ind w:left="993"/>
        <w:jc w:val="both"/>
        <w:rPr>
          <w:rFonts w:ascii="Calibri" w:hAnsi="Calibri"/>
          <w:sz w:val="20"/>
          <w:szCs w:val="20"/>
          <w:lang w:eastAsia="it-IT"/>
        </w:rPr>
      </w:pPr>
      <w:r w:rsidRPr="005A65B5">
        <w:rPr>
          <w:rFonts w:ascii="Calibri" w:hAnsi="Calibri"/>
          <w:sz w:val="20"/>
          <w:szCs w:val="20"/>
          <w:lang w:eastAsia="it-IT"/>
        </w:rPr>
        <w:lastRenderedPageBreak/>
        <w:t>- promuovere forme di fruizione sostenibile del fiume e delle fasce fluviali, quali ad esempio la realizzazione di percorsi pedonali e ciclabili e favorire la creazione di punti di sosta, itinerari, percorsi di mobilità dolce;</w:t>
      </w:r>
    </w:p>
    <w:p w:rsidR="006109CC" w:rsidRPr="005A65B5" w:rsidRDefault="006109CC" w:rsidP="006109CC">
      <w:pPr>
        <w:ind w:left="993"/>
        <w:jc w:val="both"/>
        <w:rPr>
          <w:rFonts w:ascii="Calibri" w:hAnsi="Calibri"/>
          <w:sz w:val="20"/>
          <w:szCs w:val="20"/>
          <w:lang w:eastAsia="it-IT"/>
        </w:rPr>
      </w:pPr>
      <w:r w:rsidRPr="005A65B5">
        <w:rPr>
          <w:rFonts w:ascii="Calibri" w:hAnsi="Calibri"/>
          <w:sz w:val="20"/>
          <w:szCs w:val="20"/>
          <w:lang w:eastAsia="it-IT"/>
        </w:rPr>
        <w:t>- tutelare e riqualificare i caratteri morfologici e figurativi del torrente anche in relazione alle proprie aree di pertinenza;</w:t>
      </w:r>
    </w:p>
    <w:p w:rsidR="006109CC" w:rsidRPr="005A65B5" w:rsidRDefault="006109CC" w:rsidP="006109CC">
      <w:pPr>
        <w:ind w:left="993"/>
        <w:jc w:val="both"/>
        <w:rPr>
          <w:rFonts w:ascii="Calibri" w:hAnsi="Calibri"/>
          <w:sz w:val="20"/>
          <w:szCs w:val="20"/>
          <w:lang w:eastAsia="it-IT"/>
        </w:rPr>
      </w:pPr>
      <w:r w:rsidRPr="005A65B5">
        <w:rPr>
          <w:rFonts w:ascii="Calibri" w:hAnsi="Calibri"/>
          <w:sz w:val="20"/>
          <w:szCs w:val="20"/>
          <w:lang w:eastAsia="it-IT"/>
        </w:rPr>
        <w:t>- tutelare le formazioni vegetali autoctone (</w:t>
      </w:r>
      <w:proofErr w:type="spellStart"/>
      <w:r w:rsidRPr="005A65B5">
        <w:rPr>
          <w:rFonts w:ascii="Calibri" w:hAnsi="Calibri"/>
          <w:sz w:val="20"/>
          <w:szCs w:val="20"/>
          <w:lang w:eastAsia="it-IT"/>
        </w:rPr>
        <w:t>ripariali</w:t>
      </w:r>
      <w:proofErr w:type="spellEnd"/>
      <w:r w:rsidRPr="005A65B5">
        <w:rPr>
          <w:rFonts w:ascii="Calibri" w:hAnsi="Calibri"/>
          <w:sz w:val="20"/>
          <w:szCs w:val="20"/>
          <w:lang w:eastAsia="it-IT"/>
        </w:rPr>
        <w:t xml:space="preserve"> e </w:t>
      </w:r>
      <w:proofErr w:type="spellStart"/>
      <w:r w:rsidRPr="005A65B5">
        <w:rPr>
          <w:rFonts w:ascii="Calibri" w:hAnsi="Calibri"/>
          <w:sz w:val="20"/>
          <w:szCs w:val="20"/>
          <w:lang w:eastAsia="it-IT"/>
        </w:rPr>
        <w:t>planiziali</w:t>
      </w:r>
      <w:proofErr w:type="spellEnd"/>
      <w:r w:rsidRPr="005A65B5">
        <w:rPr>
          <w:rFonts w:ascii="Calibri" w:hAnsi="Calibri"/>
          <w:sz w:val="20"/>
          <w:szCs w:val="20"/>
          <w:lang w:eastAsia="it-IT"/>
        </w:rPr>
        <w:t>);</w:t>
      </w:r>
    </w:p>
    <w:p w:rsidR="006109CC" w:rsidRPr="005A65B5" w:rsidRDefault="006109CC" w:rsidP="006109CC">
      <w:pPr>
        <w:ind w:left="993"/>
        <w:jc w:val="both"/>
        <w:rPr>
          <w:rFonts w:ascii="Calibri" w:hAnsi="Calibri"/>
          <w:sz w:val="20"/>
          <w:szCs w:val="20"/>
          <w:lang w:eastAsia="it-IT"/>
        </w:rPr>
      </w:pPr>
      <w:r w:rsidRPr="005A65B5">
        <w:rPr>
          <w:rFonts w:ascii="Calibri" w:hAnsi="Calibri"/>
          <w:sz w:val="20"/>
          <w:szCs w:val="20"/>
          <w:lang w:eastAsia="it-IT"/>
        </w:rPr>
        <w:t>- localizzare all’esterno delle fasce di pertinenza fluviale i nuovi insediamenti produttivi;</w:t>
      </w:r>
    </w:p>
    <w:p w:rsidR="006109CC" w:rsidRPr="005A65B5" w:rsidRDefault="006109CC" w:rsidP="006109CC">
      <w:pPr>
        <w:ind w:left="993"/>
        <w:jc w:val="both"/>
        <w:rPr>
          <w:rFonts w:ascii="Calibri" w:hAnsi="Calibri"/>
          <w:sz w:val="20"/>
          <w:szCs w:val="20"/>
          <w:lang w:eastAsia="it-IT"/>
        </w:rPr>
      </w:pPr>
      <w:r w:rsidRPr="005A65B5">
        <w:rPr>
          <w:rFonts w:ascii="Calibri" w:hAnsi="Calibri"/>
          <w:sz w:val="20"/>
          <w:szCs w:val="20"/>
          <w:lang w:eastAsia="it-IT"/>
        </w:rPr>
        <w:t xml:space="preserve">- promuovere interventi che assicurino l’incremento delle superfici permeabili e degli spazi aperti incentivandone la fruizione collettiva anche attraverso interventi finalizzati alla rimozione di elementi artificiali che compromettono le visuali connotate da un elevato valore </w:t>
      </w:r>
      <w:proofErr w:type="spellStart"/>
      <w:r w:rsidRPr="005A65B5">
        <w:rPr>
          <w:rFonts w:ascii="Calibri" w:hAnsi="Calibri"/>
          <w:sz w:val="20"/>
          <w:szCs w:val="20"/>
          <w:lang w:eastAsia="it-IT"/>
        </w:rPr>
        <w:t>estetico-percettivo</w:t>
      </w:r>
      <w:proofErr w:type="spellEnd"/>
      <w:r w:rsidRPr="005A65B5">
        <w:rPr>
          <w:rFonts w:ascii="Calibri" w:hAnsi="Calibri"/>
          <w:sz w:val="20"/>
          <w:szCs w:val="20"/>
          <w:lang w:eastAsia="it-IT"/>
        </w:rPr>
        <w:t>.</w:t>
      </w:r>
    </w:p>
    <w:p w:rsidR="006109CC" w:rsidRPr="005A65B5" w:rsidRDefault="006109CC" w:rsidP="006109CC">
      <w:pPr>
        <w:pStyle w:val="Normale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 w:val="left" w:pos="14200"/>
          <w:tab w:val="left" w:pos="14484"/>
          <w:tab w:val="left" w:pos="14768"/>
          <w:tab w:val="left" w:pos="15052"/>
          <w:tab w:val="left" w:pos="15336"/>
          <w:tab w:val="left" w:pos="15620"/>
          <w:tab w:val="left" w:pos="15904"/>
          <w:tab w:val="left" w:pos="16188"/>
          <w:tab w:val="left" w:pos="16472"/>
          <w:tab w:val="left" w:pos="16756"/>
          <w:tab w:val="left" w:pos="17040"/>
          <w:tab w:val="left" w:pos="17324"/>
          <w:tab w:val="left" w:pos="17608"/>
          <w:tab w:val="left" w:pos="17892"/>
          <w:tab w:val="left" w:pos="18176"/>
        </w:tabs>
        <w:spacing w:after="120"/>
        <w:ind w:left="284"/>
        <w:jc w:val="both"/>
        <w:rPr>
          <w:bCs/>
          <w:color w:val="auto"/>
          <w:sz w:val="20"/>
          <w:szCs w:val="20"/>
        </w:rPr>
      </w:pPr>
      <w:r w:rsidRPr="005A65B5">
        <w:rPr>
          <w:bCs/>
          <w:color w:val="auto"/>
          <w:sz w:val="20"/>
          <w:szCs w:val="20"/>
        </w:rPr>
        <w:t>2. Il Piano attuativo dovrà inoltre contenere le condizioni e le prescrizioni di cui all’ELABORATO 8B - Disciplina dei beni paesaggistici (artt. 134 e 157 del Codice). In particolare dovranno essere recepite le prescrizioni di cui all’art. 8, c. 8.3, lett. a), b), c). d). e), f), h) di seguito enumerate:</w:t>
      </w:r>
    </w:p>
    <w:p w:rsidR="006109CC" w:rsidRPr="005A65B5" w:rsidRDefault="006109CC" w:rsidP="006109CC">
      <w:pPr>
        <w:pStyle w:val="Normale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 w:val="left" w:pos="14200"/>
          <w:tab w:val="left" w:pos="14484"/>
          <w:tab w:val="left" w:pos="14768"/>
          <w:tab w:val="left" w:pos="15052"/>
          <w:tab w:val="left" w:pos="15336"/>
          <w:tab w:val="left" w:pos="15620"/>
          <w:tab w:val="left" w:pos="15904"/>
          <w:tab w:val="left" w:pos="16188"/>
          <w:tab w:val="left" w:pos="16472"/>
          <w:tab w:val="left" w:pos="16756"/>
          <w:tab w:val="left" w:pos="17040"/>
          <w:tab w:val="left" w:pos="17324"/>
          <w:tab w:val="left" w:pos="17608"/>
          <w:tab w:val="left" w:pos="17892"/>
          <w:tab w:val="left" w:pos="18176"/>
        </w:tabs>
        <w:spacing w:after="120"/>
        <w:ind w:left="284"/>
        <w:jc w:val="both"/>
        <w:rPr>
          <w:bCs/>
          <w:color w:val="auto"/>
          <w:sz w:val="20"/>
          <w:szCs w:val="20"/>
        </w:rPr>
      </w:pPr>
      <w:r w:rsidRPr="005A65B5">
        <w:rPr>
          <w:bCs/>
          <w:color w:val="auto"/>
          <w:sz w:val="20"/>
          <w:szCs w:val="20"/>
        </w:rPr>
        <w:t>a - Fermo restando il rispetto dei requisiti tecnici derivanti da obblighi di legge relativi alla sicurezza idraulica, gli interventi di trasformazione dello stato dei luoghi sono ammessi a condizione che:</w:t>
      </w:r>
    </w:p>
    <w:p w:rsidR="006109CC" w:rsidRPr="005A65B5" w:rsidRDefault="006109CC" w:rsidP="006109CC">
      <w:pPr>
        <w:pStyle w:val="Normale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 w:val="left" w:pos="14200"/>
          <w:tab w:val="left" w:pos="14484"/>
          <w:tab w:val="left" w:pos="14768"/>
          <w:tab w:val="left" w:pos="15052"/>
          <w:tab w:val="left" w:pos="15336"/>
          <w:tab w:val="left" w:pos="15620"/>
          <w:tab w:val="left" w:pos="15904"/>
          <w:tab w:val="left" w:pos="16188"/>
          <w:tab w:val="left" w:pos="16472"/>
          <w:tab w:val="left" w:pos="16756"/>
          <w:tab w:val="left" w:pos="17040"/>
          <w:tab w:val="left" w:pos="17324"/>
          <w:tab w:val="left" w:pos="17608"/>
          <w:tab w:val="left" w:pos="17892"/>
          <w:tab w:val="left" w:pos="18176"/>
        </w:tabs>
        <w:spacing w:after="120"/>
        <w:ind w:left="568"/>
        <w:jc w:val="both"/>
        <w:rPr>
          <w:bCs/>
          <w:color w:val="auto"/>
          <w:sz w:val="20"/>
          <w:szCs w:val="20"/>
        </w:rPr>
      </w:pPr>
      <w:r w:rsidRPr="005A65B5">
        <w:rPr>
          <w:bCs/>
          <w:color w:val="auto"/>
          <w:sz w:val="20"/>
          <w:szCs w:val="20"/>
        </w:rPr>
        <w:t xml:space="preserve">1 - non compromettano la vegetazione </w:t>
      </w:r>
      <w:proofErr w:type="spellStart"/>
      <w:r w:rsidRPr="005A65B5">
        <w:rPr>
          <w:bCs/>
          <w:color w:val="auto"/>
          <w:sz w:val="20"/>
          <w:szCs w:val="20"/>
        </w:rPr>
        <w:t>ripariale</w:t>
      </w:r>
      <w:proofErr w:type="spellEnd"/>
      <w:r w:rsidRPr="005A65B5">
        <w:rPr>
          <w:bCs/>
          <w:color w:val="auto"/>
          <w:sz w:val="20"/>
          <w:szCs w:val="20"/>
        </w:rPr>
        <w:t xml:space="preserve">, i caratteri </w:t>
      </w:r>
      <w:proofErr w:type="spellStart"/>
      <w:r w:rsidRPr="005A65B5">
        <w:rPr>
          <w:bCs/>
          <w:color w:val="auto"/>
          <w:sz w:val="20"/>
          <w:szCs w:val="20"/>
        </w:rPr>
        <w:t>ecosistemici</w:t>
      </w:r>
      <w:proofErr w:type="spellEnd"/>
      <w:r w:rsidRPr="005A65B5">
        <w:rPr>
          <w:bCs/>
          <w:color w:val="auto"/>
          <w:sz w:val="20"/>
          <w:szCs w:val="20"/>
        </w:rPr>
        <w:t xml:space="preserve"> caratterizzanti il paesaggio fluviale e i loro livelli di continuità ecologica;</w:t>
      </w:r>
    </w:p>
    <w:p w:rsidR="006109CC" w:rsidRPr="005A65B5" w:rsidRDefault="006109CC" w:rsidP="006109CC">
      <w:pPr>
        <w:pStyle w:val="Normale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 w:val="left" w:pos="14200"/>
          <w:tab w:val="left" w:pos="14484"/>
          <w:tab w:val="left" w:pos="14768"/>
          <w:tab w:val="left" w:pos="15052"/>
          <w:tab w:val="left" w:pos="15336"/>
          <w:tab w:val="left" w:pos="15620"/>
          <w:tab w:val="left" w:pos="15904"/>
          <w:tab w:val="left" w:pos="16188"/>
          <w:tab w:val="left" w:pos="16472"/>
          <w:tab w:val="left" w:pos="16756"/>
          <w:tab w:val="left" w:pos="17040"/>
          <w:tab w:val="left" w:pos="17324"/>
          <w:tab w:val="left" w:pos="17608"/>
          <w:tab w:val="left" w:pos="17892"/>
          <w:tab w:val="left" w:pos="18176"/>
        </w:tabs>
        <w:spacing w:after="120"/>
        <w:ind w:left="568"/>
        <w:jc w:val="both"/>
        <w:rPr>
          <w:bCs/>
          <w:color w:val="auto"/>
          <w:sz w:val="20"/>
          <w:szCs w:val="20"/>
        </w:rPr>
      </w:pPr>
      <w:r w:rsidRPr="005A65B5">
        <w:rPr>
          <w:bCs/>
          <w:color w:val="auto"/>
          <w:sz w:val="20"/>
          <w:szCs w:val="20"/>
        </w:rPr>
        <w:t>2 - non impediscano l’accessibilità al corso d’acqua, la sua manutenzione e la possibilità di fruire delle fasce fluviali;</w:t>
      </w:r>
    </w:p>
    <w:p w:rsidR="006109CC" w:rsidRPr="005A65B5" w:rsidRDefault="006109CC" w:rsidP="006109CC">
      <w:pPr>
        <w:pStyle w:val="Normale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 w:val="left" w:pos="14200"/>
          <w:tab w:val="left" w:pos="14484"/>
          <w:tab w:val="left" w:pos="14768"/>
          <w:tab w:val="left" w:pos="15052"/>
          <w:tab w:val="left" w:pos="15336"/>
          <w:tab w:val="left" w:pos="15620"/>
          <w:tab w:val="left" w:pos="15904"/>
          <w:tab w:val="left" w:pos="16188"/>
          <w:tab w:val="left" w:pos="16472"/>
          <w:tab w:val="left" w:pos="16756"/>
          <w:tab w:val="left" w:pos="17040"/>
          <w:tab w:val="left" w:pos="17324"/>
          <w:tab w:val="left" w:pos="17608"/>
          <w:tab w:val="left" w:pos="17892"/>
          <w:tab w:val="left" w:pos="18176"/>
        </w:tabs>
        <w:spacing w:after="120"/>
        <w:ind w:left="568"/>
        <w:jc w:val="both"/>
        <w:rPr>
          <w:bCs/>
          <w:color w:val="auto"/>
          <w:sz w:val="20"/>
          <w:szCs w:val="20"/>
        </w:rPr>
      </w:pPr>
      <w:r w:rsidRPr="005A65B5">
        <w:rPr>
          <w:bCs/>
          <w:color w:val="auto"/>
          <w:sz w:val="20"/>
          <w:szCs w:val="20"/>
        </w:rPr>
        <w:t>3 - non impediscano la possibilità di divagazione dell’alveo, al fine di consentire il perseguimento di condizioni di equilibrio dinamico e di configurazioni morfologiche meno vincolate e più stabili;</w:t>
      </w:r>
    </w:p>
    <w:p w:rsidR="006109CC" w:rsidRPr="005A65B5" w:rsidRDefault="006109CC" w:rsidP="006109CC">
      <w:pPr>
        <w:pStyle w:val="Normale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 w:val="left" w:pos="14200"/>
          <w:tab w:val="left" w:pos="14484"/>
          <w:tab w:val="left" w:pos="14768"/>
          <w:tab w:val="left" w:pos="15052"/>
          <w:tab w:val="left" w:pos="15336"/>
          <w:tab w:val="left" w:pos="15620"/>
          <w:tab w:val="left" w:pos="15904"/>
          <w:tab w:val="left" w:pos="16188"/>
          <w:tab w:val="left" w:pos="16472"/>
          <w:tab w:val="left" w:pos="16756"/>
          <w:tab w:val="left" w:pos="17040"/>
          <w:tab w:val="left" w:pos="17324"/>
          <w:tab w:val="left" w:pos="17608"/>
          <w:tab w:val="left" w:pos="17892"/>
          <w:tab w:val="left" w:pos="18176"/>
        </w:tabs>
        <w:spacing w:after="120"/>
        <w:ind w:left="568"/>
        <w:jc w:val="both"/>
        <w:rPr>
          <w:bCs/>
          <w:color w:val="auto"/>
          <w:sz w:val="20"/>
          <w:szCs w:val="20"/>
        </w:rPr>
      </w:pPr>
      <w:r w:rsidRPr="005A65B5">
        <w:rPr>
          <w:bCs/>
          <w:color w:val="auto"/>
          <w:sz w:val="20"/>
          <w:szCs w:val="20"/>
        </w:rPr>
        <w:t xml:space="preserve">4 - non compromettano la permanenza e la riconoscibilità dei caratteri e dei valori paesaggistici e storico- </w:t>
      </w:r>
      <w:proofErr w:type="spellStart"/>
      <w:r w:rsidRPr="005A65B5">
        <w:rPr>
          <w:bCs/>
          <w:color w:val="auto"/>
          <w:sz w:val="20"/>
          <w:szCs w:val="20"/>
        </w:rPr>
        <w:t>identitari</w:t>
      </w:r>
      <w:proofErr w:type="spellEnd"/>
      <w:r w:rsidRPr="005A65B5">
        <w:rPr>
          <w:bCs/>
          <w:color w:val="auto"/>
          <w:sz w:val="20"/>
          <w:szCs w:val="20"/>
        </w:rPr>
        <w:t xml:space="preserve"> dei luoghi, anche con riferimento a quelli riconosciuti dal Piano Paesaggistico.</w:t>
      </w:r>
    </w:p>
    <w:p w:rsidR="006109CC" w:rsidRPr="005A65B5" w:rsidRDefault="006109CC" w:rsidP="006109CC">
      <w:pPr>
        <w:pStyle w:val="Normale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 w:val="left" w:pos="14200"/>
          <w:tab w:val="left" w:pos="14484"/>
          <w:tab w:val="left" w:pos="14768"/>
          <w:tab w:val="left" w:pos="15052"/>
          <w:tab w:val="left" w:pos="15336"/>
          <w:tab w:val="left" w:pos="15620"/>
          <w:tab w:val="left" w:pos="15904"/>
          <w:tab w:val="left" w:pos="16188"/>
          <w:tab w:val="left" w:pos="16472"/>
          <w:tab w:val="left" w:pos="16756"/>
          <w:tab w:val="left" w:pos="17040"/>
          <w:tab w:val="left" w:pos="17324"/>
          <w:tab w:val="left" w:pos="17608"/>
          <w:tab w:val="left" w:pos="17892"/>
          <w:tab w:val="left" w:pos="18176"/>
        </w:tabs>
        <w:spacing w:after="120"/>
        <w:ind w:left="284"/>
        <w:jc w:val="both"/>
        <w:rPr>
          <w:bCs/>
          <w:color w:val="auto"/>
          <w:sz w:val="20"/>
          <w:szCs w:val="20"/>
        </w:rPr>
      </w:pPr>
      <w:r w:rsidRPr="005A65B5">
        <w:rPr>
          <w:bCs/>
          <w:color w:val="auto"/>
          <w:sz w:val="20"/>
          <w:szCs w:val="20"/>
        </w:rPr>
        <w:t>b - Le trasformazioni sul sistema idrografico, conseguenti alla realizzazione di interventi per la mitigazione del rischio idraulico, necessari per la sicurezza degli insediamenti e delle infrastrutture e non diversamente localizzabili, sono ammesse a condizione che sia garantito, compatibilmente con le esigenze di funzionalità idraulica, il mantenimento dei caratteri e dei valori paesaggistici, anche con riferimento a quelli riconosciuti dal Piano Paesaggistico.</w:t>
      </w:r>
    </w:p>
    <w:p w:rsidR="006109CC" w:rsidRPr="005A65B5" w:rsidRDefault="006109CC" w:rsidP="006109CC">
      <w:pPr>
        <w:pStyle w:val="Normale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 w:val="left" w:pos="14200"/>
          <w:tab w:val="left" w:pos="14484"/>
          <w:tab w:val="left" w:pos="14768"/>
          <w:tab w:val="left" w:pos="15052"/>
          <w:tab w:val="left" w:pos="15336"/>
          <w:tab w:val="left" w:pos="15620"/>
          <w:tab w:val="left" w:pos="15904"/>
          <w:tab w:val="left" w:pos="16188"/>
          <w:tab w:val="left" w:pos="16472"/>
          <w:tab w:val="left" w:pos="16756"/>
          <w:tab w:val="left" w:pos="17040"/>
          <w:tab w:val="left" w:pos="17324"/>
          <w:tab w:val="left" w:pos="17608"/>
          <w:tab w:val="left" w:pos="17892"/>
          <w:tab w:val="left" w:pos="18176"/>
        </w:tabs>
        <w:spacing w:after="120"/>
        <w:ind w:left="284"/>
        <w:jc w:val="both"/>
        <w:rPr>
          <w:bCs/>
          <w:color w:val="auto"/>
          <w:sz w:val="20"/>
          <w:szCs w:val="20"/>
        </w:rPr>
      </w:pPr>
      <w:r w:rsidRPr="005A65B5">
        <w:rPr>
          <w:bCs/>
          <w:color w:val="auto"/>
          <w:sz w:val="20"/>
          <w:szCs w:val="20"/>
        </w:rPr>
        <w:t>c - Gli interventi di trasformazione, compresi gli adeguamenti e gli ampliamenti di edifici o infrastrutture esistenti, ove consentiti, e fatti salvi gli interventi necessari alla sicurezza idraulica, sono ammessi a condizione che:</w:t>
      </w:r>
    </w:p>
    <w:p w:rsidR="006109CC" w:rsidRPr="005A65B5" w:rsidRDefault="006109CC" w:rsidP="006109CC">
      <w:pPr>
        <w:pStyle w:val="Normale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 w:val="left" w:pos="14200"/>
          <w:tab w:val="left" w:pos="14484"/>
          <w:tab w:val="left" w:pos="14768"/>
          <w:tab w:val="left" w:pos="15052"/>
          <w:tab w:val="left" w:pos="15336"/>
          <w:tab w:val="left" w:pos="15620"/>
          <w:tab w:val="left" w:pos="15904"/>
          <w:tab w:val="left" w:pos="16188"/>
          <w:tab w:val="left" w:pos="16472"/>
          <w:tab w:val="left" w:pos="16756"/>
          <w:tab w:val="left" w:pos="17040"/>
          <w:tab w:val="left" w:pos="17324"/>
          <w:tab w:val="left" w:pos="17608"/>
          <w:tab w:val="left" w:pos="17892"/>
          <w:tab w:val="left" w:pos="18176"/>
        </w:tabs>
        <w:spacing w:after="120"/>
        <w:ind w:left="568"/>
        <w:jc w:val="both"/>
        <w:rPr>
          <w:bCs/>
          <w:color w:val="auto"/>
          <w:sz w:val="20"/>
          <w:szCs w:val="20"/>
        </w:rPr>
      </w:pPr>
      <w:r w:rsidRPr="005A65B5">
        <w:rPr>
          <w:bCs/>
          <w:color w:val="auto"/>
          <w:sz w:val="20"/>
          <w:szCs w:val="20"/>
        </w:rPr>
        <w:t xml:space="preserve">1 - mantengano la relazione funzionale e quindi le dinamiche naturali tra il corpo idrico e il territorio di pertinenza fluviale; </w:t>
      </w:r>
    </w:p>
    <w:p w:rsidR="006109CC" w:rsidRPr="005A65B5" w:rsidRDefault="006109CC" w:rsidP="006109CC">
      <w:pPr>
        <w:pStyle w:val="Normale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 w:val="left" w:pos="14200"/>
          <w:tab w:val="left" w:pos="14484"/>
          <w:tab w:val="left" w:pos="14768"/>
          <w:tab w:val="left" w:pos="15052"/>
          <w:tab w:val="left" w:pos="15336"/>
          <w:tab w:val="left" w:pos="15620"/>
          <w:tab w:val="left" w:pos="15904"/>
          <w:tab w:val="left" w:pos="16188"/>
          <w:tab w:val="left" w:pos="16472"/>
          <w:tab w:val="left" w:pos="16756"/>
          <w:tab w:val="left" w:pos="17040"/>
          <w:tab w:val="left" w:pos="17324"/>
          <w:tab w:val="left" w:pos="17608"/>
          <w:tab w:val="left" w:pos="17892"/>
          <w:tab w:val="left" w:pos="18176"/>
        </w:tabs>
        <w:spacing w:after="120"/>
        <w:ind w:left="568"/>
        <w:jc w:val="both"/>
        <w:rPr>
          <w:bCs/>
          <w:color w:val="auto"/>
          <w:sz w:val="20"/>
          <w:szCs w:val="20"/>
        </w:rPr>
      </w:pPr>
      <w:r w:rsidRPr="005A65B5">
        <w:rPr>
          <w:bCs/>
          <w:color w:val="auto"/>
          <w:sz w:val="20"/>
          <w:szCs w:val="20"/>
        </w:rPr>
        <w:t>2 - siano coerenti con le caratteristiche morfologiche proprie del contesto e garantiscano l’integrazione paesaggistica, il mantenimento dei caratteri e dei valori paesaggistici, anche con riferimento a quelli riconosciuti dal Piano Paesaggistico;</w:t>
      </w:r>
    </w:p>
    <w:p w:rsidR="006109CC" w:rsidRPr="005A65B5" w:rsidRDefault="006109CC" w:rsidP="006109CC">
      <w:pPr>
        <w:pStyle w:val="Normale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 w:val="left" w:pos="14200"/>
          <w:tab w:val="left" w:pos="14484"/>
          <w:tab w:val="left" w:pos="14768"/>
          <w:tab w:val="left" w:pos="15052"/>
          <w:tab w:val="left" w:pos="15336"/>
          <w:tab w:val="left" w:pos="15620"/>
          <w:tab w:val="left" w:pos="15904"/>
          <w:tab w:val="left" w:pos="16188"/>
          <w:tab w:val="left" w:pos="16472"/>
          <w:tab w:val="left" w:pos="16756"/>
          <w:tab w:val="left" w:pos="17040"/>
          <w:tab w:val="left" w:pos="17324"/>
          <w:tab w:val="left" w:pos="17608"/>
          <w:tab w:val="left" w:pos="17892"/>
          <w:tab w:val="left" w:pos="18176"/>
        </w:tabs>
        <w:spacing w:after="120"/>
        <w:ind w:left="568"/>
        <w:jc w:val="both"/>
        <w:rPr>
          <w:bCs/>
          <w:color w:val="auto"/>
          <w:sz w:val="20"/>
          <w:szCs w:val="20"/>
        </w:rPr>
      </w:pPr>
      <w:r w:rsidRPr="005A65B5">
        <w:rPr>
          <w:bCs/>
          <w:color w:val="auto"/>
          <w:sz w:val="20"/>
          <w:szCs w:val="20"/>
        </w:rPr>
        <w:t>3 - non compromettano le visuali connotate da elevato valore estetico percettivo;</w:t>
      </w:r>
    </w:p>
    <w:p w:rsidR="006109CC" w:rsidRPr="005A65B5" w:rsidRDefault="006109CC" w:rsidP="006109CC">
      <w:pPr>
        <w:pStyle w:val="Normale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 w:val="left" w:pos="14200"/>
          <w:tab w:val="left" w:pos="14484"/>
          <w:tab w:val="left" w:pos="14768"/>
          <w:tab w:val="left" w:pos="15052"/>
          <w:tab w:val="left" w:pos="15336"/>
          <w:tab w:val="left" w:pos="15620"/>
          <w:tab w:val="left" w:pos="15904"/>
          <w:tab w:val="left" w:pos="16188"/>
          <w:tab w:val="left" w:pos="16472"/>
          <w:tab w:val="left" w:pos="16756"/>
          <w:tab w:val="left" w:pos="17040"/>
          <w:tab w:val="left" w:pos="17324"/>
          <w:tab w:val="left" w:pos="17608"/>
          <w:tab w:val="left" w:pos="17892"/>
          <w:tab w:val="left" w:pos="18176"/>
        </w:tabs>
        <w:spacing w:after="120"/>
        <w:ind w:left="568"/>
        <w:jc w:val="both"/>
        <w:rPr>
          <w:bCs/>
          <w:color w:val="auto"/>
          <w:sz w:val="20"/>
          <w:szCs w:val="20"/>
        </w:rPr>
      </w:pPr>
      <w:r w:rsidRPr="005A65B5">
        <w:rPr>
          <w:bCs/>
          <w:color w:val="auto"/>
          <w:sz w:val="20"/>
          <w:szCs w:val="20"/>
        </w:rPr>
        <w:t xml:space="preserve">4 - non modifichino i caratteri tipologici e architettonici del patrimonio insediativo di valore storico ed </w:t>
      </w:r>
      <w:proofErr w:type="spellStart"/>
      <w:r w:rsidRPr="005A65B5">
        <w:rPr>
          <w:bCs/>
          <w:color w:val="auto"/>
          <w:sz w:val="20"/>
          <w:szCs w:val="20"/>
        </w:rPr>
        <w:t>identitario</w:t>
      </w:r>
      <w:proofErr w:type="spellEnd"/>
      <w:r w:rsidRPr="005A65B5">
        <w:rPr>
          <w:bCs/>
          <w:color w:val="auto"/>
          <w:sz w:val="20"/>
          <w:szCs w:val="20"/>
        </w:rPr>
        <w:t>;</w:t>
      </w:r>
    </w:p>
    <w:p w:rsidR="006109CC" w:rsidRPr="005A65B5" w:rsidRDefault="006109CC" w:rsidP="006109CC">
      <w:pPr>
        <w:pStyle w:val="Normale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 w:val="left" w:pos="14200"/>
          <w:tab w:val="left" w:pos="14484"/>
          <w:tab w:val="left" w:pos="14768"/>
          <w:tab w:val="left" w:pos="15052"/>
          <w:tab w:val="left" w:pos="15336"/>
          <w:tab w:val="left" w:pos="15620"/>
          <w:tab w:val="left" w:pos="15904"/>
          <w:tab w:val="left" w:pos="16188"/>
          <w:tab w:val="left" w:pos="16472"/>
          <w:tab w:val="left" w:pos="16756"/>
          <w:tab w:val="left" w:pos="17040"/>
          <w:tab w:val="left" w:pos="17324"/>
          <w:tab w:val="left" w:pos="17608"/>
          <w:tab w:val="left" w:pos="17892"/>
          <w:tab w:val="left" w:pos="18176"/>
        </w:tabs>
        <w:spacing w:after="120"/>
        <w:ind w:left="568"/>
        <w:jc w:val="both"/>
        <w:rPr>
          <w:bCs/>
          <w:color w:val="auto"/>
          <w:sz w:val="20"/>
          <w:szCs w:val="20"/>
        </w:rPr>
      </w:pPr>
      <w:r w:rsidRPr="005A65B5">
        <w:rPr>
          <w:bCs/>
          <w:color w:val="auto"/>
          <w:sz w:val="20"/>
          <w:szCs w:val="20"/>
        </w:rPr>
        <w:t>5 - non occludano i varchi e le visuali panoramiche, da e verso il corso d’acqua, che si aprono lungo le rive e dai tracciati accessibili al pubblico e non concorrano alla formazione di fronti urbani continui.</w:t>
      </w:r>
    </w:p>
    <w:p w:rsidR="006109CC" w:rsidRPr="005A65B5" w:rsidRDefault="006109CC" w:rsidP="006109CC">
      <w:pPr>
        <w:pStyle w:val="Normale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 w:val="left" w:pos="14200"/>
          <w:tab w:val="left" w:pos="14484"/>
          <w:tab w:val="left" w:pos="14768"/>
          <w:tab w:val="left" w:pos="15052"/>
          <w:tab w:val="left" w:pos="15336"/>
          <w:tab w:val="left" w:pos="15620"/>
          <w:tab w:val="left" w:pos="15904"/>
          <w:tab w:val="left" w:pos="16188"/>
          <w:tab w:val="left" w:pos="16472"/>
          <w:tab w:val="left" w:pos="16756"/>
          <w:tab w:val="left" w:pos="17040"/>
          <w:tab w:val="left" w:pos="17324"/>
          <w:tab w:val="left" w:pos="17608"/>
          <w:tab w:val="left" w:pos="17892"/>
          <w:tab w:val="left" w:pos="18176"/>
        </w:tabs>
        <w:spacing w:after="120"/>
        <w:ind w:left="284"/>
        <w:jc w:val="both"/>
        <w:rPr>
          <w:bCs/>
          <w:color w:val="auto"/>
          <w:sz w:val="20"/>
          <w:szCs w:val="20"/>
        </w:rPr>
      </w:pPr>
      <w:r w:rsidRPr="005A65B5">
        <w:rPr>
          <w:bCs/>
          <w:color w:val="auto"/>
          <w:sz w:val="20"/>
          <w:szCs w:val="20"/>
        </w:rPr>
        <w:t xml:space="preserve">d - Le opere e gli interventi relativi alle infrastrutture viarie, ferroviarie ed a rete (pubbliche e di interesse pubblico), anche finalizzate all’attraversamento del corpo idrico, sono ammesse a condizione che il tracciato </w:t>
      </w:r>
      <w:r w:rsidRPr="005A65B5">
        <w:rPr>
          <w:bCs/>
          <w:color w:val="auto"/>
          <w:sz w:val="20"/>
          <w:szCs w:val="20"/>
        </w:rPr>
        <w:lastRenderedPageBreak/>
        <w:t xml:space="preserve">dell’infrastruttura non comprometta i caratteri morfologici, idrodinamici ed </w:t>
      </w:r>
      <w:proofErr w:type="spellStart"/>
      <w:r w:rsidRPr="005A65B5">
        <w:rPr>
          <w:bCs/>
          <w:color w:val="auto"/>
          <w:sz w:val="20"/>
          <w:szCs w:val="20"/>
        </w:rPr>
        <w:t>ecosistemici</w:t>
      </w:r>
      <w:proofErr w:type="spellEnd"/>
      <w:r w:rsidRPr="005A65B5">
        <w:rPr>
          <w:bCs/>
          <w:color w:val="auto"/>
          <w:sz w:val="20"/>
          <w:szCs w:val="20"/>
        </w:rPr>
        <w:t xml:space="preserve"> del corpo idrico e garantiscano l’integrazione paesaggistica, il mantenimento dei valori identificati dal Piano Paesaggistico e il minor impatto visivo possibile.</w:t>
      </w:r>
    </w:p>
    <w:p w:rsidR="006109CC" w:rsidRPr="005A65B5" w:rsidRDefault="006109CC" w:rsidP="006109CC">
      <w:pPr>
        <w:pStyle w:val="Normale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 w:val="left" w:pos="14200"/>
          <w:tab w:val="left" w:pos="14484"/>
          <w:tab w:val="left" w:pos="14768"/>
          <w:tab w:val="left" w:pos="15052"/>
          <w:tab w:val="left" w:pos="15336"/>
          <w:tab w:val="left" w:pos="15620"/>
          <w:tab w:val="left" w:pos="15904"/>
          <w:tab w:val="left" w:pos="16188"/>
          <w:tab w:val="left" w:pos="16472"/>
          <w:tab w:val="left" w:pos="16756"/>
          <w:tab w:val="left" w:pos="17040"/>
          <w:tab w:val="left" w:pos="17324"/>
          <w:tab w:val="left" w:pos="17608"/>
          <w:tab w:val="left" w:pos="17892"/>
          <w:tab w:val="left" w:pos="18176"/>
        </w:tabs>
        <w:spacing w:after="120"/>
        <w:ind w:left="284"/>
        <w:jc w:val="both"/>
        <w:rPr>
          <w:bCs/>
          <w:color w:val="auto"/>
          <w:sz w:val="20"/>
          <w:szCs w:val="20"/>
        </w:rPr>
      </w:pPr>
      <w:r w:rsidRPr="005A65B5">
        <w:rPr>
          <w:bCs/>
          <w:color w:val="auto"/>
          <w:sz w:val="20"/>
          <w:szCs w:val="20"/>
        </w:rPr>
        <w:t>e - Le nuove aree destinate a parcheggio fuori dalle aree urbanizzate sono ammesse a condizione che gli interventi non comportino aumento dell’impermeabilizzazione del suolo e siano realizzati con tecniche e materiali ecocompatibili evitando l’utilizzo di nuove strutture in muratura.</w:t>
      </w:r>
    </w:p>
    <w:p w:rsidR="006109CC" w:rsidRPr="005A65B5" w:rsidRDefault="006109CC" w:rsidP="006109CC">
      <w:pPr>
        <w:pStyle w:val="Normale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 w:val="left" w:pos="14200"/>
          <w:tab w:val="left" w:pos="14484"/>
          <w:tab w:val="left" w:pos="14768"/>
          <w:tab w:val="left" w:pos="15052"/>
          <w:tab w:val="left" w:pos="15336"/>
          <w:tab w:val="left" w:pos="15620"/>
          <w:tab w:val="left" w:pos="15904"/>
          <w:tab w:val="left" w:pos="16188"/>
          <w:tab w:val="left" w:pos="16472"/>
          <w:tab w:val="left" w:pos="16756"/>
          <w:tab w:val="left" w:pos="17040"/>
          <w:tab w:val="left" w:pos="17324"/>
          <w:tab w:val="left" w:pos="17608"/>
          <w:tab w:val="left" w:pos="17892"/>
          <w:tab w:val="left" w:pos="18176"/>
        </w:tabs>
        <w:spacing w:after="120"/>
        <w:ind w:left="284"/>
        <w:jc w:val="both"/>
        <w:rPr>
          <w:bCs/>
          <w:color w:val="auto"/>
          <w:sz w:val="20"/>
          <w:szCs w:val="20"/>
        </w:rPr>
      </w:pPr>
      <w:r w:rsidRPr="005A65B5">
        <w:rPr>
          <w:bCs/>
          <w:color w:val="auto"/>
          <w:sz w:val="20"/>
          <w:szCs w:val="20"/>
        </w:rPr>
        <w:t xml:space="preserve">f - La realizzazione di nuove strutture a carattere temporaneo e rimovibili, ivi incluse quelle connesse alle attività </w:t>
      </w:r>
      <w:proofErr w:type="spellStart"/>
      <w:r w:rsidRPr="005A65B5">
        <w:rPr>
          <w:bCs/>
          <w:color w:val="auto"/>
          <w:sz w:val="20"/>
          <w:szCs w:val="20"/>
        </w:rPr>
        <w:t>turistico-ricreative</w:t>
      </w:r>
      <w:proofErr w:type="spellEnd"/>
      <w:r w:rsidRPr="005A65B5">
        <w:rPr>
          <w:bCs/>
          <w:color w:val="auto"/>
          <w:sz w:val="20"/>
          <w:szCs w:val="20"/>
        </w:rPr>
        <w:t xml:space="preserve"> e agricole, è ammessa a condizione che gli interventi non alterino negativamente la qualità percettiva, dei luoghi, l'accessibilità e la fruibilità delle rive, e prevedano altresì il ricorso a tecniche e materiali ecocompatibili, garantendo il ripristino dei luoghi e la riciclabilità o il recupero delle componenti utilizzate.</w:t>
      </w:r>
    </w:p>
    <w:p w:rsidR="006109CC" w:rsidRPr="005A65B5" w:rsidRDefault="006109CC" w:rsidP="006109CC">
      <w:pPr>
        <w:pStyle w:val="Normale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 w:val="left" w:pos="14200"/>
          <w:tab w:val="left" w:pos="14484"/>
          <w:tab w:val="left" w:pos="14768"/>
          <w:tab w:val="left" w:pos="15052"/>
          <w:tab w:val="left" w:pos="15336"/>
          <w:tab w:val="left" w:pos="15620"/>
          <w:tab w:val="left" w:pos="15904"/>
          <w:tab w:val="left" w:pos="16188"/>
          <w:tab w:val="left" w:pos="16472"/>
          <w:tab w:val="left" w:pos="16756"/>
          <w:tab w:val="left" w:pos="17040"/>
          <w:tab w:val="left" w:pos="17324"/>
          <w:tab w:val="left" w:pos="17608"/>
          <w:tab w:val="left" w:pos="17892"/>
          <w:tab w:val="left" w:pos="18176"/>
        </w:tabs>
        <w:spacing w:after="120"/>
        <w:ind w:left="284"/>
        <w:jc w:val="both"/>
        <w:rPr>
          <w:strike/>
          <w:color w:val="auto"/>
          <w:sz w:val="20"/>
          <w:szCs w:val="20"/>
        </w:rPr>
      </w:pPr>
      <w:r w:rsidRPr="005A65B5">
        <w:rPr>
          <w:color w:val="auto"/>
        </w:rPr>
        <w:t>g - Non è ammesso l’inserimento di manufatti (ivi incluse le strutture per la cartellonistica e la segnaletica non indispensabili per la sicurezza stradale) che possano interferire negativamente o limitare le visuali.</w:t>
      </w:r>
    </w:p>
    <w:p w:rsidR="006109CC" w:rsidRPr="005A65B5" w:rsidRDefault="006109CC" w:rsidP="006109CC">
      <w:pPr>
        <w:pStyle w:val="Normale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 w:val="left" w:pos="14200"/>
          <w:tab w:val="left" w:pos="14484"/>
          <w:tab w:val="left" w:pos="14768"/>
          <w:tab w:val="left" w:pos="15052"/>
          <w:tab w:val="left" w:pos="15336"/>
          <w:tab w:val="left" w:pos="15620"/>
          <w:tab w:val="left" w:pos="15904"/>
          <w:tab w:val="left" w:pos="16188"/>
          <w:tab w:val="left" w:pos="16472"/>
          <w:tab w:val="left" w:pos="16756"/>
          <w:tab w:val="left" w:pos="17040"/>
          <w:tab w:val="left" w:pos="17324"/>
          <w:tab w:val="left" w:pos="17608"/>
          <w:tab w:val="left" w:pos="17892"/>
          <w:tab w:val="left" w:pos="18176"/>
        </w:tabs>
        <w:spacing w:after="120"/>
        <w:ind w:left="284"/>
        <w:jc w:val="both"/>
        <w:rPr>
          <w:color w:val="auto"/>
          <w:sz w:val="20"/>
          <w:szCs w:val="20"/>
        </w:rPr>
      </w:pPr>
      <w:r w:rsidRPr="005A65B5">
        <w:rPr>
          <w:color w:val="auto"/>
          <w:sz w:val="20"/>
          <w:szCs w:val="20"/>
        </w:rPr>
        <w:t xml:space="preserve">3. Al fine di garantire la qualità ambientale dell’intervento, è richiesta la realizzazione dei “criteri minimi” dello standard </w:t>
      </w:r>
      <w:proofErr w:type="spellStart"/>
      <w:r w:rsidRPr="005A65B5">
        <w:rPr>
          <w:color w:val="auto"/>
          <w:sz w:val="20"/>
          <w:szCs w:val="20"/>
        </w:rPr>
        <w:t>A.P.E.A.</w:t>
      </w:r>
      <w:proofErr w:type="spellEnd"/>
      <w:r w:rsidRPr="005A65B5">
        <w:rPr>
          <w:color w:val="auto"/>
          <w:sz w:val="20"/>
          <w:szCs w:val="20"/>
        </w:rPr>
        <w:t xml:space="preserve"> (Area Produttiva Ecologicamente Attrezzata) in conformità alle disposizioni contenute nelle seguenti normative regionali:</w:t>
      </w:r>
    </w:p>
    <w:p w:rsidR="006109CC" w:rsidRPr="005A65B5" w:rsidRDefault="006109CC" w:rsidP="00B24975">
      <w:pPr>
        <w:pStyle w:val="Normale1"/>
        <w:numPr>
          <w:ilvl w:val="0"/>
          <w:numId w:val="150"/>
        </w:num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 w:val="left" w:pos="14200"/>
          <w:tab w:val="left" w:pos="14484"/>
          <w:tab w:val="left" w:pos="14768"/>
          <w:tab w:val="left" w:pos="15052"/>
          <w:tab w:val="left" w:pos="15336"/>
          <w:tab w:val="left" w:pos="15620"/>
          <w:tab w:val="left" w:pos="15904"/>
          <w:tab w:val="left" w:pos="16188"/>
          <w:tab w:val="left" w:pos="16472"/>
          <w:tab w:val="left" w:pos="16756"/>
          <w:tab w:val="left" w:pos="17040"/>
          <w:tab w:val="left" w:pos="17324"/>
          <w:tab w:val="left" w:pos="17608"/>
          <w:tab w:val="left" w:pos="17892"/>
          <w:tab w:val="left" w:pos="18176"/>
        </w:tabs>
        <w:spacing w:after="120"/>
        <w:jc w:val="both"/>
        <w:rPr>
          <w:color w:val="auto"/>
          <w:sz w:val="20"/>
          <w:szCs w:val="20"/>
        </w:rPr>
      </w:pPr>
      <w:proofErr w:type="spellStart"/>
      <w:r w:rsidRPr="005A65B5">
        <w:rPr>
          <w:color w:val="auto"/>
          <w:sz w:val="20"/>
          <w:szCs w:val="20"/>
        </w:rPr>
        <w:t>L.R.</w:t>
      </w:r>
      <w:proofErr w:type="spellEnd"/>
      <w:r w:rsidRPr="005A65B5">
        <w:rPr>
          <w:color w:val="auto"/>
          <w:sz w:val="20"/>
          <w:szCs w:val="20"/>
        </w:rPr>
        <w:t xml:space="preserve"> 1 dicembre 1998 n. 87 (art. 18): “Attribuzione agli enti locali e disciplina generale delle funzioni e dei compiti amministrativi in materia di artigianato, industria, fiere e mercati, commercio, turismo, sport, internazionalizzazione delle imprese e camere di commercio, industria, artigianato e agricoltura, conferiti alla Regione dal decreto legislativo 31 marzo 1998, n. 112”;</w:t>
      </w:r>
    </w:p>
    <w:p w:rsidR="006109CC" w:rsidRPr="005A65B5" w:rsidRDefault="006109CC" w:rsidP="00B24975">
      <w:pPr>
        <w:pStyle w:val="Normale1"/>
        <w:numPr>
          <w:ilvl w:val="0"/>
          <w:numId w:val="150"/>
        </w:num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 w:val="left" w:pos="14200"/>
          <w:tab w:val="left" w:pos="14484"/>
          <w:tab w:val="left" w:pos="14768"/>
          <w:tab w:val="left" w:pos="15052"/>
          <w:tab w:val="left" w:pos="15336"/>
          <w:tab w:val="left" w:pos="15620"/>
          <w:tab w:val="left" w:pos="15904"/>
          <w:tab w:val="left" w:pos="16188"/>
          <w:tab w:val="left" w:pos="16472"/>
          <w:tab w:val="left" w:pos="16756"/>
          <w:tab w:val="left" w:pos="17040"/>
          <w:tab w:val="left" w:pos="17324"/>
          <w:tab w:val="left" w:pos="17608"/>
          <w:tab w:val="left" w:pos="17892"/>
          <w:tab w:val="left" w:pos="18176"/>
        </w:tabs>
        <w:spacing w:after="120"/>
        <w:jc w:val="both"/>
        <w:rPr>
          <w:color w:val="auto"/>
          <w:sz w:val="20"/>
          <w:szCs w:val="20"/>
        </w:rPr>
      </w:pPr>
      <w:r w:rsidRPr="005A65B5">
        <w:rPr>
          <w:color w:val="auto"/>
          <w:sz w:val="20"/>
          <w:szCs w:val="20"/>
        </w:rPr>
        <w:t xml:space="preserve">Deliberazione </w:t>
      </w:r>
      <w:proofErr w:type="spellStart"/>
      <w:r w:rsidRPr="005A65B5">
        <w:rPr>
          <w:color w:val="auto"/>
          <w:sz w:val="20"/>
          <w:szCs w:val="20"/>
        </w:rPr>
        <w:t>G.R.</w:t>
      </w:r>
      <w:proofErr w:type="spellEnd"/>
      <w:r w:rsidRPr="005A65B5">
        <w:rPr>
          <w:color w:val="auto"/>
          <w:sz w:val="20"/>
          <w:szCs w:val="20"/>
        </w:rPr>
        <w:t xml:space="preserve"> 15 novembre 2004 n. 1130 (Allegato 1): “</w:t>
      </w:r>
      <w:proofErr w:type="spellStart"/>
      <w:r w:rsidRPr="005A65B5">
        <w:rPr>
          <w:color w:val="auto"/>
          <w:sz w:val="20"/>
          <w:szCs w:val="20"/>
        </w:rPr>
        <w:t>L.R.</w:t>
      </w:r>
      <w:proofErr w:type="spellEnd"/>
      <w:r w:rsidRPr="005A65B5">
        <w:rPr>
          <w:color w:val="auto"/>
          <w:sz w:val="20"/>
          <w:szCs w:val="20"/>
        </w:rPr>
        <w:t xml:space="preserve"> n. 35/2000, art. 3, lettera e) – “Disciplina degli interventi regionali in materia di attività produttive” - definizione dei criteri di selezione e valutazione per la concessione dei contributi per “Interventi a favore della realizzazione di aree artigianali ed industriali”;</w:t>
      </w:r>
    </w:p>
    <w:p w:rsidR="006109CC" w:rsidRPr="005A65B5" w:rsidRDefault="006109CC" w:rsidP="00B24975">
      <w:pPr>
        <w:pStyle w:val="Normale1"/>
        <w:numPr>
          <w:ilvl w:val="0"/>
          <w:numId w:val="150"/>
        </w:num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 w:val="left" w:pos="14200"/>
          <w:tab w:val="left" w:pos="14484"/>
          <w:tab w:val="left" w:pos="14768"/>
          <w:tab w:val="left" w:pos="15052"/>
          <w:tab w:val="left" w:pos="15336"/>
          <w:tab w:val="left" w:pos="15620"/>
          <w:tab w:val="left" w:pos="15904"/>
          <w:tab w:val="left" w:pos="16188"/>
          <w:tab w:val="left" w:pos="16472"/>
          <w:tab w:val="left" w:pos="16756"/>
          <w:tab w:val="left" w:pos="17040"/>
          <w:tab w:val="left" w:pos="17324"/>
          <w:tab w:val="left" w:pos="17608"/>
          <w:tab w:val="left" w:pos="17892"/>
          <w:tab w:val="left" w:pos="18176"/>
        </w:tabs>
        <w:spacing w:after="120"/>
        <w:jc w:val="both"/>
        <w:rPr>
          <w:color w:val="auto"/>
          <w:sz w:val="20"/>
          <w:szCs w:val="20"/>
        </w:rPr>
      </w:pPr>
      <w:r w:rsidRPr="005A65B5">
        <w:rPr>
          <w:color w:val="auto"/>
          <w:sz w:val="20"/>
          <w:szCs w:val="20"/>
        </w:rPr>
        <w:t xml:space="preserve">Delibera Presidente </w:t>
      </w:r>
      <w:proofErr w:type="spellStart"/>
      <w:r w:rsidRPr="005A65B5">
        <w:rPr>
          <w:color w:val="auto"/>
          <w:sz w:val="20"/>
          <w:szCs w:val="20"/>
        </w:rPr>
        <w:t>G.R.</w:t>
      </w:r>
      <w:proofErr w:type="spellEnd"/>
      <w:r w:rsidRPr="005A65B5">
        <w:rPr>
          <w:color w:val="auto"/>
          <w:sz w:val="20"/>
          <w:szCs w:val="20"/>
        </w:rPr>
        <w:t xml:space="preserve"> 2 dicembre 2009 n. 74/R: “Regolamento in materia di Aree produttive ecologicamente attrezzate (APEA) in attuazione dell’articolo 18 della legge regionale 10 dicembre 1998, n. 87”;</w:t>
      </w:r>
    </w:p>
    <w:p w:rsidR="006109CC" w:rsidRPr="005A65B5" w:rsidRDefault="006109CC" w:rsidP="00B24975">
      <w:pPr>
        <w:pStyle w:val="Normale1"/>
        <w:numPr>
          <w:ilvl w:val="0"/>
          <w:numId w:val="150"/>
        </w:num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7668"/>
          <w:tab w:val="left" w:pos="7952"/>
          <w:tab w:val="left" w:pos="8236"/>
          <w:tab w:val="left" w:pos="8520"/>
          <w:tab w:val="left" w:pos="8804"/>
          <w:tab w:val="left" w:pos="9088"/>
          <w:tab w:val="left" w:pos="9372"/>
          <w:tab w:val="left" w:pos="9656"/>
          <w:tab w:val="left" w:pos="9940"/>
          <w:tab w:val="left" w:pos="10224"/>
          <w:tab w:val="left" w:pos="10508"/>
          <w:tab w:val="left" w:pos="10792"/>
          <w:tab w:val="left" w:pos="11076"/>
          <w:tab w:val="left" w:pos="11360"/>
          <w:tab w:val="left" w:pos="11644"/>
          <w:tab w:val="left" w:pos="11928"/>
          <w:tab w:val="left" w:pos="12212"/>
          <w:tab w:val="left" w:pos="12496"/>
          <w:tab w:val="left" w:pos="12780"/>
          <w:tab w:val="left" w:pos="13064"/>
          <w:tab w:val="left" w:pos="13348"/>
          <w:tab w:val="left" w:pos="13632"/>
          <w:tab w:val="left" w:pos="13916"/>
          <w:tab w:val="left" w:pos="14200"/>
          <w:tab w:val="left" w:pos="14484"/>
          <w:tab w:val="left" w:pos="14768"/>
          <w:tab w:val="left" w:pos="15052"/>
          <w:tab w:val="left" w:pos="15336"/>
          <w:tab w:val="left" w:pos="15620"/>
          <w:tab w:val="left" w:pos="15904"/>
          <w:tab w:val="left" w:pos="16188"/>
          <w:tab w:val="left" w:pos="16472"/>
          <w:tab w:val="left" w:pos="16756"/>
          <w:tab w:val="left" w:pos="17040"/>
          <w:tab w:val="left" w:pos="17324"/>
          <w:tab w:val="left" w:pos="17608"/>
          <w:tab w:val="left" w:pos="17892"/>
          <w:tab w:val="left" w:pos="18176"/>
        </w:tabs>
        <w:spacing w:after="120"/>
        <w:jc w:val="both"/>
        <w:rPr>
          <w:color w:val="auto"/>
          <w:sz w:val="20"/>
          <w:szCs w:val="20"/>
        </w:rPr>
      </w:pPr>
      <w:r w:rsidRPr="005A65B5">
        <w:rPr>
          <w:color w:val="auto"/>
          <w:sz w:val="20"/>
          <w:szCs w:val="20"/>
        </w:rPr>
        <w:t>Delibera GR 1245/2009: prestazioni che devono essere assicurate dalle APEA (allegato 3).</w:t>
      </w:r>
    </w:p>
    <w:p w:rsidR="006109CC" w:rsidRPr="001452EA" w:rsidRDefault="006109CC" w:rsidP="006109CC">
      <w:pPr>
        <w:autoSpaceDE w:val="0"/>
        <w:autoSpaceDN w:val="0"/>
        <w:adjustRightInd w:val="0"/>
        <w:spacing w:after="120"/>
        <w:rPr>
          <w:rFonts w:ascii="Calibri" w:hAnsi="Calibri" w:cs="Arial"/>
          <w:b/>
          <w:bCs/>
          <w:sz w:val="20"/>
          <w:szCs w:val="20"/>
          <w:lang w:eastAsia="it-IT"/>
        </w:rPr>
      </w:pPr>
      <w:r w:rsidRPr="001452EA">
        <w:rPr>
          <w:rFonts w:ascii="Calibri" w:hAnsi="Calibri" w:cs="Arial"/>
          <w:b/>
          <w:bCs/>
          <w:sz w:val="20"/>
          <w:szCs w:val="20"/>
          <w:lang w:eastAsia="it-IT"/>
        </w:rPr>
        <w:t>7. PARAMETRI URBANISITICO-EDILIZI</w:t>
      </w:r>
    </w:p>
    <w:p w:rsidR="006109CC" w:rsidRPr="001452EA" w:rsidRDefault="006109CC" w:rsidP="00B24975">
      <w:pPr>
        <w:numPr>
          <w:ilvl w:val="0"/>
          <w:numId w:val="148"/>
        </w:numPr>
        <w:autoSpaceDE w:val="0"/>
        <w:autoSpaceDN w:val="0"/>
        <w:adjustRightInd w:val="0"/>
        <w:jc w:val="both"/>
        <w:rPr>
          <w:rFonts w:ascii="Calibri" w:hAnsi="Calibri" w:cs="Arial"/>
          <w:sz w:val="20"/>
          <w:szCs w:val="20"/>
          <w:lang w:eastAsia="it-IT"/>
        </w:rPr>
      </w:pPr>
      <w:r w:rsidRPr="001452EA">
        <w:rPr>
          <w:rFonts w:ascii="Calibri" w:hAnsi="Calibri" w:cs="Arial"/>
          <w:sz w:val="20"/>
          <w:szCs w:val="20"/>
          <w:lang w:eastAsia="it-IT"/>
        </w:rPr>
        <w:t>Rapporto di copertura fondiario</w:t>
      </w:r>
      <w:r w:rsidRPr="001452EA">
        <w:rPr>
          <w:rFonts w:ascii="Calibri" w:hAnsi="Calibri" w:cs="Arial"/>
          <w:sz w:val="20"/>
          <w:szCs w:val="20"/>
          <w:lang w:eastAsia="it-IT"/>
        </w:rPr>
        <w:tab/>
      </w:r>
      <w:r w:rsidRPr="001452EA">
        <w:rPr>
          <w:rFonts w:ascii="Calibri" w:hAnsi="Calibri" w:cs="Arial"/>
          <w:sz w:val="20"/>
          <w:szCs w:val="20"/>
          <w:lang w:eastAsia="it-IT"/>
        </w:rPr>
        <w:tab/>
      </w:r>
      <w:r w:rsidRPr="001452EA">
        <w:rPr>
          <w:rFonts w:ascii="Calibri" w:hAnsi="Calibri" w:cs="Arial"/>
          <w:sz w:val="20"/>
          <w:szCs w:val="20"/>
          <w:lang w:eastAsia="it-IT"/>
        </w:rPr>
        <w:tab/>
      </w:r>
      <w:r w:rsidRPr="001452EA">
        <w:rPr>
          <w:rFonts w:ascii="Calibri" w:hAnsi="Calibri" w:cs="Arial"/>
          <w:sz w:val="20"/>
          <w:szCs w:val="20"/>
          <w:lang w:eastAsia="it-IT"/>
        </w:rPr>
        <w:tab/>
      </w:r>
      <w:r w:rsidRPr="001452EA">
        <w:rPr>
          <w:rFonts w:ascii="Calibri" w:hAnsi="Calibri" w:cs="Arial"/>
          <w:sz w:val="20"/>
          <w:szCs w:val="20"/>
          <w:lang w:eastAsia="it-IT"/>
        </w:rPr>
        <w:tab/>
      </w:r>
      <w:proofErr w:type="spellStart"/>
      <w:r w:rsidRPr="001452EA">
        <w:rPr>
          <w:rFonts w:ascii="Calibri" w:hAnsi="Calibri" w:cs="Arial"/>
          <w:b/>
          <w:bCs/>
          <w:sz w:val="20"/>
          <w:szCs w:val="20"/>
          <w:lang w:eastAsia="it-IT"/>
        </w:rPr>
        <w:t>Rc</w:t>
      </w:r>
      <w:proofErr w:type="spellEnd"/>
      <w:r w:rsidRPr="001452EA">
        <w:rPr>
          <w:rFonts w:ascii="Calibri" w:hAnsi="Calibri" w:cs="Arial"/>
          <w:b/>
          <w:bCs/>
          <w:sz w:val="20"/>
          <w:szCs w:val="20"/>
          <w:lang w:eastAsia="it-IT"/>
        </w:rPr>
        <w:tab/>
      </w:r>
      <w:r w:rsidRPr="001452EA">
        <w:rPr>
          <w:rFonts w:ascii="Calibri" w:hAnsi="Calibri" w:cs="Arial"/>
          <w:bCs/>
          <w:sz w:val="20"/>
          <w:szCs w:val="20"/>
          <w:lang w:eastAsia="it-IT"/>
        </w:rPr>
        <w:t>0,20</w:t>
      </w:r>
      <w:r w:rsidRPr="001452EA">
        <w:rPr>
          <w:rFonts w:ascii="Calibri" w:hAnsi="Calibri" w:cs="Arial"/>
          <w:sz w:val="20"/>
          <w:szCs w:val="20"/>
          <w:lang w:eastAsia="it-IT"/>
        </w:rPr>
        <w:t xml:space="preserve"> mq</w:t>
      </w:r>
    </w:p>
    <w:p w:rsidR="006109CC" w:rsidRPr="005A65B5" w:rsidRDefault="006109CC" w:rsidP="00B24975">
      <w:pPr>
        <w:numPr>
          <w:ilvl w:val="0"/>
          <w:numId w:val="148"/>
        </w:numPr>
        <w:autoSpaceDE w:val="0"/>
        <w:autoSpaceDN w:val="0"/>
        <w:adjustRightInd w:val="0"/>
        <w:jc w:val="both"/>
        <w:rPr>
          <w:rFonts w:ascii="Calibri" w:hAnsi="Calibri" w:cs="Arial"/>
          <w:sz w:val="20"/>
          <w:szCs w:val="20"/>
          <w:lang w:eastAsia="it-IT"/>
        </w:rPr>
      </w:pPr>
      <w:r w:rsidRPr="001452EA">
        <w:rPr>
          <w:rFonts w:ascii="Calibri" w:hAnsi="Calibri" w:cs="Arial"/>
          <w:sz w:val="20"/>
          <w:szCs w:val="20"/>
          <w:lang w:eastAsia="it-IT"/>
        </w:rPr>
        <w:t>Altezza massima</w:t>
      </w:r>
      <w:r w:rsidRPr="001452EA">
        <w:rPr>
          <w:rFonts w:ascii="Calibri" w:hAnsi="Calibri" w:cs="Arial"/>
          <w:sz w:val="20"/>
          <w:szCs w:val="20"/>
          <w:lang w:eastAsia="it-IT"/>
        </w:rPr>
        <w:tab/>
      </w:r>
      <w:r w:rsidRPr="001452EA">
        <w:rPr>
          <w:rFonts w:ascii="Calibri" w:hAnsi="Calibri" w:cs="Arial"/>
          <w:sz w:val="20"/>
          <w:szCs w:val="20"/>
          <w:lang w:eastAsia="it-IT"/>
        </w:rPr>
        <w:tab/>
      </w:r>
      <w:r w:rsidRPr="001452EA">
        <w:rPr>
          <w:rFonts w:ascii="Calibri" w:hAnsi="Calibri" w:cs="Arial"/>
          <w:sz w:val="20"/>
          <w:szCs w:val="20"/>
          <w:lang w:eastAsia="it-IT"/>
        </w:rPr>
        <w:tab/>
      </w:r>
      <w:r w:rsidRPr="001452EA">
        <w:rPr>
          <w:rFonts w:ascii="Calibri" w:hAnsi="Calibri" w:cs="Arial"/>
          <w:sz w:val="20"/>
          <w:szCs w:val="20"/>
          <w:lang w:eastAsia="it-IT"/>
        </w:rPr>
        <w:tab/>
      </w:r>
      <w:r w:rsidRPr="001452EA">
        <w:rPr>
          <w:rFonts w:ascii="Calibri" w:hAnsi="Calibri" w:cs="Arial"/>
          <w:sz w:val="20"/>
          <w:szCs w:val="20"/>
          <w:lang w:eastAsia="it-IT"/>
        </w:rPr>
        <w:tab/>
      </w:r>
      <w:r w:rsidRPr="001452EA">
        <w:rPr>
          <w:rFonts w:ascii="Calibri" w:hAnsi="Calibri" w:cs="Arial"/>
          <w:sz w:val="20"/>
          <w:szCs w:val="20"/>
          <w:lang w:eastAsia="it-IT"/>
        </w:rPr>
        <w:tab/>
      </w:r>
      <w:r w:rsidRPr="001452EA">
        <w:rPr>
          <w:rFonts w:ascii="Calibri" w:hAnsi="Calibri" w:cs="Arial"/>
          <w:sz w:val="20"/>
          <w:szCs w:val="20"/>
          <w:lang w:eastAsia="it-IT"/>
        </w:rPr>
        <w:tab/>
      </w:r>
      <w:r w:rsidRPr="001452EA">
        <w:rPr>
          <w:rFonts w:ascii="Calibri" w:hAnsi="Calibri" w:cs="Arial"/>
          <w:sz w:val="20"/>
          <w:szCs w:val="20"/>
          <w:lang w:eastAsia="it-IT"/>
        </w:rPr>
        <w:tab/>
      </w:r>
      <w:r w:rsidRPr="001452EA">
        <w:rPr>
          <w:rFonts w:ascii="Calibri" w:hAnsi="Calibri" w:cs="Arial"/>
          <w:sz w:val="20"/>
          <w:szCs w:val="20"/>
          <w:lang w:eastAsia="it-IT"/>
        </w:rPr>
        <w:tab/>
      </w:r>
      <w:r w:rsidRPr="001452EA">
        <w:rPr>
          <w:rFonts w:ascii="Calibri" w:hAnsi="Calibri" w:cs="Arial"/>
          <w:sz w:val="20"/>
          <w:szCs w:val="20"/>
          <w:lang w:eastAsia="it-IT"/>
        </w:rPr>
        <w:tab/>
        <w:t>H</w:t>
      </w:r>
      <w:r w:rsidRPr="001452EA">
        <w:rPr>
          <w:rFonts w:ascii="Calibri" w:hAnsi="Calibri" w:cs="Arial"/>
          <w:sz w:val="20"/>
          <w:szCs w:val="20"/>
          <w:lang w:eastAsia="it-IT"/>
        </w:rPr>
        <w:tab/>
        <w:t>9,00 m</w:t>
      </w:r>
    </w:p>
    <w:p w:rsidR="006109CC" w:rsidRPr="001452EA" w:rsidRDefault="006109CC" w:rsidP="00B24975">
      <w:pPr>
        <w:numPr>
          <w:ilvl w:val="0"/>
          <w:numId w:val="148"/>
        </w:numPr>
        <w:autoSpaceDE w:val="0"/>
        <w:autoSpaceDN w:val="0"/>
        <w:adjustRightInd w:val="0"/>
        <w:jc w:val="both"/>
        <w:rPr>
          <w:rFonts w:ascii="Calibri" w:hAnsi="Calibri" w:cs="Arial"/>
          <w:sz w:val="20"/>
          <w:szCs w:val="20"/>
          <w:lang w:eastAsia="it-IT"/>
        </w:rPr>
      </w:pPr>
      <w:r w:rsidRPr="001452EA">
        <w:rPr>
          <w:rFonts w:ascii="Calibri" w:hAnsi="Calibri" w:cs="Arial"/>
          <w:sz w:val="20"/>
          <w:szCs w:val="20"/>
          <w:lang w:eastAsia="it-IT"/>
        </w:rPr>
        <w:t>Distanza minima dalle strade</w:t>
      </w:r>
      <w:r w:rsidRPr="001452EA">
        <w:rPr>
          <w:rFonts w:ascii="Calibri" w:hAnsi="Calibri" w:cs="Arial"/>
          <w:sz w:val="20"/>
          <w:szCs w:val="20"/>
          <w:lang w:eastAsia="it-IT"/>
        </w:rPr>
        <w:tab/>
      </w:r>
      <w:r w:rsidRPr="001452EA">
        <w:rPr>
          <w:rFonts w:ascii="Calibri" w:hAnsi="Calibri" w:cs="Arial"/>
          <w:sz w:val="20"/>
          <w:szCs w:val="20"/>
          <w:lang w:eastAsia="it-IT"/>
        </w:rPr>
        <w:tab/>
      </w:r>
      <w:r w:rsidRPr="001452EA">
        <w:rPr>
          <w:rFonts w:ascii="Calibri" w:hAnsi="Calibri" w:cs="Arial"/>
          <w:sz w:val="20"/>
          <w:szCs w:val="20"/>
          <w:lang w:eastAsia="it-IT"/>
        </w:rPr>
        <w:tab/>
      </w:r>
      <w:r w:rsidRPr="001452EA">
        <w:rPr>
          <w:rFonts w:ascii="Calibri" w:hAnsi="Calibri" w:cs="Arial"/>
          <w:sz w:val="20"/>
          <w:szCs w:val="20"/>
          <w:lang w:eastAsia="it-IT"/>
        </w:rPr>
        <w:tab/>
      </w:r>
      <w:r w:rsidRPr="001452EA">
        <w:rPr>
          <w:rFonts w:ascii="Calibri" w:hAnsi="Calibri" w:cs="Arial"/>
          <w:sz w:val="20"/>
          <w:szCs w:val="20"/>
          <w:lang w:eastAsia="it-IT"/>
        </w:rPr>
        <w:tab/>
      </w:r>
      <w:r w:rsidRPr="001452EA">
        <w:rPr>
          <w:rFonts w:ascii="Calibri" w:hAnsi="Calibri" w:cs="Arial"/>
          <w:sz w:val="20"/>
          <w:szCs w:val="20"/>
          <w:lang w:eastAsia="it-IT"/>
        </w:rPr>
        <w:tab/>
      </w:r>
      <w:r w:rsidRPr="001452EA">
        <w:rPr>
          <w:rFonts w:ascii="Calibri" w:hAnsi="Calibri" w:cs="Arial"/>
          <w:b/>
          <w:sz w:val="20"/>
          <w:szCs w:val="20"/>
          <w:lang w:eastAsia="it-IT"/>
        </w:rPr>
        <w:t>Ds</w:t>
      </w:r>
      <w:r w:rsidRPr="001452EA">
        <w:rPr>
          <w:rFonts w:ascii="Calibri" w:hAnsi="Calibri" w:cs="Arial"/>
          <w:sz w:val="20"/>
          <w:szCs w:val="20"/>
          <w:lang w:eastAsia="it-IT"/>
        </w:rPr>
        <w:tab/>
        <w:t>8,00m</w:t>
      </w:r>
    </w:p>
    <w:p w:rsidR="006109CC" w:rsidRPr="001452EA" w:rsidRDefault="006109CC" w:rsidP="00B24975">
      <w:pPr>
        <w:numPr>
          <w:ilvl w:val="0"/>
          <w:numId w:val="148"/>
        </w:numPr>
        <w:autoSpaceDE w:val="0"/>
        <w:autoSpaceDN w:val="0"/>
        <w:adjustRightInd w:val="0"/>
        <w:jc w:val="both"/>
        <w:rPr>
          <w:rFonts w:ascii="Calibri" w:hAnsi="Calibri" w:cs="Arial"/>
          <w:sz w:val="20"/>
          <w:szCs w:val="20"/>
          <w:lang w:eastAsia="it-IT"/>
        </w:rPr>
      </w:pPr>
      <w:r w:rsidRPr="001452EA">
        <w:rPr>
          <w:rFonts w:ascii="Calibri" w:hAnsi="Calibri" w:cs="Arial"/>
          <w:sz w:val="20"/>
          <w:szCs w:val="20"/>
          <w:lang w:eastAsia="it-IT"/>
        </w:rPr>
        <w:t>Distanza minima dai confini</w:t>
      </w:r>
      <w:r w:rsidRPr="001452EA">
        <w:rPr>
          <w:rFonts w:ascii="Calibri" w:hAnsi="Calibri" w:cs="Arial"/>
          <w:sz w:val="20"/>
          <w:szCs w:val="20"/>
          <w:lang w:eastAsia="it-IT"/>
        </w:rPr>
        <w:tab/>
      </w:r>
      <w:r w:rsidRPr="001452EA">
        <w:rPr>
          <w:rFonts w:ascii="Calibri" w:hAnsi="Calibri" w:cs="Arial"/>
          <w:sz w:val="20"/>
          <w:szCs w:val="20"/>
          <w:lang w:eastAsia="it-IT"/>
        </w:rPr>
        <w:tab/>
      </w:r>
      <w:r w:rsidRPr="001452EA">
        <w:rPr>
          <w:rFonts w:ascii="Calibri" w:hAnsi="Calibri" w:cs="Arial"/>
          <w:sz w:val="20"/>
          <w:szCs w:val="20"/>
          <w:lang w:eastAsia="it-IT"/>
        </w:rPr>
        <w:tab/>
      </w:r>
      <w:r w:rsidRPr="001452EA">
        <w:rPr>
          <w:rFonts w:ascii="Calibri" w:hAnsi="Calibri" w:cs="Arial"/>
          <w:sz w:val="20"/>
          <w:szCs w:val="20"/>
          <w:lang w:eastAsia="it-IT"/>
        </w:rPr>
        <w:tab/>
      </w:r>
      <w:r w:rsidRPr="001452EA">
        <w:rPr>
          <w:rFonts w:ascii="Calibri" w:hAnsi="Calibri" w:cs="Arial"/>
          <w:sz w:val="20"/>
          <w:szCs w:val="20"/>
          <w:lang w:eastAsia="it-IT"/>
        </w:rPr>
        <w:tab/>
      </w:r>
      <w:r w:rsidRPr="001452EA">
        <w:rPr>
          <w:rFonts w:ascii="Calibri" w:hAnsi="Calibri" w:cs="Arial"/>
          <w:sz w:val="20"/>
          <w:szCs w:val="20"/>
          <w:lang w:eastAsia="it-IT"/>
        </w:rPr>
        <w:tab/>
      </w:r>
      <w:r w:rsidRPr="001452EA">
        <w:rPr>
          <w:rFonts w:ascii="Calibri" w:hAnsi="Calibri" w:cs="Arial"/>
          <w:b/>
          <w:sz w:val="20"/>
          <w:szCs w:val="20"/>
          <w:lang w:eastAsia="it-IT"/>
        </w:rPr>
        <w:t>Dc</w:t>
      </w:r>
      <w:r w:rsidRPr="001452EA">
        <w:rPr>
          <w:rFonts w:ascii="Calibri" w:hAnsi="Calibri" w:cs="Arial"/>
          <w:sz w:val="20"/>
          <w:szCs w:val="20"/>
          <w:lang w:eastAsia="it-IT"/>
        </w:rPr>
        <w:tab/>
      </w:r>
      <w:smartTag w:uri="urn:schemas-microsoft-com:office:smarttags" w:element="metricconverter">
        <w:smartTagPr>
          <w:attr w:name="ProductID" w:val="5,00 m"/>
        </w:smartTagPr>
        <w:r w:rsidRPr="001452EA">
          <w:rPr>
            <w:rFonts w:ascii="Calibri" w:hAnsi="Calibri" w:cs="Arial"/>
            <w:sz w:val="20"/>
            <w:szCs w:val="20"/>
            <w:lang w:eastAsia="it-IT"/>
          </w:rPr>
          <w:t>5,00 m</w:t>
        </w:r>
      </w:smartTag>
    </w:p>
    <w:p w:rsidR="006109CC" w:rsidRPr="001452EA" w:rsidRDefault="006109CC" w:rsidP="00B24975">
      <w:pPr>
        <w:numPr>
          <w:ilvl w:val="0"/>
          <w:numId w:val="148"/>
        </w:numPr>
        <w:autoSpaceDE w:val="0"/>
        <w:autoSpaceDN w:val="0"/>
        <w:adjustRightInd w:val="0"/>
        <w:jc w:val="both"/>
        <w:rPr>
          <w:rFonts w:ascii="Calibri" w:hAnsi="Calibri" w:cs="Arial"/>
          <w:sz w:val="20"/>
          <w:szCs w:val="20"/>
          <w:lang w:eastAsia="it-IT"/>
        </w:rPr>
      </w:pPr>
      <w:r w:rsidRPr="001452EA">
        <w:rPr>
          <w:rFonts w:ascii="Calibri" w:hAnsi="Calibri" w:cs="Arial"/>
          <w:sz w:val="20"/>
          <w:szCs w:val="20"/>
          <w:lang w:eastAsia="it-IT"/>
        </w:rPr>
        <w:t>Distanza minima tra i fabbricati</w:t>
      </w:r>
      <w:r w:rsidRPr="001452EA">
        <w:rPr>
          <w:rFonts w:ascii="Calibri" w:hAnsi="Calibri" w:cs="Arial"/>
          <w:sz w:val="20"/>
          <w:szCs w:val="20"/>
          <w:lang w:eastAsia="it-IT"/>
        </w:rPr>
        <w:tab/>
      </w:r>
      <w:r w:rsidRPr="001452EA">
        <w:rPr>
          <w:rFonts w:ascii="Calibri" w:hAnsi="Calibri" w:cs="Arial"/>
          <w:sz w:val="20"/>
          <w:szCs w:val="20"/>
          <w:lang w:eastAsia="it-IT"/>
        </w:rPr>
        <w:tab/>
      </w:r>
      <w:r w:rsidRPr="001452EA">
        <w:rPr>
          <w:rFonts w:ascii="Calibri" w:hAnsi="Calibri" w:cs="Arial"/>
          <w:sz w:val="20"/>
          <w:szCs w:val="20"/>
          <w:lang w:eastAsia="it-IT"/>
        </w:rPr>
        <w:tab/>
      </w:r>
      <w:r w:rsidRPr="001452EA">
        <w:rPr>
          <w:rFonts w:ascii="Calibri" w:hAnsi="Calibri" w:cs="Arial"/>
          <w:sz w:val="20"/>
          <w:szCs w:val="20"/>
          <w:lang w:eastAsia="it-IT"/>
        </w:rPr>
        <w:tab/>
      </w:r>
      <w:r w:rsidRPr="001452EA">
        <w:rPr>
          <w:rFonts w:ascii="Calibri" w:hAnsi="Calibri" w:cs="Arial"/>
          <w:sz w:val="20"/>
          <w:szCs w:val="20"/>
          <w:lang w:eastAsia="it-IT"/>
        </w:rPr>
        <w:tab/>
      </w:r>
      <w:proofErr w:type="spellStart"/>
      <w:r w:rsidRPr="001452EA">
        <w:rPr>
          <w:rFonts w:ascii="Calibri" w:hAnsi="Calibri" w:cs="Arial"/>
          <w:sz w:val="20"/>
          <w:szCs w:val="20"/>
          <w:lang w:eastAsia="it-IT"/>
        </w:rPr>
        <w:t>Df</w:t>
      </w:r>
      <w:proofErr w:type="spellEnd"/>
      <w:r w:rsidRPr="001452EA">
        <w:rPr>
          <w:rFonts w:ascii="Calibri" w:hAnsi="Calibri" w:cs="Arial"/>
          <w:sz w:val="20"/>
          <w:szCs w:val="20"/>
          <w:lang w:eastAsia="it-IT"/>
        </w:rPr>
        <w:tab/>
      </w:r>
      <w:smartTag w:uri="urn:schemas-microsoft-com:office:smarttags" w:element="metricconverter">
        <w:smartTagPr>
          <w:attr w:name="ProductID" w:val="10 m"/>
        </w:smartTagPr>
        <w:r w:rsidRPr="001452EA">
          <w:rPr>
            <w:rFonts w:ascii="Calibri" w:hAnsi="Calibri" w:cs="Arial"/>
            <w:sz w:val="20"/>
            <w:szCs w:val="20"/>
            <w:lang w:eastAsia="it-IT"/>
          </w:rPr>
          <w:t>10 m</w:t>
        </w:r>
      </w:smartTag>
    </w:p>
    <w:p w:rsidR="006109CC" w:rsidRPr="001452EA" w:rsidRDefault="006109CC" w:rsidP="006109CC">
      <w:pPr>
        <w:autoSpaceDE w:val="0"/>
        <w:autoSpaceDN w:val="0"/>
        <w:adjustRightInd w:val="0"/>
        <w:ind w:left="644"/>
        <w:jc w:val="both"/>
        <w:rPr>
          <w:rFonts w:ascii="Calibri" w:hAnsi="Calibri" w:cs="Arial"/>
          <w:sz w:val="20"/>
          <w:szCs w:val="20"/>
          <w:lang w:eastAsia="it-IT"/>
        </w:rPr>
      </w:pPr>
      <w:r w:rsidRPr="001452EA">
        <w:rPr>
          <w:rFonts w:ascii="Calibri" w:hAnsi="Calibri" w:cs="Arial"/>
          <w:sz w:val="20"/>
          <w:szCs w:val="20"/>
          <w:lang w:eastAsia="it-IT"/>
        </w:rPr>
        <w:t xml:space="preserve">Salvo prescrizioni diverse del Codice della Strada </w:t>
      </w:r>
    </w:p>
    <w:p w:rsidR="006109CC" w:rsidRPr="001452EA" w:rsidRDefault="006109CC" w:rsidP="006109CC">
      <w:pPr>
        <w:autoSpaceDE w:val="0"/>
        <w:autoSpaceDN w:val="0"/>
        <w:adjustRightInd w:val="0"/>
        <w:spacing w:after="120"/>
        <w:ind w:left="644"/>
        <w:jc w:val="both"/>
        <w:rPr>
          <w:rFonts w:ascii="Calibri" w:hAnsi="Calibri" w:cs="Arial"/>
          <w:sz w:val="20"/>
          <w:szCs w:val="20"/>
          <w:lang w:eastAsia="it-IT"/>
        </w:rPr>
      </w:pPr>
      <w:r w:rsidRPr="001452EA">
        <w:rPr>
          <w:rFonts w:ascii="Calibri" w:hAnsi="Calibri" w:cs="Arial"/>
          <w:sz w:val="20"/>
          <w:szCs w:val="20"/>
          <w:lang w:eastAsia="it-IT"/>
        </w:rPr>
        <w:t>per strade esterne ai centri abitati</w:t>
      </w:r>
      <w:r w:rsidRPr="001452EA">
        <w:rPr>
          <w:rFonts w:ascii="Calibri" w:hAnsi="Calibri" w:cs="Arial"/>
          <w:sz w:val="20"/>
          <w:szCs w:val="20"/>
          <w:lang w:eastAsia="it-IT"/>
        </w:rPr>
        <w:tab/>
      </w:r>
    </w:p>
    <w:p w:rsidR="006109CC" w:rsidRPr="001452EA" w:rsidRDefault="006109CC" w:rsidP="006109CC">
      <w:pPr>
        <w:spacing w:after="120"/>
        <w:jc w:val="both"/>
        <w:rPr>
          <w:rFonts w:ascii="Calibri" w:hAnsi="Calibri"/>
          <w:sz w:val="20"/>
          <w:szCs w:val="20"/>
          <w:lang w:eastAsia="it-IT"/>
        </w:rPr>
      </w:pPr>
      <w:r w:rsidRPr="001452EA">
        <w:rPr>
          <w:rFonts w:ascii="Calibri" w:hAnsi="Calibri"/>
          <w:sz w:val="20"/>
          <w:szCs w:val="20"/>
          <w:lang w:eastAsia="it-IT"/>
        </w:rPr>
        <w:t>Sono consentite altezze maggiori di m. 9,00 per la costruzione di silos, ciminiere e per motivate esigenze di tecnologia produttiva.</w:t>
      </w:r>
    </w:p>
    <w:p w:rsidR="006109CC" w:rsidRPr="001452EA" w:rsidRDefault="006109CC" w:rsidP="006109CC">
      <w:pPr>
        <w:spacing w:after="120"/>
        <w:jc w:val="both"/>
        <w:rPr>
          <w:rFonts w:ascii="Calibri" w:hAnsi="Calibri"/>
          <w:sz w:val="20"/>
          <w:szCs w:val="20"/>
          <w:lang w:eastAsia="it-IT"/>
        </w:rPr>
      </w:pPr>
      <w:r w:rsidRPr="001452EA">
        <w:rPr>
          <w:rFonts w:ascii="Calibri" w:hAnsi="Calibri"/>
          <w:sz w:val="20"/>
          <w:szCs w:val="20"/>
          <w:lang w:eastAsia="it-IT"/>
        </w:rPr>
        <w:t xml:space="preserve">È esclusa dal computo dell’altezza massima la quota necessaria alla messa in sicurezza idraulica degli edifici. </w:t>
      </w:r>
    </w:p>
    <w:p w:rsidR="006109CC" w:rsidRPr="001452EA" w:rsidRDefault="006109CC" w:rsidP="006109CC">
      <w:pPr>
        <w:spacing w:after="120"/>
        <w:jc w:val="both"/>
        <w:rPr>
          <w:rFonts w:ascii="Calibri" w:hAnsi="Calibri"/>
          <w:b/>
          <w:sz w:val="20"/>
          <w:szCs w:val="20"/>
          <w:lang w:eastAsia="it-IT"/>
        </w:rPr>
      </w:pPr>
      <w:r w:rsidRPr="001452EA">
        <w:rPr>
          <w:rFonts w:ascii="Calibri" w:hAnsi="Calibri"/>
          <w:b/>
          <w:sz w:val="20"/>
          <w:szCs w:val="20"/>
          <w:lang w:eastAsia="it-IT"/>
        </w:rPr>
        <w:t xml:space="preserve">8. </w:t>
      </w:r>
      <w:r w:rsidRPr="005A65B5">
        <w:rPr>
          <w:rFonts w:ascii="Calibri" w:hAnsi="Calibri"/>
          <w:b/>
          <w:sz w:val="20"/>
          <w:szCs w:val="20"/>
          <w:lang w:eastAsia="it-IT"/>
        </w:rPr>
        <w:t>FUNZIONI</w:t>
      </w:r>
      <w:r w:rsidRPr="001452EA">
        <w:rPr>
          <w:rFonts w:ascii="Calibri" w:hAnsi="Calibri"/>
          <w:b/>
          <w:sz w:val="20"/>
          <w:szCs w:val="20"/>
          <w:lang w:eastAsia="it-IT"/>
        </w:rPr>
        <w:t xml:space="preserve"> AMMESSE</w:t>
      </w:r>
    </w:p>
    <w:p w:rsidR="006109CC" w:rsidRPr="001452EA" w:rsidRDefault="006109CC" w:rsidP="006109CC">
      <w:pPr>
        <w:jc w:val="both"/>
        <w:rPr>
          <w:rFonts w:ascii="Calibri" w:hAnsi="Calibri"/>
          <w:sz w:val="20"/>
          <w:szCs w:val="20"/>
          <w:lang w:eastAsia="it-IT"/>
        </w:rPr>
      </w:pPr>
      <w:r w:rsidRPr="005A65B5">
        <w:rPr>
          <w:rFonts w:ascii="Calibri" w:hAnsi="Calibri"/>
          <w:sz w:val="20"/>
          <w:szCs w:val="20"/>
          <w:lang w:eastAsia="it-IT"/>
        </w:rPr>
        <w:lastRenderedPageBreak/>
        <w:t>Negli i</w:t>
      </w:r>
      <w:r w:rsidRPr="001452EA">
        <w:rPr>
          <w:rFonts w:ascii="Calibri" w:hAnsi="Calibri"/>
          <w:sz w:val="20"/>
          <w:szCs w:val="20"/>
          <w:lang w:eastAsia="it-IT"/>
        </w:rPr>
        <w:t xml:space="preserve">nsediamenti industriali e artigianali </w:t>
      </w:r>
      <w:r w:rsidRPr="005A65B5">
        <w:rPr>
          <w:rFonts w:ascii="Calibri" w:hAnsi="Calibri"/>
          <w:sz w:val="20"/>
          <w:szCs w:val="20"/>
          <w:lang w:eastAsia="it-IT"/>
        </w:rPr>
        <w:t xml:space="preserve">sono ammesse le seguenti funzioni, nella misura massima del 10% della </w:t>
      </w:r>
      <w:proofErr w:type="spellStart"/>
      <w:r w:rsidRPr="005A65B5">
        <w:rPr>
          <w:rFonts w:ascii="Calibri" w:hAnsi="Calibri"/>
          <w:sz w:val="20"/>
          <w:szCs w:val="20"/>
          <w:lang w:eastAsia="it-IT"/>
        </w:rPr>
        <w:t>S.U.L.</w:t>
      </w:r>
      <w:proofErr w:type="spellEnd"/>
      <w:r w:rsidRPr="005A65B5">
        <w:rPr>
          <w:rFonts w:ascii="Calibri" w:hAnsi="Calibri"/>
          <w:sz w:val="20"/>
          <w:szCs w:val="20"/>
          <w:lang w:eastAsia="it-IT"/>
        </w:rPr>
        <w:t>, purché connesse e complementari alla destinazione prevalente ed inscindibili da questa:</w:t>
      </w:r>
    </w:p>
    <w:p w:rsidR="006109CC" w:rsidRPr="001452EA" w:rsidRDefault="006109CC" w:rsidP="00B24975">
      <w:pPr>
        <w:numPr>
          <w:ilvl w:val="0"/>
          <w:numId w:val="145"/>
        </w:numPr>
        <w:jc w:val="both"/>
        <w:rPr>
          <w:rFonts w:ascii="Calibri" w:hAnsi="Calibri"/>
          <w:sz w:val="20"/>
          <w:szCs w:val="20"/>
          <w:lang w:eastAsia="it-IT"/>
        </w:rPr>
      </w:pPr>
      <w:r w:rsidRPr="001452EA">
        <w:rPr>
          <w:rFonts w:ascii="Calibri" w:hAnsi="Calibri"/>
          <w:sz w:val="20"/>
          <w:szCs w:val="20"/>
          <w:lang w:eastAsia="it-IT"/>
        </w:rPr>
        <w:t>commercio all'ingrosso;</w:t>
      </w:r>
    </w:p>
    <w:p w:rsidR="006109CC" w:rsidRPr="001452EA" w:rsidRDefault="006109CC" w:rsidP="00B24975">
      <w:pPr>
        <w:numPr>
          <w:ilvl w:val="0"/>
          <w:numId w:val="145"/>
        </w:numPr>
        <w:jc w:val="both"/>
        <w:rPr>
          <w:rFonts w:ascii="Calibri" w:hAnsi="Calibri"/>
          <w:sz w:val="20"/>
          <w:szCs w:val="20"/>
          <w:lang w:eastAsia="it-IT"/>
        </w:rPr>
      </w:pPr>
      <w:r w:rsidRPr="001452EA">
        <w:rPr>
          <w:rFonts w:ascii="Calibri" w:hAnsi="Calibri"/>
          <w:sz w:val="20"/>
          <w:szCs w:val="20"/>
          <w:lang w:eastAsia="it-IT"/>
        </w:rPr>
        <w:t xml:space="preserve">commercio al dettaglio, limitato a esercizi di vicinato, per una superficie di vendita complessiva massima pari a mq. </w:t>
      </w:r>
      <w:r w:rsidRPr="005A65B5">
        <w:rPr>
          <w:rFonts w:ascii="Calibri" w:hAnsi="Calibri"/>
          <w:sz w:val="20"/>
          <w:szCs w:val="20"/>
          <w:lang w:eastAsia="it-IT"/>
        </w:rPr>
        <w:t>150</w:t>
      </w:r>
      <w:r w:rsidRPr="001452EA">
        <w:rPr>
          <w:rFonts w:ascii="Calibri" w:hAnsi="Calibri"/>
          <w:sz w:val="20"/>
          <w:szCs w:val="20"/>
          <w:lang w:eastAsia="it-IT"/>
        </w:rPr>
        <w:t>;</w:t>
      </w:r>
    </w:p>
    <w:p w:rsidR="006109CC" w:rsidRPr="001452EA" w:rsidRDefault="006109CC" w:rsidP="00B24975">
      <w:pPr>
        <w:numPr>
          <w:ilvl w:val="0"/>
          <w:numId w:val="145"/>
        </w:numPr>
        <w:spacing w:after="120"/>
        <w:jc w:val="both"/>
        <w:rPr>
          <w:rFonts w:ascii="Calibri" w:hAnsi="Calibri"/>
          <w:sz w:val="20"/>
          <w:szCs w:val="20"/>
          <w:lang w:eastAsia="it-IT"/>
        </w:rPr>
      </w:pPr>
      <w:r w:rsidRPr="001452EA">
        <w:rPr>
          <w:rFonts w:ascii="Calibri" w:hAnsi="Calibri"/>
          <w:sz w:val="20"/>
          <w:szCs w:val="20"/>
          <w:lang w:eastAsia="it-IT"/>
        </w:rPr>
        <w:t>uffici solo se connessi direttamente alla produzione e inscindibili dalla stessa;</w:t>
      </w:r>
    </w:p>
    <w:p w:rsidR="006109CC" w:rsidRPr="005A65B5" w:rsidRDefault="006109CC" w:rsidP="00B24975">
      <w:pPr>
        <w:numPr>
          <w:ilvl w:val="0"/>
          <w:numId w:val="145"/>
        </w:numPr>
        <w:spacing w:after="120"/>
        <w:jc w:val="both"/>
        <w:rPr>
          <w:rFonts w:ascii="Calibri" w:hAnsi="Calibri"/>
          <w:sz w:val="20"/>
          <w:szCs w:val="20"/>
          <w:lang w:eastAsia="it-IT"/>
        </w:rPr>
      </w:pPr>
      <w:r w:rsidRPr="005A65B5">
        <w:rPr>
          <w:rFonts w:ascii="Calibri" w:hAnsi="Calibri"/>
          <w:sz w:val="20"/>
          <w:szCs w:val="20"/>
          <w:lang w:eastAsia="it-IT"/>
        </w:rPr>
        <w:t>alloggio custode e/o foresteria fino a 110 mq;</w:t>
      </w:r>
    </w:p>
    <w:p w:rsidR="006109CC" w:rsidRPr="005A65B5" w:rsidRDefault="006109CC" w:rsidP="00B24975">
      <w:pPr>
        <w:numPr>
          <w:ilvl w:val="0"/>
          <w:numId w:val="145"/>
        </w:numPr>
        <w:spacing w:after="120"/>
        <w:jc w:val="both"/>
        <w:rPr>
          <w:rFonts w:ascii="Calibri" w:hAnsi="Calibri"/>
          <w:sz w:val="20"/>
          <w:szCs w:val="20"/>
          <w:lang w:eastAsia="it-IT"/>
        </w:rPr>
      </w:pPr>
      <w:r w:rsidRPr="005A65B5">
        <w:rPr>
          <w:rFonts w:ascii="Calibri" w:hAnsi="Calibri"/>
          <w:sz w:val="20"/>
          <w:szCs w:val="20"/>
          <w:lang w:eastAsia="it-IT"/>
        </w:rPr>
        <w:t>mensa/punto ristoro/locali degustazione fino a 200 mq compresi locali accessori (cucina, magazzini, ecc).</w:t>
      </w:r>
    </w:p>
    <w:p w:rsidR="006109CC" w:rsidRPr="001452EA" w:rsidRDefault="006109CC" w:rsidP="006109CC">
      <w:pPr>
        <w:spacing w:after="120"/>
        <w:jc w:val="both"/>
        <w:rPr>
          <w:rFonts w:ascii="Calibri" w:hAnsi="Calibri"/>
          <w:sz w:val="20"/>
          <w:szCs w:val="20"/>
          <w:lang w:eastAsia="it-IT"/>
        </w:rPr>
      </w:pPr>
      <w:r w:rsidRPr="001452EA">
        <w:rPr>
          <w:rFonts w:ascii="Calibri" w:hAnsi="Calibri"/>
          <w:sz w:val="20"/>
          <w:szCs w:val="20"/>
          <w:lang w:eastAsia="it-IT"/>
        </w:rPr>
        <w:t xml:space="preserve">Il commercio al dettaglio, se introdotto, comporta la </w:t>
      </w:r>
      <w:proofErr w:type="spellStart"/>
      <w:r w:rsidRPr="001452EA">
        <w:rPr>
          <w:rFonts w:ascii="Calibri" w:hAnsi="Calibri"/>
          <w:sz w:val="20"/>
          <w:szCs w:val="20"/>
          <w:lang w:eastAsia="it-IT"/>
        </w:rPr>
        <w:t>necessità</w:t>
      </w:r>
      <w:proofErr w:type="spellEnd"/>
      <w:r w:rsidRPr="001452EA">
        <w:rPr>
          <w:rFonts w:ascii="Calibri" w:hAnsi="Calibri"/>
          <w:sz w:val="20"/>
          <w:szCs w:val="20"/>
          <w:lang w:eastAsia="it-IT"/>
        </w:rPr>
        <w:t xml:space="preserve"> di parcheggi </w:t>
      </w:r>
      <w:r w:rsidRPr="005A65B5">
        <w:rPr>
          <w:rFonts w:ascii="Calibri" w:hAnsi="Calibri"/>
          <w:sz w:val="20"/>
          <w:szCs w:val="20"/>
          <w:lang w:eastAsia="it-IT"/>
        </w:rPr>
        <w:t>di relazione</w:t>
      </w:r>
      <w:r w:rsidRPr="001452EA">
        <w:rPr>
          <w:rFonts w:ascii="Calibri" w:hAnsi="Calibri"/>
          <w:sz w:val="20"/>
          <w:szCs w:val="20"/>
          <w:lang w:eastAsia="it-IT"/>
        </w:rPr>
        <w:t xml:space="preserve">, in aggiunta alla quantità di cui al precedente punto 5), pari all’80% della </w:t>
      </w:r>
      <w:proofErr w:type="spellStart"/>
      <w:r w:rsidRPr="001452EA">
        <w:rPr>
          <w:rFonts w:ascii="Calibri" w:hAnsi="Calibri"/>
          <w:sz w:val="20"/>
          <w:szCs w:val="20"/>
          <w:lang w:eastAsia="it-IT"/>
        </w:rPr>
        <w:t>S.U.L.</w:t>
      </w:r>
      <w:proofErr w:type="spellEnd"/>
      <w:r w:rsidRPr="001452EA">
        <w:rPr>
          <w:rFonts w:ascii="Calibri" w:hAnsi="Calibri"/>
          <w:sz w:val="20"/>
          <w:szCs w:val="20"/>
          <w:lang w:eastAsia="it-IT"/>
        </w:rPr>
        <w:t xml:space="preserve"> totale della suddetta destinazione.</w:t>
      </w:r>
    </w:p>
    <w:p w:rsidR="006109CC" w:rsidRPr="005A65B5" w:rsidRDefault="006109CC" w:rsidP="006109CC">
      <w:pPr>
        <w:spacing w:after="120"/>
        <w:jc w:val="both"/>
        <w:rPr>
          <w:rFonts w:ascii="Calibri" w:hAnsi="Calibri"/>
          <w:sz w:val="20"/>
          <w:szCs w:val="20"/>
          <w:lang w:eastAsia="it-IT"/>
        </w:rPr>
      </w:pPr>
      <w:r w:rsidRPr="005A65B5">
        <w:rPr>
          <w:rFonts w:ascii="Calibri" w:hAnsi="Calibri"/>
          <w:sz w:val="20"/>
          <w:szCs w:val="20"/>
          <w:lang w:eastAsia="it-IT"/>
        </w:rPr>
        <w:t xml:space="preserve">Il titolo abilitativo dovrà comunque contenere una prescrizione atta a imporre un vincolo di </w:t>
      </w:r>
      <w:proofErr w:type="spellStart"/>
      <w:r w:rsidRPr="005A65B5">
        <w:rPr>
          <w:rFonts w:ascii="Calibri" w:hAnsi="Calibri"/>
          <w:sz w:val="20"/>
          <w:szCs w:val="20"/>
          <w:lang w:eastAsia="it-IT"/>
        </w:rPr>
        <w:t>pertinenzialità</w:t>
      </w:r>
      <w:proofErr w:type="spellEnd"/>
      <w:r w:rsidRPr="005A65B5">
        <w:rPr>
          <w:rFonts w:ascii="Calibri" w:hAnsi="Calibri"/>
          <w:sz w:val="20"/>
          <w:szCs w:val="20"/>
          <w:lang w:eastAsia="it-IT"/>
        </w:rPr>
        <w:t>, tramite sottoscrizione di atto d’obbligo, tra le funzioni connesse e complementari alla destinazione prevalente e l’attività industriale e artigianale al cui servizio è stata realizzata, al fine di impedirne la vendita o la locazione separata.</w:t>
      </w:r>
    </w:p>
    <w:p w:rsidR="006109CC" w:rsidRPr="00D85889" w:rsidRDefault="006109CC" w:rsidP="006109CC">
      <w:pPr>
        <w:spacing w:after="120"/>
        <w:jc w:val="both"/>
        <w:rPr>
          <w:rFonts w:ascii="Calibri" w:hAnsi="Calibri"/>
          <w:b/>
          <w:sz w:val="20"/>
          <w:szCs w:val="20"/>
          <w:lang w:eastAsia="it-IT"/>
        </w:rPr>
      </w:pPr>
      <w:r w:rsidRPr="00D85889">
        <w:rPr>
          <w:rFonts w:ascii="Calibri" w:hAnsi="Calibri"/>
          <w:b/>
          <w:sz w:val="20"/>
          <w:szCs w:val="20"/>
          <w:lang w:eastAsia="it-IT"/>
        </w:rPr>
        <w:t xml:space="preserve">9. VALUTAZIONE </w:t>
      </w:r>
      <w:proofErr w:type="spellStart"/>
      <w:r w:rsidRPr="00D85889">
        <w:rPr>
          <w:rFonts w:ascii="Calibri" w:hAnsi="Calibri"/>
          <w:b/>
          <w:sz w:val="20"/>
          <w:szCs w:val="20"/>
          <w:lang w:eastAsia="it-IT"/>
        </w:rPr>
        <w:t>DI</w:t>
      </w:r>
      <w:proofErr w:type="spellEnd"/>
      <w:r w:rsidRPr="00D85889">
        <w:rPr>
          <w:rFonts w:ascii="Calibri" w:hAnsi="Calibri"/>
          <w:b/>
          <w:sz w:val="20"/>
          <w:szCs w:val="20"/>
          <w:lang w:eastAsia="it-IT"/>
        </w:rPr>
        <w:t xml:space="preserve"> PERICOLOSITÀ</w:t>
      </w:r>
    </w:p>
    <w:p w:rsidR="006109CC" w:rsidRPr="00D85889" w:rsidRDefault="006109CC" w:rsidP="006109CC">
      <w:pPr>
        <w:spacing w:after="120"/>
        <w:jc w:val="both"/>
        <w:rPr>
          <w:rFonts w:ascii="Calibri" w:hAnsi="Calibri"/>
          <w:b/>
          <w:sz w:val="20"/>
          <w:szCs w:val="20"/>
          <w:lang w:eastAsia="it-IT"/>
        </w:rPr>
      </w:pPr>
      <w:r w:rsidRPr="00D85889">
        <w:rPr>
          <w:rFonts w:ascii="Calibri" w:hAnsi="Calibri"/>
          <w:b/>
          <w:sz w:val="20"/>
          <w:szCs w:val="20"/>
          <w:lang w:eastAsia="it-IT"/>
        </w:rPr>
        <w:t>9.1 - Caratteristiche geologico tecniche dell'area:</w:t>
      </w:r>
    </w:p>
    <w:p w:rsidR="006109CC" w:rsidRPr="00D85889" w:rsidRDefault="006109CC" w:rsidP="006109CC">
      <w:pPr>
        <w:spacing w:after="120"/>
        <w:jc w:val="both"/>
        <w:rPr>
          <w:rFonts w:ascii="Calibri" w:hAnsi="Calibri"/>
          <w:sz w:val="20"/>
          <w:szCs w:val="20"/>
          <w:lang w:eastAsia="it-IT"/>
        </w:rPr>
      </w:pPr>
      <w:r w:rsidRPr="00D85889">
        <w:rPr>
          <w:rFonts w:ascii="Calibri" w:hAnsi="Calibri"/>
          <w:sz w:val="20"/>
          <w:szCs w:val="20"/>
          <w:lang w:eastAsia="it-IT"/>
        </w:rPr>
        <w:t xml:space="preserve">La zona in studio si trova nella zona di affioramento dei depositi alluvionali del Torrente </w:t>
      </w:r>
      <w:proofErr w:type="spellStart"/>
      <w:r w:rsidRPr="00D85889">
        <w:rPr>
          <w:rFonts w:ascii="Calibri" w:hAnsi="Calibri"/>
          <w:sz w:val="20"/>
          <w:szCs w:val="20"/>
          <w:lang w:eastAsia="it-IT"/>
        </w:rPr>
        <w:t>Arbia</w:t>
      </w:r>
      <w:proofErr w:type="spellEnd"/>
      <w:r w:rsidRPr="00D85889">
        <w:rPr>
          <w:rFonts w:ascii="Calibri" w:hAnsi="Calibri"/>
          <w:sz w:val="20"/>
          <w:szCs w:val="20"/>
          <w:lang w:eastAsia="it-IT"/>
        </w:rPr>
        <w:t xml:space="preserve"> caratterizzati dalla presenza di ghiaie sabbiose in matrice limosa, aventi c</w:t>
      </w:r>
      <w:r>
        <w:rPr>
          <w:rFonts w:ascii="Calibri" w:hAnsi="Calibri"/>
          <w:sz w:val="20"/>
          <w:szCs w:val="20"/>
          <w:lang w:eastAsia="it-IT"/>
        </w:rPr>
        <w:t xml:space="preserve">aratteristiche geotecniche medie. </w:t>
      </w:r>
      <w:r w:rsidRPr="00D85889">
        <w:rPr>
          <w:rFonts w:ascii="Calibri" w:hAnsi="Calibri"/>
          <w:sz w:val="20"/>
          <w:szCs w:val="20"/>
          <w:lang w:eastAsia="it-IT"/>
        </w:rPr>
        <w:t xml:space="preserve">Inoltre tali materiali sono caratterizzati dalla presenza di falda acquifera ad una profondità variabile dai 5 ai </w:t>
      </w:r>
      <w:smartTag w:uri="urn:schemas-microsoft-com:office:smarttags" w:element="metricconverter">
        <w:smartTagPr>
          <w:attr w:name="ProductID" w:val="10 m"/>
        </w:smartTagPr>
        <w:r w:rsidRPr="00D85889">
          <w:rPr>
            <w:rFonts w:ascii="Calibri" w:hAnsi="Calibri"/>
            <w:sz w:val="20"/>
            <w:szCs w:val="20"/>
            <w:lang w:eastAsia="it-IT"/>
          </w:rPr>
          <w:t>10 m</w:t>
        </w:r>
      </w:smartTag>
      <w:r w:rsidRPr="00D85889">
        <w:rPr>
          <w:rFonts w:ascii="Calibri" w:hAnsi="Calibri"/>
          <w:sz w:val="20"/>
          <w:szCs w:val="20"/>
          <w:lang w:eastAsia="it-IT"/>
        </w:rPr>
        <w:t xml:space="preserve"> dal p.c.</w:t>
      </w:r>
    </w:p>
    <w:p w:rsidR="006109CC" w:rsidRPr="00D85889" w:rsidRDefault="006109CC" w:rsidP="006109CC">
      <w:pPr>
        <w:spacing w:after="120"/>
        <w:jc w:val="both"/>
        <w:rPr>
          <w:rFonts w:ascii="Calibri" w:hAnsi="Calibri"/>
          <w:b/>
          <w:sz w:val="20"/>
          <w:szCs w:val="20"/>
          <w:lang w:eastAsia="it-IT"/>
        </w:rPr>
      </w:pPr>
      <w:r w:rsidRPr="00D85889">
        <w:rPr>
          <w:rFonts w:ascii="Calibri" w:hAnsi="Calibri"/>
          <w:b/>
          <w:sz w:val="20"/>
          <w:szCs w:val="20"/>
          <w:lang w:eastAsia="it-IT"/>
        </w:rPr>
        <w:t>9.2 - Pericolosità Geologica:</w:t>
      </w:r>
    </w:p>
    <w:p w:rsidR="006109CC" w:rsidRPr="00D85889" w:rsidRDefault="006109CC" w:rsidP="006109CC">
      <w:pPr>
        <w:spacing w:after="120"/>
        <w:jc w:val="both"/>
        <w:rPr>
          <w:rFonts w:ascii="Calibri" w:hAnsi="Calibri"/>
          <w:sz w:val="20"/>
          <w:szCs w:val="20"/>
          <w:lang w:eastAsia="it-IT"/>
        </w:rPr>
      </w:pPr>
      <w:r w:rsidRPr="00D85889">
        <w:rPr>
          <w:rFonts w:ascii="Calibri" w:hAnsi="Calibri"/>
          <w:sz w:val="20"/>
          <w:szCs w:val="20"/>
          <w:lang w:eastAsia="it-IT"/>
        </w:rPr>
        <w:t>L’area ricade per la maggior parte in Pericolosità Geologica Media G2 ed in minima parte, nella zona occidentale dell’area in Pericolosità Geologica Elevata G3 e PFE.</w:t>
      </w:r>
    </w:p>
    <w:p w:rsidR="006109CC" w:rsidRPr="00D85889" w:rsidRDefault="006109CC" w:rsidP="006109CC">
      <w:pPr>
        <w:spacing w:after="120"/>
        <w:jc w:val="both"/>
        <w:rPr>
          <w:rFonts w:ascii="Calibri" w:hAnsi="Calibri"/>
          <w:b/>
          <w:sz w:val="20"/>
          <w:szCs w:val="20"/>
          <w:lang w:eastAsia="it-IT"/>
        </w:rPr>
      </w:pPr>
      <w:r w:rsidRPr="00D85889">
        <w:rPr>
          <w:rFonts w:ascii="Calibri" w:hAnsi="Calibri"/>
          <w:b/>
          <w:sz w:val="20"/>
          <w:szCs w:val="20"/>
          <w:lang w:eastAsia="it-IT"/>
        </w:rPr>
        <w:t xml:space="preserve">9.3 - Pericolosità Idraulica: </w:t>
      </w:r>
    </w:p>
    <w:p w:rsidR="006109CC" w:rsidRPr="00D85889" w:rsidRDefault="006109CC" w:rsidP="006109CC">
      <w:pPr>
        <w:spacing w:after="120"/>
        <w:jc w:val="both"/>
        <w:rPr>
          <w:rFonts w:ascii="Calibri" w:hAnsi="Calibri"/>
          <w:sz w:val="20"/>
          <w:szCs w:val="20"/>
          <w:lang w:eastAsia="it-IT"/>
        </w:rPr>
      </w:pPr>
      <w:r w:rsidRPr="00D85889">
        <w:rPr>
          <w:rFonts w:ascii="Calibri" w:hAnsi="Calibri"/>
          <w:sz w:val="20"/>
          <w:szCs w:val="20"/>
          <w:lang w:eastAsia="it-IT"/>
        </w:rPr>
        <w:t>Pericolosità Idraulica Bassa I1</w:t>
      </w:r>
    </w:p>
    <w:p w:rsidR="006109CC" w:rsidRPr="00D85889" w:rsidRDefault="006109CC" w:rsidP="006109CC">
      <w:pPr>
        <w:spacing w:after="120"/>
        <w:jc w:val="both"/>
        <w:rPr>
          <w:rFonts w:ascii="Calibri" w:hAnsi="Calibri"/>
          <w:sz w:val="20"/>
          <w:szCs w:val="20"/>
          <w:lang w:eastAsia="it-IT"/>
        </w:rPr>
      </w:pPr>
      <w:r w:rsidRPr="00D85889">
        <w:rPr>
          <w:rFonts w:ascii="Calibri" w:hAnsi="Calibri"/>
          <w:sz w:val="20"/>
          <w:szCs w:val="20"/>
          <w:lang w:eastAsia="it-IT"/>
        </w:rPr>
        <w:t>Pericolosità Idraulica Media I2</w:t>
      </w:r>
    </w:p>
    <w:p w:rsidR="006109CC" w:rsidRPr="00D85889" w:rsidRDefault="006109CC" w:rsidP="006109CC">
      <w:pPr>
        <w:spacing w:after="120"/>
        <w:jc w:val="both"/>
        <w:rPr>
          <w:rFonts w:ascii="Calibri" w:hAnsi="Calibri"/>
          <w:b/>
          <w:sz w:val="20"/>
          <w:szCs w:val="20"/>
          <w:lang w:eastAsia="it-IT"/>
        </w:rPr>
      </w:pPr>
      <w:r w:rsidRPr="00D85889">
        <w:rPr>
          <w:rFonts w:ascii="Calibri" w:hAnsi="Calibri"/>
          <w:b/>
          <w:sz w:val="20"/>
          <w:szCs w:val="20"/>
          <w:lang w:eastAsia="it-IT"/>
        </w:rPr>
        <w:t xml:space="preserve">9.4 - Pericolosità Sismica: </w:t>
      </w:r>
    </w:p>
    <w:p w:rsidR="006109CC" w:rsidRPr="00D85889" w:rsidRDefault="006109CC" w:rsidP="006109CC">
      <w:pPr>
        <w:spacing w:after="120"/>
        <w:jc w:val="both"/>
        <w:rPr>
          <w:rFonts w:ascii="Calibri" w:hAnsi="Calibri"/>
          <w:sz w:val="20"/>
          <w:szCs w:val="20"/>
          <w:lang w:eastAsia="it-IT"/>
        </w:rPr>
      </w:pPr>
      <w:r w:rsidRPr="00D85889">
        <w:rPr>
          <w:rFonts w:ascii="Calibri" w:hAnsi="Calibri"/>
          <w:sz w:val="20"/>
          <w:szCs w:val="20"/>
          <w:lang w:eastAsia="it-IT"/>
        </w:rPr>
        <w:t>Pericolosità Sismica Elevata S3</w:t>
      </w:r>
    </w:p>
    <w:p w:rsidR="006109CC" w:rsidRPr="00D85889" w:rsidRDefault="006109CC" w:rsidP="006109CC">
      <w:pPr>
        <w:spacing w:after="120"/>
        <w:jc w:val="both"/>
        <w:rPr>
          <w:rFonts w:ascii="Calibri" w:hAnsi="Calibri"/>
          <w:b/>
          <w:sz w:val="20"/>
          <w:szCs w:val="20"/>
          <w:lang w:eastAsia="it-IT"/>
        </w:rPr>
      </w:pPr>
      <w:r w:rsidRPr="00D85889">
        <w:rPr>
          <w:rFonts w:ascii="Calibri" w:hAnsi="Calibri"/>
          <w:b/>
          <w:sz w:val="20"/>
          <w:szCs w:val="20"/>
          <w:lang w:eastAsia="it-IT"/>
        </w:rPr>
        <w:t xml:space="preserve">10. CONDIZIONI </w:t>
      </w:r>
      <w:proofErr w:type="spellStart"/>
      <w:r w:rsidRPr="00D85889">
        <w:rPr>
          <w:rFonts w:ascii="Calibri" w:hAnsi="Calibri"/>
          <w:b/>
          <w:sz w:val="20"/>
          <w:szCs w:val="20"/>
          <w:lang w:eastAsia="it-IT"/>
        </w:rPr>
        <w:t>DI</w:t>
      </w:r>
      <w:proofErr w:type="spellEnd"/>
      <w:r w:rsidRPr="00D85889">
        <w:rPr>
          <w:rFonts w:ascii="Calibri" w:hAnsi="Calibri"/>
          <w:b/>
          <w:sz w:val="20"/>
          <w:szCs w:val="20"/>
          <w:lang w:eastAsia="it-IT"/>
        </w:rPr>
        <w:t xml:space="preserve"> FATTIBILITÀ</w:t>
      </w:r>
    </w:p>
    <w:p w:rsidR="006109CC" w:rsidRPr="00D85889" w:rsidRDefault="006109CC" w:rsidP="006109CC">
      <w:pPr>
        <w:spacing w:after="120"/>
        <w:jc w:val="both"/>
        <w:rPr>
          <w:rFonts w:ascii="Calibri" w:hAnsi="Calibri"/>
          <w:b/>
          <w:sz w:val="20"/>
          <w:szCs w:val="20"/>
          <w:lang w:eastAsia="it-IT"/>
        </w:rPr>
      </w:pPr>
      <w:r w:rsidRPr="00D85889">
        <w:rPr>
          <w:rFonts w:ascii="Calibri" w:hAnsi="Calibri"/>
          <w:b/>
          <w:sz w:val="20"/>
          <w:szCs w:val="20"/>
          <w:lang w:eastAsia="it-IT"/>
        </w:rPr>
        <w:t xml:space="preserve">10.1 - Condizioni di Fattibilità </w:t>
      </w:r>
      <w:proofErr w:type="spellStart"/>
      <w:r w:rsidRPr="00D85889">
        <w:rPr>
          <w:rFonts w:ascii="Calibri" w:hAnsi="Calibri"/>
          <w:b/>
          <w:sz w:val="20"/>
          <w:szCs w:val="20"/>
          <w:lang w:eastAsia="it-IT"/>
        </w:rPr>
        <w:t>Geologico-tecnica</w:t>
      </w:r>
      <w:proofErr w:type="spellEnd"/>
      <w:r w:rsidRPr="00D85889">
        <w:rPr>
          <w:rFonts w:ascii="Calibri" w:hAnsi="Calibri"/>
          <w:b/>
          <w:sz w:val="20"/>
          <w:szCs w:val="20"/>
          <w:lang w:eastAsia="it-IT"/>
        </w:rPr>
        <w:t>:</w:t>
      </w:r>
    </w:p>
    <w:tbl>
      <w:tblPr>
        <w:tblW w:w="8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6"/>
        <w:gridCol w:w="3544"/>
        <w:gridCol w:w="567"/>
        <w:gridCol w:w="2693"/>
      </w:tblGrid>
      <w:tr w:rsidR="006109CC" w:rsidRPr="00D85889" w:rsidTr="00AD64C2">
        <w:trPr>
          <w:trHeight w:hRule="exact" w:val="340"/>
        </w:trPr>
        <w:tc>
          <w:tcPr>
            <w:tcW w:w="8930" w:type="dxa"/>
            <w:gridSpan w:val="4"/>
            <w:tcBorders>
              <w:bottom w:val="single" w:sz="4" w:space="0" w:color="auto"/>
            </w:tcBorders>
            <w:shd w:val="clear" w:color="auto" w:fill="D9D9D9"/>
            <w:vAlign w:val="center"/>
          </w:tcPr>
          <w:p w:rsidR="006109CC" w:rsidRPr="005A65B5" w:rsidRDefault="006109CC" w:rsidP="00AD64C2">
            <w:pPr>
              <w:pStyle w:val="Rientrocorpodeltesto"/>
              <w:autoSpaceDN w:val="0"/>
              <w:ind w:firstLine="0"/>
              <w:rPr>
                <w:rFonts w:ascii="Calibri" w:hAnsi="Calibri"/>
                <w:b/>
                <w:sz w:val="20"/>
                <w:szCs w:val="20"/>
              </w:rPr>
            </w:pPr>
            <w:r w:rsidRPr="005A65B5">
              <w:rPr>
                <w:rFonts w:ascii="Calibri" w:hAnsi="Calibri"/>
                <w:b/>
                <w:sz w:val="20"/>
                <w:szCs w:val="20"/>
              </w:rPr>
              <w:t>UTOE Pianella – D1 (AREE INDUSTRIALE ARTIGIANALE E COMMERCIALE)</w:t>
            </w:r>
          </w:p>
        </w:tc>
      </w:tr>
      <w:tr w:rsidR="006109CC" w:rsidRPr="00D85889" w:rsidTr="00AD64C2">
        <w:trPr>
          <w:trHeight w:hRule="exact" w:val="340"/>
        </w:trPr>
        <w:tc>
          <w:tcPr>
            <w:tcW w:w="2126" w:type="dxa"/>
            <w:tcBorders>
              <w:bottom w:val="single" w:sz="4" w:space="0" w:color="auto"/>
            </w:tcBorders>
            <w:shd w:val="clear" w:color="auto" w:fill="D9D9D9"/>
            <w:vAlign w:val="center"/>
          </w:tcPr>
          <w:p w:rsidR="006109CC" w:rsidRPr="005A65B5" w:rsidRDefault="006109CC" w:rsidP="00AD64C2">
            <w:pPr>
              <w:pStyle w:val="Rientrocorpodeltesto"/>
              <w:autoSpaceDN w:val="0"/>
              <w:ind w:firstLine="0"/>
              <w:jc w:val="left"/>
              <w:rPr>
                <w:rFonts w:ascii="Calibri" w:hAnsi="Calibri"/>
                <w:b/>
                <w:sz w:val="20"/>
                <w:szCs w:val="20"/>
              </w:rPr>
            </w:pPr>
            <w:r w:rsidRPr="005A65B5">
              <w:rPr>
                <w:rFonts w:ascii="Calibri" w:hAnsi="Calibri"/>
                <w:b/>
                <w:sz w:val="20"/>
                <w:szCs w:val="20"/>
              </w:rPr>
              <w:t>PERICOLOSITA’</w:t>
            </w:r>
          </w:p>
        </w:tc>
        <w:tc>
          <w:tcPr>
            <w:tcW w:w="3544" w:type="dxa"/>
            <w:tcBorders>
              <w:bottom w:val="single" w:sz="4" w:space="0" w:color="auto"/>
            </w:tcBorders>
            <w:shd w:val="clear" w:color="auto" w:fill="D9D9D9"/>
            <w:vAlign w:val="center"/>
          </w:tcPr>
          <w:p w:rsidR="006109CC" w:rsidRPr="009A1C9D" w:rsidRDefault="006109CC" w:rsidP="00AD64C2">
            <w:pPr>
              <w:rPr>
                <w:rFonts w:ascii="Calibri" w:hAnsi="Calibri" w:cs="Arial"/>
                <w:b/>
                <w:sz w:val="20"/>
                <w:szCs w:val="20"/>
              </w:rPr>
            </w:pPr>
            <w:r w:rsidRPr="009A1C9D">
              <w:rPr>
                <w:rFonts w:ascii="Calibri" w:hAnsi="Calibri" w:cs="Arial"/>
                <w:b/>
                <w:sz w:val="20"/>
                <w:szCs w:val="20"/>
              </w:rPr>
              <w:t>TIPOLOGIA DELL’INTERVENTO</w:t>
            </w:r>
          </w:p>
        </w:tc>
        <w:tc>
          <w:tcPr>
            <w:tcW w:w="567" w:type="dxa"/>
            <w:tcBorders>
              <w:bottom w:val="single" w:sz="4" w:space="0" w:color="auto"/>
            </w:tcBorders>
            <w:shd w:val="clear" w:color="auto" w:fill="D9D9D9"/>
            <w:vAlign w:val="center"/>
          </w:tcPr>
          <w:p w:rsidR="006109CC" w:rsidRPr="009A1C9D" w:rsidRDefault="006109CC" w:rsidP="00AD64C2">
            <w:pPr>
              <w:ind w:left="567" w:hanging="567"/>
              <w:jc w:val="center"/>
              <w:rPr>
                <w:rFonts w:ascii="Calibri" w:hAnsi="Calibri" w:cs="Arial"/>
                <w:b/>
                <w:sz w:val="20"/>
                <w:szCs w:val="20"/>
              </w:rPr>
            </w:pPr>
            <w:r w:rsidRPr="009A1C9D">
              <w:rPr>
                <w:rFonts w:ascii="Calibri" w:hAnsi="Calibri" w:cs="Arial"/>
                <w:b/>
                <w:sz w:val="20"/>
                <w:szCs w:val="20"/>
              </w:rPr>
              <w:t>→</w:t>
            </w:r>
          </w:p>
        </w:tc>
        <w:tc>
          <w:tcPr>
            <w:tcW w:w="2693" w:type="dxa"/>
            <w:tcBorders>
              <w:bottom w:val="single" w:sz="4" w:space="0" w:color="auto"/>
            </w:tcBorders>
            <w:shd w:val="clear" w:color="auto" w:fill="D9D9D9"/>
            <w:vAlign w:val="center"/>
          </w:tcPr>
          <w:p w:rsidR="006109CC" w:rsidRPr="005A65B5" w:rsidRDefault="006109CC" w:rsidP="00AD64C2">
            <w:pPr>
              <w:pStyle w:val="Rientrocorpodeltesto"/>
              <w:autoSpaceDN w:val="0"/>
              <w:ind w:firstLine="0"/>
              <w:jc w:val="left"/>
              <w:rPr>
                <w:rFonts w:ascii="Calibri" w:hAnsi="Calibri"/>
                <w:b/>
                <w:sz w:val="20"/>
                <w:szCs w:val="20"/>
              </w:rPr>
            </w:pPr>
            <w:r w:rsidRPr="005A65B5">
              <w:rPr>
                <w:rFonts w:ascii="Calibri" w:hAnsi="Calibri"/>
                <w:b/>
                <w:sz w:val="20"/>
                <w:szCs w:val="20"/>
              </w:rPr>
              <w:t xml:space="preserve">FATTIBILITA’ </w:t>
            </w:r>
          </w:p>
        </w:tc>
      </w:tr>
      <w:tr w:rsidR="006109CC" w:rsidRPr="00D85889" w:rsidTr="00AD64C2">
        <w:trPr>
          <w:trHeight w:hRule="exact" w:val="340"/>
        </w:trPr>
        <w:tc>
          <w:tcPr>
            <w:tcW w:w="2126" w:type="dxa"/>
            <w:vMerge w:val="restart"/>
            <w:shd w:val="clear" w:color="auto" w:fill="FFFF00"/>
            <w:vAlign w:val="center"/>
          </w:tcPr>
          <w:p w:rsidR="006109CC" w:rsidRPr="005A65B5" w:rsidRDefault="006109CC" w:rsidP="00AD64C2">
            <w:pPr>
              <w:pStyle w:val="Rientrocorpodeltesto"/>
              <w:autoSpaceDN w:val="0"/>
              <w:ind w:firstLine="0"/>
              <w:jc w:val="left"/>
              <w:rPr>
                <w:rFonts w:ascii="Calibri" w:hAnsi="Calibri"/>
                <w:i/>
                <w:sz w:val="20"/>
                <w:szCs w:val="20"/>
              </w:rPr>
            </w:pPr>
            <w:r w:rsidRPr="005A65B5">
              <w:rPr>
                <w:rFonts w:ascii="Calibri" w:hAnsi="Calibri" w:cs="Arial"/>
                <w:i/>
                <w:sz w:val="20"/>
                <w:szCs w:val="20"/>
              </w:rPr>
              <w:t>Pericolosità geologica media G.2</w:t>
            </w:r>
          </w:p>
        </w:tc>
        <w:tc>
          <w:tcPr>
            <w:tcW w:w="3544" w:type="dxa"/>
            <w:tcBorders>
              <w:bottom w:val="single" w:sz="4" w:space="0" w:color="auto"/>
            </w:tcBorders>
            <w:shd w:val="clear" w:color="auto" w:fill="FFFF00"/>
            <w:vAlign w:val="center"/>
          </w:tcPr>
          <w:p w:rsidR="006109CC" w:rsidRPr="009A1C9D" w:rsidRDefault="006109CC" w:rsidP="00AD64C2">
            <w:pPr>
              <w:rPr>
                <w:rFonts w:ascii="Calibri" w:hAnsi="Calibri" w:cs="Arial"/>
                <w:b/>
                <w:sz w:val="20"/>
                <w:szCs w:val="20"/>
              </w:rPr>
            </w:pPr>
            <w:r w:rsidRPr="009A1C9D">
              <w:rPr>
                <w:rFonts w:ascii="Calibri" w:hAnsi="Calibri" w:cs="Arial"/>
                <w:i/>
                <w:snapToGrid w:val="0"/>
                <w:sz w:val="20"/>
                <w:szCs w:val="20"/>
              </w:rPr>
              <w:t>Nuovi edifici</w:t>
            </w:r>
          </w:p>
        </w:tc>
        <w:tc>
          <w:tcPr>
            <w:tcW w:w="567" w:type="dxa"/>
            <w:tcBorders>
              <w:bottom w:val="single" w:sz="4" w:space="0" w:color="auto"/>
            </w:tcBorders>
            <w:shd w:val="clear" w:color="auto" w:fill="FFFF00"/>
            <w:vAlign w:val="center"/>
          </w:tcPr>
          <w:p w:rsidR="006109CC" w:rsidRPr="009A1C9D" w:rsidRDefault="006109CC" w:rsidP="00AD64C2">
            <w:pPr>
              <w:ind w:left="567" w:hanging="567"/>
              <w:jc w:val="center"/>
              <w:rPr>
                <w:rFonts w:ascii="Calibri" w:hAnsi="Calibri" w:cs="Arial"/>
                <w:b/>
                <w:sz w:val="20"/>
                <w:szCs w:val="20"/>
              </w:rPr>
            </w:pPr>
            <w:r w:rsidRPr="009A1C9D">
              <w:rPr>
                <w:rFonts w:ascii="Calibri" w:hAnsi="Calibri" w:cs="Arial"/>
                <w:b/>
                <w:sz w:val="20"/>
                <w:szCs w:val="20"/>
              </w:rPr>
              <w:t>→</w:t>
            </w:r>
          </w:p>
        </w:tc>
        <w:tc>
          <w:tcPr>
            <w:tcW w:w="2693" w:type="dxa"/>
            <w:tcBorders>
              <w:bottom w:val="single" w:sz="4" w:space="0" w:color="auto"/>
            </w:tcBorders>
            <w:shd w:val="clear" w:color="auto" w:fill="FFFF00"/>
            <w:vAlign w:val="center"/>
          </w:tcPr>
          <w:p w:rsidR="006109CC" w:rsidRPr="005A65B5" w:rsidRDefault="006109CC" w:rsidP="00AD64C2">
            <w:pPr>
              <w:pStyle w:val="Rientrocorpodeltesto"/>
              <w:autoSpaceDN w:val="0"/>
              <w:ind w:firstLine="0"/>
              <w:jc w:val="left"/>
              <w:rPr>
                <w:rFonts w:ascii="Calibri" w:hAnsi="Calibri" w:cs="Arial"/>
                <w:b/>
                <w:sz w:val="20"/>
                <w:szCs w:val="20"/>
              </w:rPr>
            </w:pPr>
            <w:r w:rsidRPr="005A65B5">
              <w:rPr>
                <w:rFonts w:ascii="Calibri" w:hAnsi="Calibri" w:cs="Arial"/>
                <w:b/>
                <w:sz w:val="20"/>
                <w:szCs w:val="20"/>
              </w:rPr>
              <w:t>Fattibilità geologica F.3</w:t>
            </w:r>
          </w:p>
        </w:tc>
      </w:tr>
      <w:tr w:rsidR="006109CC" w:rsidRPr="00D85889" w:rsidTr="00AD64C2">
        <w:trPr>
          <w:trHeight w:hRule="exact" w:val="340"/>
        </w:trPr>
        <w:tc>
          <w:tcPr>
            <w:tcW w:w="2126" w:type="dxa"/>
            <w:vMerge/>
            <w:shd w:val="clear" w:color="auto" w:fill="FFFF00"/>
            <w:vAlign w:val="center"/>
          </w:tcPr>
          <w:p w:rsidR="006109CC" w:rsidRPr="005A65B5" w:rsidRDefault="006109CC" w:rsidP="00AD64C2">
            <w:pPr>
              <w:pStyle w:val="Rientrocorpodeltesto"/>
              <w:autoSpaceDN w:val="0"/>
              <w:ind w:firstLine="0"/>
              <w:jc w:val="left"/>
              <w:rPr>
                <w:rFonts w:ascii="Calibri" w:hAnsi="Calibri" w:cs="Arial"/>
                <w:i/>
                <w:sz w:val="20"/>
                <w:szCs w:val="20"/>
              </w:rPr>
            </w:pPr>
          </w:p>
        </w:tc>
        <w:tc>
          <w:tcPr>
            <w:tcW w:w="3544" w:type="dxa"/>
            <w:tcBorders>
              <w:bottom w:val="single" w:sz="4" w:space="0" w:color="auto"/>
            </w:tcBorders>
            <w:shd w:val="clear" w:color="auto" w:fill="FFFF00"/>
            <w:vAlign w:val="center"/>
          </w:tcPr>
          <w:p w:rsidR="006109CC" w:rsidRPr="009A1C9D" w:rsidRDefault="006109CC" w:rsidP="00AD64C2">
            <w:pPr>
              <w:rPr>
                <w:rFonts w:ascii="Calibri" w:hAnsi="Calibri" w:cs="Arial"/>
                <w:i/>
                <w:snapToGrid w:val="0"/>
                <w:sz w:val="20"/>
                <w:szCs w:val="20"/>
              </w:rPr>
            </w:pPr>
            <w:r w:rsidRPr="009A1C9D">
              <w:rPr>
                <w:rFonts w:ascii="Calibri" w:hAnsi="Calibri" w:cs="Arial"/>
                <w:i/>
                <w:snapToGrid w:val="0"/>
                <w:sz w:val="20"/>
                <w:szCs w:val="20"/>
              </w:rPr>
              <w:t>Viabilità e pista ciclopedonale</w:t>
            </w:r>
          </w:p>
        </w:tc>
        <w:tc>
          <w:tcPr>
            <w:tcW w:w="567" w:type="dxa"/>
            <w:tcBorders>
              <w:bottom w:val="single" w:sz="4" w:space="0" w:color="auto"/>
            </w:tcBorders>
            <w:shd w:val="clear" w:color="auto" w:fill="FFFF00"/>
            <w:vAlign w:val="center"/>
          </w:tcPr>
          <w:p w:rsidR="006109CC" w:rsidRPr="009A1C9D" w:rsidRDefault="006109CC" w:rsidP="00AD64C2">
            <w:pPr>
              <w:ind w:left="567" w:hanging="567"/>
              <w:jc w:val="center"/>
              <w:rPr>
                <w:rFonts w:ascii="Calibri" w:hAnsi="Calibri" w:cs="Arial"/>
                <w:b/>
                <w:sz w:val="20"/>
                <w:szCs w:val="20"/>
              </w:rPr>
            </w:pPr>
            <w:r w:rsidRPr="009A1C9D">
              <w:rPr>
                <w:rFonts w:ascii="Calibri" w:hAnsi="Calibri" w:cs="Arial"/>
                <w:b/>
                <w:sz w:val="20"/>
                <w:szCs w:val="20"/>
              </w:rPr>
              <w:t>→</w:t>
            </w:r>
          </w:p>
        </w:tc>
        <w:tc>
          <w:tcPr>
            <w:tcW w:w="2693" w:type="dxa"/>
            <w:tcBorders>
              <w:bottom w:val="single" w:sz="4" w:space="0" w:color="auto"/>
            </w:tcBorders>
            <w:shd w:val="clear" w:color="auto" w:fill="FFFF00"/>
            <w:vAlign w:val="center"/>
          </w:tcPr>
          <w:p w:rsidR="006109CC" w:rsidRPr="005A65B5" w:rsidRDefault="006109CC" w:rsidP="00AD64C2">
            <w:pPr>
              <w:pStyle w:val="Rientrocorpodeltesto"/>
              <w:autoSpaceDN w:val="0"/>
              <w:ind w:firstLine="0"/>
              <w:jc w:val="left"/>
              <w:rPr>
                <w:rFonts w:ascii="Calibri" w:hAnsi="Calibri" w:cs="Arial"/>
                <w:b/>
                <w:sz w:val="20"/>
                <w:szCs w:val="20"/>
              </w:rPr>
            </w:pPr>
            <w:r w:rsidRPr="005A65B5">
              <w:rPr>
                <w:rFonts w:ascii="Calibri" w:hAnsi="Calibri" w:cs="Arial"/>
                <w:b/>
                <w:sz w:val="20"/>
                <w:szCs w:val="20"/>
              </w:rPr>
              <w:t>Fattibilità geologica F.2</w:t>
            </w:r>
          </w:p>
        </w:tc>
      </w:tr>
      <w:tr w:rsidR="006109CC" w:rsidRPr="00D85889" w:rsidTr="00AD64C2">
        <w:trPr>
          <w:trHeight w:hRule="exact" w:val="340"/>
        </w:trPr>
        <w:tc>
          <w:tcPr>
            <w:tcW w:w="2126" w:type="dxa"/>
            <w:vMerge/>
            <w:tcBorders>
              <w:bottom w:val="single" w:sz="4" w:space="0" w:color="auto"/>
            </w:tcBorders>
            <w:shd w:val="clear" w:color="auto" w:fill="FFFF00"/>
            <w:vAlign w:val="center"/>
          </w:tcPr>
          <w:p w:rsidR="006109CC" w:rsidRPr="005A65B5" w:rsidRDefault="006109CC" w:rsidP="00AD64C2">
            <w:pPr>
              <w:pStyle w:val="Rientrocorpodeltesto"/>
              <w:autoSpaceDN w:val="0"/>
              <w:ind w:firstLine="0"/>
              <w:jc w:val="left"/>
              <w:rPr>
                <w:rFonts w:ascii="Calibri" w:hAnsi="Calibri" w:cs="Arial"/>
                <w:i/>
                <w:sz w:val="20"/>
                <w:szCs w:val="20"/>
              </w:rPr>
            </w:pPr>
          </w:p>
        </w:tc>
        <w:tc>
          <w:tcPr>
            <w:tcW w:w="3544" w:type="dxa"/>
            <w:tcBorders>
              <w:bottom w:val="single" w:sz="4" w:space="0" w:color="auto"/>
            </w:tcBorders>
            <w:shd w:val="clear" w:color="auto" w:fill="FFFF00"/>
            <w:vAlign w:val="center"/>
          </w:tcPr>
          <w:p w:rsidR="006109CC" w:rsidRPr="009A1C9D" w:rsidRDefault="006109CC" w:rsidP="00AD64C2">
            <w:pPr>
              <w:rPr>
                <w:rFonts w:ascii="Calibri" w:hAnsi="Calibri" w:cs="Arial"/>
                <w:b/>
                <w:sz w:val="20"/>
                <w:szCs w:val="20"/>
              </w:rPr>
            </w:pPr>
            <w:r w:rsidRPr="009A1C9D">
              <w:rPr>
                <w:rFonts w:ascii="Calibri" w:hAnsi="Calibri" w:cs="Arial"/>
                <w:i/>
                <w:snapToGrid w:val="0"/>
                <w:sz w:val="20"/>
                <w:szCs w:val="20"/>
              </w:rPr>
              <w:t>Parcheggi pubblici</w:t>
            </w:r>
          </w:p>
        </w:tc>
        <w:tc>
          <w:tcPr>
            <w:tcW w:w="567" w:type="dxa"/>
            <w:tcBorders>
              <w:bottom w:val="single" w:sz="4" w:space="0" w:color="auto"/>
            </w:tcBorders>
            <w:shd w:val="clear" w:color="auto" w:fill="FFFF00"/>
            <w:vAlign w:val="center"/>
          </w:tcPr>
          <w:p w:rsidR="006109CC" w:rsidRPr="009A1C9D" w:rsidRDefault="006109CC" w:rsidP="00AD64C2">
            <w:pPr>
              <w:ind w:left="567" w:hanging="567"/>
              <w:jc w:val="center"/>
              <w:rPr>
                <w:rFonts w:ascii="Calibri" w:hAnsi="Calibri" w:cs="Arial"/>
                <w:b/>
                <w:sz w:val="20"/>
                <w:szCs w:val="20"/>
              </w:rPr>
            </w:pPr>
            <w:r w:rsidRPr="009A1C9D">
              <w:rPr>
                <w:rFonts w:ascii="Calibri" w:hAnsi="Calibri" w:cs="Arial"/>
                <w:b/>
                <w:sz w:val="20"/>
                <w:szCs w:val="20"/>
              </w:rPr>
              <w:t>→</w:t>
            </w:r>
          </w:p>
        </w:tc>
        <w:tc>
          <w:tcPr>
            <w:tcW w:w="2693" w:type="dxa"/>
            <w:tcBorders>
              <w:bottom w:val="single" w:sz="4" w:space="0" w:color="auto"/>
            </w:tcBorders>
            <w:shd w:val="clear" w:color="auto" w:fill="FFFF00"/>
            <w:vAlign w:val="center"/>
          </w:tcPr>
          <w:p w:rsidR="006109CC" w:rsidRPr="005A65B5" w:rsidRDefault="006109CC" w:rsidP="00AD64C2">
            <w:pPr>
              <w:pStyle w:val="Rientrocorpodeltesto"/>
              <w:autoSpaceDN w:val="0"/>
              <w:ind w:firstLine="0"/>
              <w:jc w:val="left"/>
              <w:rPr>
                <w:rFonts w:ascii="Calibri" w:hAnsi="Calibri" w:cs="Arial"/>
                <w:b/>
                <w:sz w:val="20"/>
                <w:szCs w:val="20"/>
              </w:rPr>
            </w:pPr>
            <w:r w:rsidRPr="005A65B5">
              <w:rPr>
                <w:rFonts w:ascii="Calibri" w:hAnsi="Calibri" w:cs="Arial"/>
                <w:b/>
                <w:sz w:val="20"/>
                <w:szCs w:val="20"/>
              </w:rPr>
              <w:t>Fattibilità geologica F.2</w:t>
            </w:r>
          </w:p>
        </w:tc>
      </w:tr>
      <w:tr w:rsidR="006109CC" w:rsidRPr="00D85889" w:rsidTr="00AD64C2">
        <w:trPr>
          <w:trHeight w:hRule="exact" w:val="340"/>
        </w:trPr>
        <w:tc>
          <w:tcPr>
            <w:tcW w:w="2126" w:type="dxa"/>
            <w:vMerge w:val="restart"/>
            <w:shd w:val="clear" w:color="auto" w:fill="FFFF00"/>
            <w:vAlign w:val="center"/>
          </w:tcPr>
          <w:p w:rsidR="006109CC" w:rsidRPr="005A65B5" w:rsidRDefault="006109CC" w:rsidP="00AD64C2">
            <w:pPr>
              <w:pStyle w:val="Rientrocorpodeltesto"/>
              <w:autoSpaceDN w:val="0"/>
              <w:ind w:firstLine="0"/>
              <w:jc w:val="left"/>
              <w:rPr>
                <w:rFonts w:ascii="Calibri" w:hAnsi="Calibri"/>
                <w:i/>
                <w:sz w:val="20"/>
                <w:szCs w:val="20"/>
              </w:rPr>
            </w:pPr>
            <w:r w:rsidRPr="005A65B5">
              <w:rPr>
                <w:rFonts w:ascii="Calibri" w:hAnsi="Calibri" w:cs="Arial"/>
                <w:i/>
                <w:sz w:val="20"/>
                <w:szCs w:val="20"/>
              </w:rPr>
              <w:t>Pericolosità geologica elevata G.3</w:t>
            </w:r>
          </w:p>
        </w:tc>
        <w:tc>
          <w:tcPr>
            <w:tcW w:w="3544" w:type="dxa"/>
            <w:tcBorders>
              <w:bottom w:val="single" w:sz="4" w:space="0" w:color="auto"/>
            </w:tcBorders>
            <w:shd w:val="clear" w:color="auto" w:fill="FFFF00"/>
            <w:vAlign w:val="center"/>
          </w:tcPr>
          <w:p w:rsidR="006109CC" w:rsidRPr="009A1C9D" w:rsidRDefault="006109CC" w:rsidP="00AD64C2">
            <w:pPr>
              <w:rPr>
                <w:rFonts w:ascii="Calibri" w:hAnsi="Calibri" w:cs="Arial"/>
                <w:b/>
                <w:sz w:val="20"/>
                <w:szCs w:val="20"/>
              </w:rPr>
            </w:pPr>
            <w:r w:rsidRPr="009A1C9D">
              <w:rPr>
                <w:rFonts w:ascii="Calibri" w:hAnsi="Calibri" w:cs="Arial"/>
                <w:i/>
                <w:snapToGrid w:val="0"/>
                <w:sz w:val="20"/>
                <w:szCs w:val="20"/>
              </w:rPr>
              <w:t>Nuovi edifici</w:t>
            </w:r>
          </w:p>
        </w:tc>
        <w:tc>
          <w:tcPr>
            <w:tcW w:w="567" w:type="dxa"/>
            <w:tcBorders>
              <w:bottom w:val="single" w:sz="4" w:space="0" w:color="auto"/>
            </w:tcBorders>
            <w:shd w:val="clear" w:color="auto" w:fill="FFFF00"/>
            <w:vAlign w:val="center"/>
          </w:tcPr>
          <w:p w:rsidR="006109CC" w:rsidRPr="009A1C9D" w:rsidRDefault="006109CC" w:rsidP="00AD64C2">
            <w:pPr>
              <w:ind w:left="567" w:hanging="567"/>
              <w:jc w:val="center"/>
              <w:rPr>
                <w:rFonts w:ascii="Calibri" w:hAnsi="Calibri" w:cs="Arial"/>
                <w:b/>
                <w:sz w:val="20"/>
                <w:szCs w:val="20"/>
              </w:rPr>
            </w:pPr>
            <w:r w:rsidRPr="009A1C9D">
              <w:rPr>
                <w:rFonts w:ascii="Calibri" w:hAnsi="Calibri" w:cs="Arial"/>
                <w:b/>
                <w:sz w:val="20"/>
                <w:szCs w:val="20"/>
              </w:rPr>
              <w:t>→</w:t>
            </w:r>
          </w:p>
        </w:tc>
        <w:tc>
          <w:tcPr>
            <w:tcW w:w="2693" w:type="dxa"/>
            <w:tcBorders>
              <w:bottom w:val="single" w:sz="4" w:space="0" w:color="auto"/>
            </w:tcBorders>
            <w:shd w:val="clear" w:color="auto" w:fill="FFFF00"/>
            <w:vAlign w:val="center"/>
          </w:tcPr>
          <w:p w:rsidR="006109CC" w:rsidRPr="005A65B5" w:rsidRDefault="006109CC" w:rsidP="00AD64C2">
            <w:pPr>
              <w:pStyle w:val="Rientrocorpodeltesto"/>
              <w:autoSpaceDN w:val="0"/>
              <w:ind w:firstLine="0"/>
              <w:jc w:val="left"/>
              <w:rPr>
                <w:rFonts w:ascii="Calibri" w:hAnsi="Calibri" w:cs="Arial"/>
                <w:b/>
                <w:sz w:val="20"/>
                <w:szCs w:val="20"/>
              </w:rPr>
            </w:pPr>
            <w:r w:rsidRPr="005A65B5">
              <w:rPr>
                <w:rFonts w:ascii="Calibri" w:hAnsi="Calibri" w:cs="Arial"/>
                <w:b/>
                <w:sz w:val="20"/>
                <w:szCs w:val="20"/>
              </w:rPr>
              <w:t>Fattibilità geologica F.3</w:t>
            </w:r>
          </w:p>
        </w:tc>
      </w:tr>
      <w:tr w:rsidR="006109CC" w:rsidRPr="00D85889" w:rsidTr="00AD64C2">
        <w:trPr>
          <w:trHeight w:hRule="exact" w:val="340"/>
        </w:trPr>
        <w:tc>
          <w:tcPr>
            <w:tcW w:w="2126" w:type="dxa"/>
            <w:vMerge/>
            <w:shd w:val="clear" w:color="auto" w:fill="FFFF00"/>
            <w:vAlign w:val="center"/>
          </w:tcPr>
          <w:p w:rsidR="006109CC" w:rsidRPr="005A65B5" w:rsidRDefault="006109CC" w:rsidP="00AD64C2">
            <w:pPr>
              <w:pStyle w:val="Rientrocorpodeltesto"/>
              <w:autoSpaceDN w:val="0"/>
              <w:ind w:firstLine="0"/>
              <w:jc w:val="left"/>
              <w:rPr>
                <w:rFonts w:ascii="Calibri" w:hAnsi="Calibri" w:cs="Arial"/>
                <w:i/>
                <w:sz w:val="20"/>
                <w:szCs w:val="20"/>
              </w:rPr>
            </w:pPr>
          </w:p>
        </w:tc>
        <w:tc>
          <w:tcPr>
            <w:tcW w:w="3544" w:type="dxa"/>
            <w:tcBorders>
              <w:bottom w:val="single" w:sz="4" w:space="0" w:color="auto"/>
            </w:tcBorders>
            <w:shd w:val="clear" w:color="auto" w:fill="FFFF00"/>
            <w:vAlign w:val="center"/>
          </w:tcPr>
          <w:p w:rsidR="006109CC" w:rsidRPr="009A1C9D" w:rsidRDefault="006109CC" w:rsidP="00AD64C2">
            <w:pPr>
              <w:rPr>
                <w:rFonts w:ascii="Calibri" w:hAnsi="Calibri" w:cs="Arial"/>
                <w:i/>
                <w:snapToGrid w:val="0"/>
                <w:sz w:val="20"/>
                <w:szCs w:val="20"/>
              </w:rPr>
            </w:pPr>
            <w:r w:rsidRPr="009A1C9D">
              <w:rPr>
                <w:rFonts w:ascii="Calibri" w:hAnsi="Calibri" w:cs="Arial"/>
                <w:i/>
                <w:snapToGrid w:val="0"/>
                <w:sz w:val="20"/>
                <w:szCs w:val="20"/>
              </w:rPr>
              <w:t>Viabilità e pista ciclopedonale</w:t>
            </w:r>
          </w:p>
        </w:tc>
        <w:tc>
          <w:tcPr>
            <w:tcW w:w="567" w:type="dxa"/>
            <w:tcBorders>
              <w:bottom w:val="single" w:sz="4" w:space="0" w:color="auto"/>
            </w:tcBorders>
            <w:shd w:val="clear" w:color="auto" w:fill="FFFF00"/>
            <w:vAlign w:val="center"/>
          </w:tcPr>
          <w:p w:rsidR="006109CC" w:rsidRPr="009A1C9D" w:rsidRDefault="006109CC" w:rsidP="00AD64C2">
            <w:pPr>
              <w:ind w:left="567" w:hanging="567"/>
              <w:jc w:val="center"/>
              <w:rPr>
                <w:rFonts w:ascii="Calibri" w:hAnsi="Calibri" w:cs="Arial"/>
                <w:b/>
                <w:sz w:val="20"/>
                <w:szCs w:val="20"/>
              </w:rPr>
            </w:pPr>
            <w:r w:rsidRPr="009A1C9D">
              <w:rPr>
                <w:rFonts w:ascii="Calibri" w:hAnsi="Calibri" w:cs="Arial"/>
                <w:b/>
                <w:sz w:val="20"/>
                <w:szCs w:val="20"/>
              </w:rPr>
              <w:t>→</w:t>
            </w:r>
          </w:p>
        </w:tc>
        <w:tc>
          <w:tcPr>
            <w:tcW w:w="2693" w:type="dxa"/>
            <w:tcBorders>
              <w:bottom w:val="single" w:sz="4" w:space="0" w:color="auto"/>
            </w:tcBorders>
            <w:shd w:val="clear" w:color="auto" w:fill="FFFF00"/>
            <w:vAlign w:val="center"/>
          </w:tcPr>
          <w:p w:rsidR="006109CC" w:rsidRPr="005A65B5" w:rsidRDefault="006109CC" w:rsidP="00AD64C2">
            <w:pPr>
              <w:pStyle w:val="Rientrocorpodeltesto"/>
              <w:autoSpaceDN w:val="0"/>
              <w:ind w:firstLine="0"/>
              <w:jc w:val="left"/>
              <w:rPr>
                <w:rFonts w:ascii="Calibri" w:hAnsi="Calibri" w:cs="Arial"/>
                <w:b/>
                <w:sz w:val="20"/>
                <w:szCs w:val="20"/>
              </w:rPr>
            </w:pPr>
            <w:r w:rsidRPr="005A65B5">
              <w:rPr>
                <w:rFonts w:ascii="Calibri" w:hAnsi="Calibri" w:cs="Arial"/>
                <w:b/>
                <w:sz w:val="20"/>
                <w:szCs w:val="20"/>
              </w:rPr>
              <w:t>Fattibilità geologica F.2</w:t>
            </w:r>
          </w:p>
        </w:tc>
      </w:tr>
      <w:tr w:rsidR="006109CC" w:rsidRPr="00D85889" w:rsidTr="00AD64C2">
        <w:trPr>
          <w:trHeight w:hRule="exact" w:val="340"/>
        </w:trPr>
        <w:tc>
          <w:tcPr>
            <w:tcW w:w="2126" w:type="dxa"/>
            <w:vMerge/>
            <w:tcBorders>
              <w:bottom w:val="single" w:sz="4" w:space="0" w:color="auto"/>
            </w:tcBorders>
            <w:shd w:val="clear" w:color="auto" w:fill="FFFF00"/>
            <w:vAlign w:val="center"/>
          </w:tcPr>
          <w:p w:rsidR="006109CC" w:rsidRPr="005A65B5" w:rsidRDefault="006109CC" w:rsidP="00AD64C2">
            <w:pPr>
              <w:pStyle w:val="Rientrocorpodeltesto"/>
              <w:autoSpaceDN w:val="0"/>
              <w:ind w:firstLine="0"/>
              <w:jc w:val="left"/>
              <w:rPr>
                <w:rFonts w:ascii="Calibri" w:hAnsi="Calibri" w:cs="Arial"/>
                <w:i/>
                <w:sz w:val="20"/>
                <w:szCs w:val="20"/>
              </w:rPr>
            </w:pPr>
          </w:p>
        </w:tc>
        <w:tc>
          <w:tcPr>
            <w:tcW w:w="3544" w:type="dxa"/>
            <w:tcBorders>
              <w:bottom w:val="single" w:sz="4" w:space="0" w:color="auto"/>
            </w:tcBorders>
            <w:shd w:val="clear" w:color="auto" w:fill="FFFF00"/>
            <w:vAlign w:val="center"/>
          </w:tcPr>
          <w:p w:rsidR="006109CC" w:rsidRPr="009A1C9D" w:rsidRDefault="006109CC" w:rsidP="00AD64C2">
            <w:pPr>
              <w:rPr>
                <w:rFonts w:ascii="Calibri" w:hAnsi="Calibri" w:cs="Arial"/>
                <w:b/>
                <w:sz w:val="20"/>
                <w:szCs w:val="20"/>
              </w:rPr>
            </w:pPr>
            <w:r w:rsidRPr="009A1C9D">
              <w:rPr>
                <w:rFonts w:ascii="Calibri" w:hAnsi="Calibri" w:cs="Arial"/>
                <w:i/>
                <w:snapToGrid w:val="0"/>
                <w:sz w:val="20"/>
                <w:szCs w:val="20"/>
              </w:rPr>
              <w:t>Parcheggi pubblici</w:t>
            </w:r>
          </w:p>
        </w:tc>
        <w:tc>
          <w:tcPr>
            <w:tcW w:w="567" w:type="dxa"/>
            <w:tcBorders>
              <w:bottom w:val="single" w:sz="4" w:space="0" w:color="auto"/>
            </w:tcBorders>
            <w:shd w:val="clear" w:color="auto" w:fill="FFFF00"/>
            <w:vAlign w:val="center"/>
          </w:tcPr>
          <w:p w:rsidR="006109CC" w:rsidRPr="009A1C9D" w:rsidRDefault="006109CC" w:rsidP="00AD64C2">
            <w:pPr>
              <w:ind w:left="567" w:hanging="567"/>
              <w:jc w:val="center"/>
              <w:rPr>
                <w:rFonts w:ascii="Calibri" w:hAnsi="Calibri" w:cs="Arial"/>
                <w:b/>
                <w:sz w:val="20"/>
                <w:szCs w:val="20"/>
              </w:rPr>
            </w:pPr>
            <w:r w:rsidRPr="009A1C9D">
              <w:rPr>
                <w:rFonts w:ascii="Calibri" w:hAnsi="Calibri" w:cs="Arial"/>
                <w:b/>
                <w:sz w:val="20"/>
                <w:szCs w:val="20"/>
              </w:rPr>
              <w:t>→</w:t>
            </w:r>
          </w:p>
        </w:tc>
        <w:tc>
          <w:tcPr>
            <w:tcW w:w="2693" w:type="dxa"/>
            <w:tcBorders>
              <w:bottom w:val="single" w:sz="4" w:space="0" w:color="auto"/>
            </w:tcBorders>
            <w:shd w:val="clear" w:color="auto" w:fill="FFFF00"/>
            <w:vAlign w:val="center"/>
          </w:tcPr>
          <w:p w:rsidR="006109CC" w:rsidRPr="005A65B5" w:rsidRDefault="006109CC" w:rsidP="00AD64C2">
            <w:pPr>
              <w:pStyle w:val="Rientrocorpodeltesto"/>
              <w:autoSpaceDN w:val="0"/>
              <w:ind w:firstLine="0"/>
              <w:jc w:val="left"/>
              <w:rPr>
                <w:rFonts w:ascii="Calibri" w:hAnsi="Calibri" w:cs="Arial"/>
                <w:b/>
                <w:sz w:val="20"/>
                <w:szCs w:val="20"/>
              </w:rPr>
            </w:pPr>
            <w:r w:rsidRPr="005A65B5">
              <w:rPr>
                <w:rFonts w:ascii="Calibri" w:hAnsi="Calibri" w:cs="Arial"/>
                <w:b/>
                <w:sz w:val="20"/>
                <w:szCs w:val="20"/>
              </w:rPr>
              <w:t>Fattibilità geologica F.2</w:t>
            </w:r>
          </w:p>
        </w:tc>
      </w:tr>
    </w:tbl>
    <w:p w:rsidR="006109CC" w:rsidRPr="00D85889" w:rsidRDefault="006109CC" w:rsidP="006109CC">
      <w:pPr>
        <w:spacing w:before="120"/>
        <w:ind w:left="425"/>
        <w:jc w:val="center"/>
        <w:rPr>
          <w:rFonts w:ascii="Calibri" w:hAnsi="Calibri" w:cs="Arial"/>
          <w:i/>
          <w:sz w:val="20"/>
          <w:szCs w:val="20"/>
          <w:u w:val="single"/>
        </w:rPr>
      </w:pPr>
      <w:r w:rsidRPr="00D85889">
        <w:rPr>
          <w:rFonts w:ascii="Calibri" w:hAnsi="Calibri" w:cs="Arial"/>
          <w:i/>
          <w:sz w:val="20"/>
          <w:szCs w:val="20"/>
          <w:u w:val="single"/>
        </w:rPr>
        <w:t>Prescrizioni</w:t>
      </w:r>
    </w:p>
    <w:p w:rsidR="006109CC" w:rsidRPr="00D85889" w:rsidRDefault="006109CC" w:rsidP="006109CC">
      <w:pPr>
        <w:autoSpaceDE w:val="0"/>
        <w:autoSpaceDN w:val="0"/>
        <w:adjustRightInd w:val="0"/>
        <w:spacing w:after="120"/>
        <w:jc w:val="both"/>
        <w:rPr>
          <w:rFonts w:ascii="Calibri" w:hAnsi="Calibri" w:cs="Arial"/>
          <w:sz w:val="20"/>
          <w:szCs w:val="20"/>
          <w:lang w:eastAsia="it-IT"/>
        </w:rPr>
      </w:pPr>
      <w:r w:rsidRPr="00D85889">
        <w:rPr>
          <w:rFonts w:ascii="Calibri" w:hAnsi="Calibri" w:cs="Arial"/>
          <w:sz w:val="20"/>
          <w:szCs w:val="20"/>
          <w:lang w:eastAsia="it-IT"/>
        </w:rPr>
        <w:t xml:space="preserve">Tenendo conto dei livelli di pressione antropica prevista sui terreni, che determinano carichi al suolo di non trascurabile entità, dovranno essere eseguite per la realizzazione degli interventi stessi e per la definizione dei parametri geotecnici del terreno, le seguenti indagini </w:t>
      </w:r>
      <w:proofErr w:type="spellStart"/>
      <w:r w:rsidRPr="00D85889">
        <w:rPr>
          <w:rFonts w:ascii="Calibri" w:hAnsi="Calibri" w:cs="Arial"/>
          <w:sz w:val="20"/>
          <w:szCs w:val="20"/>
          <w:lang w:eastAsia="it-IT"/>
        </w:rPr>
        <w:t>geognostiche</w:t>
      </w:r>
      <w:proofErr w:type="spellEnd"/>
      <w:r w:rsidRPr="00D85889">
        <w:rPr>
          <w:rFonts w:ascii="Calibri" w:hAnsi="Calibri" w:cs="Arial"/>
          <w:sz w:val="20"/>
          <w:szCs w:val="20"/>
          <w:lang w:eastAsia="it-IT"/>
        </w:rPr>
        <w:t>:</w:t>
      </w:r>
    </w:p>
    <w:p w:rsidR="006109CC" w:rsidRPr="00D85889" w:rsidRDefault="006109CC" w:rsidP="00B24975">
      <w:pPr>
        <w:numPr>
          <w:ilvl w:val="0"/>
          <w:numId w:val="147"/>
        </w:numPr>
        <w:autoSpaceDE w:val="0"/>
        <w:autoSpaceDN w:val="0"/>
        <w:adjustRightInd w:val="0"/>
        <w:spacing w:after="120"/>
        <w:jc w:val="both"/>
        <w:rPr>
          <w:rFonts w:ascii="Calibri" w:hAnsi="Calibri" w:cs="Arial"/>
          <w:sz w:val="20"/>
          <w:szCs w:val="20"/>
          <w:lang w:eastAsia="it-IT"/>
        </w:rPr>
      </w:pPr>
      <w:r w:rsidRPr="00D85889">
        <w:rPr>
          <w:rFonts w:ascii="Calibri" w:hAnsi="Calibri" w:cs="Arial"/>
          <w:sz w:val="20"/>
          <w:szCs w:val="20"/>
          <w:lang w:eastAsia="it-IT"/>
        </w:rPr>
        <w:lastRenderedPageBreak/>
        <w:t xml:space="preserve">esecuzione di sondaggi </w:t>
      </w:r>
      <w:proofErr w:type="spellStart"/>
      <w:r w:rsidRPr="00D85889">
        <w:rPr>
          <w:rFonts w:ascii="Calibri" w:hAnsi="Calibri" w:cs="Arial"/>
          <w:sz w:val="20"/>
          <w:szCs w:val="20"/>
          <w:lang w:eastAsia="it-IT"/>
        </w:rPr>
        <w:t>geognostici</w:t>
      </w:r>
      <w:proofErr w:type="spellEnd"/>
      <w:r w:rsidRPr="00D85889">
        <w:rPr>
          <w:rFonts w:ascii="Calibri" w:hAnsi="Calibri" w:cs="Arial"/>
          <w:sz w:val="20"/>
          <w:szCs w:val="20"/>
          <w:lang w:eastAsia="it-IT"/>
        </w:rPr>
        <w:t xml:space="preserve"> con prelievo di campioni da analizzare in laboratorio e/o prove SPT, e/o prove </w:t>
      </w:r>
      <w:proofErr w:type="spellStart"/>
      <w:r w:rsidRPr="00D85889">
        <w:rPr>
          <w:rFonts w:ascii="Calibri" w:hAnsi="Calibri" w:cs="Arial"/>
          <w:sz w:val="20"/>
          <w:szCs w:val="20"/>
          <w:lang w:eastAsia="it-IT"/>
        </w:rPr>
        <w:t>penetrometriche</w:t>
      </w:r>
      <w:proofErr w:type="spellEnd"/>
      <w:r w:rsidRPr="00D85889">
        <w:rPr>
          <w:rFonts w:ascii="Calibri" w:hAnsi="Calibri" w:cs="Arial"/>
          <w:sz w:val="20"/>
          <w:szCs w:val="20"/>
          <w:lang w:eastAsia="it-IT"/>
        </w:rPr>
        <w:t xml:space="preserve"> integrate eventualmente da saggi </w:t>
      </w:r>
      <w:proofErr w:type="spellStart"/>
      <w:r w:rsidRPr="00D85889">
        <w:rPr>
          <w:rFonts w:ascii="Calibri" w:hAnsi="Calibri" w:cs="Arial"/>
          <w:sz w:val="20"/>
          <w:szCs w:val="20"/>
          <w:lang w:eastAsia="it-IT"/>
        </w:rPr>
        <w:t>geognostici</w:t>
      </w:r>
      <w:proofErr w:type="spellEnd"/>
      <w:r w:rsidRPr="00D85889">
        <w:rPr>
          <w:rFonts w:ascii="Calibri" w:hAnsi="Calibri" w:cs="Arial"/>
          <w:sz w:val="20"/>
          <w:szCs w:val="20"/>
          <w:lang w:eastAsia="it-IT"/>
        </w:rPr>
        <w:t>, in base alla classe di indagine degli interventi definita con il DPGR 36/R del 9 luglio 2009;</w:t>
      </w:r>
    </w:p>
    <w:p w:rsidR="006109CC" w:rsidRPr="00D85889" w:rsidRDefault="006109CC" w:rsidP="00B24975">
      <w:pPr>
        <w:numPr>
          <w:ilvl w:val="0"/>
          <w:numId w:val="147"/>
        </w:numPr>
        <w:autoSpaceDE w:val="0"/>
        <w:autoSpaceDN w:val="0"/>
        <w:adjustRightInd w:val="0"/>
        <w:spacing w:after="120"/>
        <w:jc w:val="both"/>
        <w:rPr>
          <w:rFonts w:ascii="Calibri" w:hAnsi="Calibri" w:cs="Arial"/>
          <w:sz w:val="20"/>
          <w:szCs w:val="20"/>
          <w:lang w:eastAsia="it-IT"/>
        </w:rPr>
      </w:pPr>
      <w:r w:rsidRPr="00D85889">
        <w:rPr>
          <w:rFonts w:ascii="Calibri" w:hAnsi="Calibri" w:cs="Arial"/>
          <w:sz w:val="20"/>
          <w:szCs w:val="20"/>
          <w:lang w:eastAsia="it-IT"/>
        </w:rPr>
        <w:t>installazione di un apposito numero di piezometri per l’individuazione della profondità della falda acquifera presente</w:t>
      </w:r>
    </w:p>
    <w:p w:rsidR="006109CC" w:rsidRPr="00D85889" w:rsidRDefault="006109CC" w:rsidP="006109CC">
      <w:pPr>
        <w:spacing w:after="120"/>
        <w:jc w:val="both"/>
        <w:rPr>
          <w:rFonts w:ascii="Calibri" w:hAnsi="Calibri"/>
          <w:b/>
          <w:sz w:val="20"/>
          <w:szCs w:val="20"/>
          <w:lang w:eastAsia="it-IT"/>
        </w:rPr>
      </w:pPr>
      <w:r w:rsidRPr="00D85889">
        <w:rPr>
          <w:rFonts w:ascii="Calibri" w:hAnsi="Calibri"/>
          <w:b/>
          <w:sz w:val="20"/>
          <w:szCs w:val="20"/>
          <w:lang w:eastAsia="it-IT"/>
        </w:rPr>
        <w:t>10.2 - Condizioni di Fattibilità Idraulica:</w:t>
      </w:r>
    </w:p>
    <w:tbl>
      <w:tblPr>
        <w:tblW w:w="8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6"/>
        <w:gridCol w:w="3544"/>
        <w:gridCol w:w="567"/>
        <w:gridCol w:w="2693"/>
      </w:tblGrid>
      <w:tr w:rsidR="006109CC" w:rsidRPr="00D85889" w:rsidTr="00AD64C2">
        <w:trPr>
          <w:trHeight w:val="20"/>
        </w:trPr>
        <w:tc>
          <w:tcPr>
            <w:tcW w:w="8930" w:type="dxa"/>
            <w:gridSpan w:val="4"/>
            <w:tcBorders>
              <w:bottom w:val="single" w:sz="4" w:space="0" w:color="auto"/>
            </w:tcBorders>
            <w:shd w:val="clear" w:color="auto" w:fill="D9D9D9"/>
            <w:vAlign w:val="center"/>
          </w:tcPr>
          <w:p w:rsidR="006109CC" w:rsidRPr="005A65B5" w:rsidRDefault="006109CC" w:rsidP="00AD64C2">
            <w:pPr>
              <w:pStyle w:val="Rientrocorpodeltesto"/>
              <w:autoSpaceDN w:val="0"/>
              <w:ind w:firstLine="0"/>
              <w:rPr>
                <w:rFonts w:ascii="Calibri" w:hAnsi="Calibri"/>
                <w:b/>
                <w:sz w:val="20"/>
                <w:szCs w:val="20"/>
              </w:rPr>
            </w:pPr>
            <w:r w:rsidRPr="005A65B5">
              <w:rPr>
                <w:rFonts w:ascii="Calibri" w:hAnsi="Calibri"/>
                <w:b/>
                <w:sz w:val="20"/>
                <w:szCs w:val="20"/>
              </w:rPr>
              <w:t>UTOE Pianella – D1 (AREE INDUSTRIALE ARTIGIANALE E COMMERCIALE)</w:t>
            </w:r>
          </w:p>
        </w:tc>
      </w:tr>
      <w:tr w:rsidR="006109CC" w:rsidRPr="00D85889" w:rsidTr="00AD64C2">
        <w:trPr>
          <w:trHeight w:val="20"/>
        </w:trPr>
        <w:tc>
          <w:tcPr>
            <w:tcW w:w="2126" w:type="dxa"/>
            <w:tcBorders>
              <w:bottom w:val="single" w:sz="4" w:space="0" w:color="auto"/>
            </w:tcBorders>
            <w:shd w:val="clear" w:color="auto" w:fill="D9D9D9"/>
            <w:vAlign w:val="center"/>
          </w:tcPr>
          <w:p w:rsidR="006109CC" w:rsidRPr="005A65B5" w:rsidRDefault="006109CC" w:rsidP="00AD64C2">
            <w:pPr>
              <w:pStyle w:val="Rientrocorpodeltesto"/>
              <w:autoSpaceDN w:val="0"/>
              <w:ind w:firstLine="0"/>
              <w:jc w:val="left"/>
              <w:rPr>
                <w:rFonts w:ascii="Calibri" w:hAnsi="Calibri"/>
                <w:b/>
                <w:sz w:val="20"/>
                <w:szCs w:val="20"/>
              </w:rPr>
            </w:pPr>
            <w:r w:rsidRPr="005A65B5">
              <w:rPr>
                <w:rFonts w:ascii="Calibri" w:hAnsi="Calibri"/>
                <w:b/>
                <w:sz w:val="20"/>
                <w:szCs w:val="20"/>
              </w:rPr>
              <w:t>PERICOLOSITA’</w:t>
            </w:r>
          </w:p>
        </w:tc>
        <w:tc>
          <w:tcPr>
            <w:tcW w:w="3544" w:type="dxa"/>
            <w:tcBorders>
              <w:bottom w:val="single" w:sz="4" w:space="0" w:color="auto"/>
            </w:tcBorders>
            <w:shd w:val="clear" w:color="auto" w:fill="D9D9D9"/>
            <w:vAlign w:val="center"/>
          </w:tcPr>
          <w:p w:rsidR="006109CC" w:rsidRPr="009A1C9D" w:rsidRDefault="006109CC" w:rsidP="00AD64C2">
            <w:pPr>
              <w:rPr>
                <w:rFonts w:ascii="Calibri" w:hAnsi="Calibri" w:cs="Arial"/>
                <w:b/>
                <w:sz w:val="20"/>
                <w:szCs w:val="20"/>
              </w:rPr>
            </w:pPr>
            <w:r w:rsidRPr="009A1C9D">
              <w:rPr>
                <w:rFonts w:ascii="Calibri" w:hAnsi="Calibri" w:cs="Arial"/>
                <w:b/>
                <w:sz w:val="20"/>
                <w:szCs w:val="20"/>
              </w:rPr>
              <w:t>TIPOLOGIA DELL’INTERVENTO</w:t>
            </w:r>
          </w:p>
        </w:tc>
        <w:tc>
          <w:tcPr>
            <w:tcW w:w="567" w:type="dxa"/>
            <w:tcBorders>
              <w:bottom w:val="single" w:sz="4" w:space="0" w:color="auto"/>
            </w:tcBorders>
            <w:shd w:val="clear" w:color="auto" w:fill="D9D9D9"/>
            <w:vAlign w:val="center"/>
          </w:tcPr>
          <w:p w:rsidR="006109CC" w:rsidRPr="009A1C9D" w:rsidRDefault="006109CC" w:rsidP="00AD64C2">
            <w:pPr>
              <w:ind w:left="567" w:hanging="567"/>
              <w:jc w:val="center"/>
              <w:rPr>
                <w:rFonts w:ascii="Calibri" w:hAnsi="Calibri" w:cs="Arial"/>
                <w:b/>
                <w:sz w:val="20"/>
                <w:szCs w:val="20"/>
              </w:rPr>
            </w:pPr>
            <w:r w:rsidRPr="009A1C9D">
              <w:rPr>
                <w:rFonts w:ascii="Calibri" w:hAnsi="Calibri" w:cs="Arial"/>
                <w:b/>
                <w:sz w:val="20"/>
                <w:szCs w:val="20"/>
              </w:rPr>
              <w:t>→</w:t>
            </w:r>
          </w:p>
        </w:tc>
        <w:tc>
          <w:tcPr>
            <w:tcW w:w="2693" w:type="dxa"/>
            <w:tcBorders>
              <w:bottom w:val="single" w:sz="4" w:space="0" w:color="auto"/>
            </w:tcBorders>
            <w:shd w:val="clear" w:color="auto" w:fill="D9D9D9"/>
            <w:vAlign w:val="center"/>
          </w:tcPr>
          <w:p w:rsidR="006109CC" w:rsidRPr="005A65B5" w:rsidRDefault="006109CC" w:rsidP="00AD64C2">
            <w:pPr>
              <w:pStyle w:val="Rientrocorpodeltesto"/>
              <w:autoSpaceDN w:val="0"/>
              <w:ind w:firstLine="0"/>
              <w:jc w:val="left"/>
              <w:rPr>
                <w:rFonts w:ascii="Calibri" w:hAnsi="Calibri"/>
                <w:b/>
                <w:sz w:val="20"/>
                <w:szCs w:val="20"/>
              </w:rPr>
            </w:pPr>
            <w:r w:rsidRPr="005A65B5">
              <w:rPr>
                <w:rFonts w:ascii="Calibri" w:hAnsi="Calibri"/>
                <w:b/>
                <w:sz w:val="20"/>
                <w:szCs w:val="20"/>
              </w:rPr>
              <w:t xml:space="preserve">FATTIBILITA’ </w:t>
            </w:r>
          </w:p>
        </w:tc>
      </w:tr>
      <w:tr w:rsidR="006109CC" w:rsidRPr="00D85889" w:rsidTr="00AD64C2">
        <w:trPr>
          <w:trHeight w:val="330"/>
        </w:trPr>
        <w:tc>
          <w:tcPr>
            <w:tcW w:w="2126" w:type="dxa"/>
            <w:vMerge w:val="restart"/>
            <w:shd w:val="clear" w:color="auto" w:fill="B6DDE8"/>
            <w:vAlign w:val="center"/>
          </w:tcPr>
          <w:p w:rsidR="006109CC" w:rsidRPr="005A65B5" w:rsidRDefault="006109CC" w:rsidP="00AD64C2">
            <w:pPr>
              <w:pStyle w:val="Rientrocorpodeltesto"/>
              <w:autoSpaceDN w:val="0"/>
              <w:ind w:firstLine="0"/>
              <w:jc w:val="left"/>
              <w:rPr>
                <w:rFonts w:ascii="Calibri" w:hAnsi="Calibri"/>
                <w:i/>
                <w:sz w:val="20"/>
                <w:szCs w:val="20"/>
              </w:rPr>
            </w:pPr>
            <w:r w:rsidRPr="005A65B5">
              <w:rPr>
                <w:rFonts w:ascii="Calibri" w:hAnsi="Calibri" w:cs="Arial"/>
                <w:i/>
                <w:sz w:val="20"/>
                <w:szCs w:val="20"/>
              </w:rPr>
              <w:t>Pericolosità idraulica Bassa I.1</w:t>
            </w:r>
          </w:p>
        </w:tc>
        <w:tc>
          <w:tcPr>
            <w:tcW w:w="3544" w:type="dxa"/>
            <w:shd w:val="clear" w:color="auto" w:fill="B6DDE8"/>
            <w:vAlign w:val="center"/>
          </w:tcPr>
          <w:p w:rsidR="006109CC" w:rsidRPr="009A1C9D" w:rsidRDefault="006109CC" w:rsidP="00AD64C2">
            <w:pPr>
              <w:spacing w:before="120"/>
              <w:rPr>
                <w:rFonts w:ascii="Calibri" w:hAnsi="Calibri" w:cs="Arial"/>
                <w:b/>
                <w:sz w:val="20"/>
                <w:szCs w:val="20"/>
              </w:rPr>
            </w:pPr>
            <w:r w:rsidRPr="009A1C9D">
              <w:rPr>
                <w:rFonts w:ascii="Calibri" w:hAnsi="Calibri" w:cs="Arial"/>
                <w:i/>
                <w:snapToGrid w:val="0"/>
                <w:sz w:val="20"/>
                <w:szCs w:val="20"/>
              </w:rPr>
              <w:t>Nuovi edifici</w:t>
            </w:r>
          </w:p>
        </w:tc>
        <w:tc>
          <w:tcPr>
            <w:tcW w:w="567" w:type="dxa"/>
            <w:shd w:val="clear" w:color="auto" w:fill="B6DDE8"/>
            <w:vAlign w:val="center"/>
          </w:tcPr>
          <w:p w:rsidR="006109CC" w:rsidRPr="009A1C9D" w:rsidRDefault="006109CC" w:rsidP="00AD64C2">
            <w:pPr>
              <w:ind w:left="567" w:hanging="567"/>
              <w:jc w:val="center"/>
              <w:rPr>
                <w:rFonts w:ascii="Calibri" w:hAnsi="Calibri"/>
                <w:sz w:val="20"/>
                <w:szCs w:val="20"/>
              </w:rPr>
            </w:pPr>
            <w:r w:rsidRPr="009A1C9D">
              <w:rPr>
                <w:rFonts w:ascii="Calibri" w:hAnsi="Calibri" w:cs="Arial"/>
                <w:b/>
                <w:sz w:val="20"/>
                <w:szCs w:val="20"/>
              </w:rPr>
              <w:t>→</w:t>
            </w:r>
          </w:p>
        </w:tc>
        <w:tc>
          <w:tcPr>
            <w:tcW w:w="2693" w:type="dxa"/>
            <w:shd w:val="clear" w:color="auto" w:fill="B6DDE8"/>
            <w:vAlign w:val="center"/>
          </w:tcPr>
          <w:p w:rsidR="006109CC" w:rsidRPr="005A65B5" w:rsidRDefault="006109CC" w:rsidP="00AD64C2">
            <w:pPr>
              <w:pStyle w:val="Rientrocorpodeltesto"/>
              <w:autoSpaceDN w:val="0"/>
              <w:ind w:firstLine="0"/>
              <w:jc w:val="left"/>
              <w:rPr>
                <w:rFonts w:ascii="Calibri" w:hAnsi="Calibri" w:cs="Arial"/>
                <w:b/>
                <w:sz w:val="20"/>
                <w:szCs w:val="20"/>
              </w:rPr>
            </w:pPr>
            <w:r w:rsidRPr="005A65B5">
              <w:rPr>
                <w:rFonts w:ascii="Calibri" w:hAnsi="Calibri" w:cs="Arial"/>
                <w:b/>
                <w:sz w:val="20"/>
                <w:szCs w:val="20"/>
              </w:rPr>
              <w:t>Fattibilità idraulica F.2</w:t>
            </w:r>
          </w:p>
        </w:tc>
      </w:tr>
      <w:tr w:rsidR="006109CC" w:rsidRPr="00D85889" w:rsidTr="00AD64C2">
        <w:trPr>
          <w:trHeight w:val="20"/>
        </w:trPr>
        <w:tc>
          <w:tcPr>
            <w:tcW w:w="2126" w:type="dxa"/>
            <w:vMerge/>
            <w:shd w:val="clear" w:color="auto" w:fill="B6DDE8"/>
            <w:vAlign w:val="center"/>
          </w:tcPr>
          <w:p w:rsidR="006109CC" w:rsidRPr="005A65B5" w:rsidRDefault="006109CC" w:rsidP="00AD64C2">
            <w:pPr>
              <w:pStyle w:val="Rientrocorpodeltesto"/>
              <w:autoSpaceDN w:val="0"/>
              <w:ind w:firstLine="0"/>
              <w:jc w:val="left"/>
              <w:rPr>
                <w:rFonts w:ascii="Calibri" w:hAnsi="Calibri" w:cs="Arial"/>
                <w:i/>
                <w:sz w:val="20"/>
                <w:szCs w:val="20"/>
              </w:rPr>
            </w:pPr>
          </w:p>
        </w:tc>
        <w:tc>
          <w:tcPr>
            <w:tcW w:w="3544" w:type="dxa"/>
            <w:shd w:val="clear" w:color="auto" w:fill="B6DDE8"/>
            <w:vAlign w:val="center"/>
          </w:tcPr>
          <w:p w:rsidR="006109CC" w:rsidRPr="009A1C9D" w:rsidRDefault="006109CC" w:rsidP="00AD64C2">
            <w:pPr>
              <w:spacing w:before="120"/>
              <w:rPr>
                <w:rFonts w:ascii="Calibri" w:hAnsi="Calibri" w:cs="Arial"/>
                <w:i/>
                <w:snapToGrid w:val="0"/>
                <w:sz w:val="20"/>
                <w:szCs w:val="20"/>
              </w:rPr>
            </w:pPr>
            <w:r w:rsidRPr="009A1C9D">
              <w:rPr>
                <w:rFonts w:ascii="Calibri" w:hAnsi="Calibri" w:cs="Arial"/>
                <w:i/>
                <w:snapToGrid w:val="0"/>
                <w:sz w:val="20"/>
                <w:szCs w:val="20"/>
              </w:rPr>
              <w:t>Viabilità e pista ciclopedonale</w:t>
            </w:r>
          </w:p>
        </w:tc>
        <w:tc>
          <w:tcPr>
            <w:tcW w:w="567" w:type="dxa"/>
            <w:shd w:val="clear" w:color="auto" w:fill="B6DDE8"/>
            <w:vAlign w:val="center"/>
          </w:tcPr>
          <w:p w:rsidR="006109CC" w:rsidRPr="009A1C9D" w:rsidRDefault="006109CC" w:rsidP="00AD64C2">
            <w:pPr>
              <w:spacing w:before="120"/>
              <w:ind w:left="567" w:hanging="567"/>
              <w:jc w:val="center"/>
              <w:rPr>
                <w:rFonts w:ascii="Calibri" w:hAnsi="Calibri" w:cs="Arial"/>
                <w:b/>
                <w:sz w:val="20"/>
                <w:szCs w:val="20"/>
              </w:rPr>
            </w:pPr>
            <w:r w:rsidRPr="009A1C9D">
              <w:rPr>
                <w:rFonts w:ascii="Calibri" w:hAnsi="Calibri" w:cs="Arial"/>
                <w:b/>
                <w:sz w:val="20"/>
                <w:szCs w:val="20"/>
              </w:rPr>
              <w:t>→</w:t>
            </w:r>
          </w:p>
        </w:tc>
        <w:tc>
          <w:tcPr>
            <w:tcW w:w="2693" w:type="dxa"/>
            <w:shd w:val="clear" w:color="auto" w:fill="B6DDE8"/>
            <w:vAlign w:val="center"/>
          </w:tcPr>
          <w:p w:rsidR="006109CC" w:rsidRPr="005A65B5" w:rsidRDefault="006109CC" w:rsidP="00AD64C2">
            <w:pPr>
              <w:pStyle w:val="Rientrocorpodeltesto"/>
              <w:autoSpaceDN w:val="0"/>
              <w:spacing w:before="120"/>
              <w:ind w:firstLine="0"/>
              <w:jc w:val="left"/>
              <w:rPr>
                <w:rFonts w:ascii="Calibri" w:hAnsi="Calibri" w:cs="Arial"/>
                <w:b/>
                <w:sz w:val="20"/>
                <w:szCs w:val="20"/>
              </w:rPr>
            </w:pPr>
            <w:r w:rsidRPr="005A65B5">
              <w:rPr>
                <w:rFonts w:ascii="Calibri" w:hAnsi="Calibri" w:cs="Arial"/>
                <w:b/>
                <w:sz w:val="20"/>
                <w:szCs w:val="20"/>
              </w:rPr>
              <w:t>Fattibilità idraulica F.1</w:t>
            </w:r>
          </w:p>
        </w:tc>
      </w:tr>
      <w:tr w:rsidR="006109CC" w:rsidRPr="00D85889" w:rsidTr="00AD64C2">
        <w:trPr>
          <w:trHeight w:val="20"/>
        </w:trPr>
        <w:tc>
          <w:tcPr>
            <w:tcW w:w="2126" w:type="dxa"/>
            <w:vMerge/>
            <w:shd w:val="clear" w:color="auto" w:fill="B6DDE8"/>
            <w:vAlign w:val="center"/>
          </w:tcPr>
          <w:p w:rsidR="006109CC" w:rsidRPr="005A65B5" w:rsidRDefault="006109CC" w:rsidP="00AD64C2">
            <w:pPr>
              <w:pStyle w:val="Rientrocorpodeltesto"/>
              <w:autoSpaceDN w:val="0"/>
              <w:ind w:firstLine="0"/>
              <w:jc w:val="left"/>
              <w:rPr>
                <w:rFonts w:ascii="Calibri" w:hAnsi="Calibri" w:cs="Arial"/>
                <w:i/>
                <w:sz w:val="20"/>
                <w:szCs w:val="20"/>
              </w:rPr>
            </w:pPr>
          </w:p>
        </w:tc>
        <w:tc>
          <w:tcPr>
            <w:tcW w:w="3544" w:type="dxa"/>
            <w:shd w:val="clear" w:color="auto" w:fill="B6DDE8"/>
            <w:vAlign w:val="center"/>
          </w:tcPr>
          <w:p w:rsidR="006109CC" w:rsidRPr="009A1C9D" w:rsidRDefault="006109CC" w:rsidP="00AD64C2">
            <w:pPr>
              <w:spacing w:before="120"/>
              <w:rPr>
                <w:rFonts w:ascii="Calibri" w:hAnsi="Calibri" w:cs="Arial"/>
                <w:i/>
                <w:snapToGrid w:val="0"/>
                <w:sz w:val="20"/>
                <w:szCs w:val="20"/>
              </w:rPr>
            </w:pPr>
            <w:r w:rsidRPr="009A1C9D">
              <w:rPr>
                <w:rFonts w:ascii="Calibri" w:hAnsi="Calibri" w:cs="Arial"/>
                <w:i/>
                <w:snapToGrid w:val="0"/>
                <w:sz w:val="20"/>
                <w:szCs w:val="20"/>
              </w:rPr>
              <w:t>Parcheggi pubblici</w:t>
            </w:r>
          </w:p>
        </w:tc>
        <w:tc>
          <w:tcPr>
            <w:tcW w:w="567" w:type="dxa"/>
            <w:shd w:val="clear" w:color="auto" w:fill="B6DDE8"/>
            <w:vAlign w:val="center"/>
          </w:tcPr>
          <w:p w:rsidR="006109CC" w:rsidRPr="009A1C9D" w:rsidRDefault="006109CC" w:rsidP="00AD64C2">
            <w:pPr>
              <w:spacing w:before="120"/>
              <w:ind w:left="567" w:hanging="567"/>
              <w:jc w:val="center"/>
              <w:rPr>
                <w:rFonts w:ascii="Calibri" w:hAnsi="Calibri" w:cs="Arial"/>
                <w:b/>
                <w:sz w:val="20"/>
                <w:szCs w:val="20"/>
              </w:rPr>
            </w:pPr>
            <w:r w:rsidRPr="009A1C9D">
              <w:rPr>
                <w:rFonts w:ascii="Calibri" w:hAnsi="Calibri" w:cs="Arial"/>
                <w:b/>
                <w:sz w:val="20"/>
                <w:szCs w:val="20"/>
              </w:rPr>
              <w:t>→</w:t>
            </w:r>
          </w:p>
        </w:tc>
        <w:tc>
          <w:tcPr>
            <w:tcW w:w="2693" w:type="dxa"/>
            <w:shd w:val="clear" w:color="auto" w:fill="B6DDE8"/>
            <w:vAlign w:val="center"/>
          </w:tcPr>
          <w:p w:rsidR="006109CC" w:rsidRPr="005A65B5" w:rsidRDefault="006109CC" w:rsidP="00AD64C2">
            <w:pPr>
              <w:pStyle w:val="Rientrocorpodeltesto"/>
              <w:autoSpaceDN w:val="0"/>
              <w:spacing w:before="120"/>
              <w:ind w:firstLine="0"/>
              <w:jc w:val="left"/>
              <w:rPr>
                <w:rFonts w:ascii="Calibri" w:hAnsi="Calibri" w:cs="Arial"/>
                <w:b/>
                <w:sz w:val="20"/>
                <w:szCs w:val="20"/>
              </w:rPr>
            </w:pPr>
            <w:r w:rsidRPr="005A65B5">
              <w:rPr>
                <w:rFonts w:ascii="Calibri" w:hAnsi="Calibri" w:cs="Arial"/>
                <w:b/>
                <w:sz w:val="20"/>
                <w:szCs w:val="20"/>
              </w:rPr>
              <w:t>Fattibilità idraulica F.1</w:t>
            </w:r>
          </w:p>
        </w:tc>
      </w:tr>
      <w:tr w:rsidR="006109CC" w:rsidRPr="00D85889" w:rsidTr="00AD64C2">
        <w:trPr>
          <w:trHeight w:val="20"/>
        </w:trPr>
        <w:tc>
          <w:tcPr>
            <w:tcW w:w="2126" w:type="dxa"/>
            <w:vMerge w:val="restart"/>
            <w:shd w:val="clear" w:color="auto" w:fill="B6DDE8"/>
            <w:vAlign w:val="center"/>
          </w:tcPr>
          <w:p w:rsidR="006109CC" w:rsidRPr="005A65B5" w:rsidRDefault="006109CC" w:rsidP="00AD64C2">
            <w:pPr>
              <w:pStyle w:val="Rientrocorpodeltesto"/>
              <w:autoSpaceDN w:val="0"/>
              <w:ind w:firstLine="0"/>
              <w:jc w:val="left"/>
              <w:rPr>
                <w:rFonts w:ascii="Calibri" w:hAnsi="Calibri"/>
                <w:i/>
                <w:sz w:val="20"/>
                <w:szCs w:val="20"/>
              </w:rPr>
            </w:pPr>
            <w:r w:rsidRPr="005A65B5">
              <w:rPr>
                <w:rFonts w:ascii="Calibri" w:hAnsi="Calibri" w:cs="Arial"/>
                <w:i/>
                <w:sz w:val="20"/>
                <w:szCs w:val="20"/>
              </w:rPr>
              <w:t>Pericolosità idraulica media I.2</w:t>
            </w:r>
          </w:p>
        </w:tc>
        <w:tc>
          <w:tcPr>
            <w:tcW w:w="3544" w:type="dxa"/>
            <w:shd w:val="clear" w:color="auto" w:fill="B6DDE8"/>
            <w:vAlign w:val="center"/>
          </w:tcPr>
          <w:p w:rsidR="006109CC" w:rsidRPr="009A1C9D" w:rsidRDefault="006109CC" w:rsidP="00AD64C2">
            <w:pPr>
              <w:spacing w:before="120"/>
              <w:rPr>
                <w:rFonts w:ascii="Calibri" w:hAnsi="Calibri" w:cs="Arial"/>
                <w:b/>
                <w:sz w:val="20"/>
                <w:szCs w:val="20"/>
              </w:rPr>
            </w:pPr>
            <w:r w:rsidRPr="009A1C9D">
              <w:rPr>
                <w:rFonts w:ascii="Calibri" w:hAnsi="Calibri" w:cs="Arial"/>
                <w:i/>
                <w:snapToGrid w:val="0"/>
                <w:sz w:val="20"/>
                <w:szCs w:val="20"/>
              </w:rPr>
              <w:t>Nuovi edifici</w:t>
            </w:r>
          </w:p>
        </w:tc>
        <w:tc>
          <w:tcPr>
            <w:tcW w:w="567" w:type="dxa"/>
            <w:shd w:val="clear" w:color="auto" w:fill="B6DDE8"/>
            <w:vAlign w:val="center"/>
          </w:tcPr>
          <w:p w:rsidR="006109CC" w:rsidRPr="009A1C9D" w:rsidRDefault="006109CC" w:rsidP="00AD64C2">
            <w:pPr>
              <w:spacing w:before="120"/>
              <w:ind w:left="567" w:hanging="567"/>
              <w:jc w:val="center"/>
              <w:rPr>
                <w:rFonts w:ascii="Calibri" w:hAnsi="Calibri"/>
                <w:sz w:val="20"/>
                <w:szCs w:val="20"/>
              </w:rPr>
            </w:pPr>
            <w:r w:rsidRPr="009A1C9D">
              <w:rPr>
                <w:rFonts w:ascii="Calibri" w:hAnsi="Calibri" w:cs="Arial"/>
                <w:b/>
                <w:sz w:val="20"/>
                <w:szCs w:val="20"/>
              </w:rPr>
              <w:t>→</w:t>
            </w:r>
          </w:p>
        </w:tc>
        <w:tc>
          <w:tcPr>
            <w:tcW w:w="2693" w:type="dxa"/>
            <w:shd w:val="clear" w:color="auto" w:fill="B6DDE8"/>
            <w:vAlign w:val="center"/>
          </w:tcPr>
          <w:p w:rsidR="006109CC" w:rsidRPr="005A65B5" w:rsidRDefault="006109CC" w:rsidP="00AD64C2">
            <w:pPr>
              <w:pStyle w:val="Rientrocorpodeltesto"/>
              <w:autoSpaceDN w:val="0"/>
              <w:spacing w:before="120"/>
              <w:ind w:firstLine="0"/>
              <w:jc w:val="left"/>
              <w:rPr>
                <w:rFonts w:ascii="Calibri" w:hAnsi="Calibri" w:cs="Arial"/>
                <w:b/>
                <w:sz w:val="20"/>
                <w:szCs w:val="20"/>
              </w:rPr>
            </w:pPr>
            <w:r w:rsidRPr="005A65B5">
              <w:rPr>
                <w:rFonts w:ascii="Calibri" w:hAnsi="Calibri" w:cs="Arial"/>
                <w:b/>
                <w:sz w:val="20"/>
                <w:szCs w:val="20"/>
              </w:rPr>
              <w:t>Fattibilità idraulica F.2</w:t>
            </w:r>
          </w:p>
        </w:tc>
      </w:tr>
      <w:tr w:rsidR="006109CC" w:rsidRPr="00D85889" w:rsidTr="00AD64C2">
        <w:trPr>
          <w:trHeight w:val="20"/>
        </w:trPr>
        <w:tc>
          <w:tcPr>
            <w:tcW w:w="2126" w:type="dxa"/>
            <w:vMerge/>
            <w:shd w:val="clear" w:color="auto" w:fill="B6DDE8"/>
            <w:vAlign w:val="center"/>
          </w:tcPr>
          <w:p w:rsidR="006109CC" w:rsidRPr="005A65B5" w:rsidRDefault="006109CC" w:rsidP="00AD64C2">
            <w:pPr>
              <w:pStyle w:val="Rientrocorpodeltesto"/>
              <w:autoSpaceDN w:val="0"/>
              <w:ind w:firstLine="0"/>
              <w:jc w:val="left"/>
              <w:rPr>
                <w:rFonts w:ascii="Calibri" w:hAnsi="Calibri" w:cs="Arial"/>
                <w:i/>
                <w:sz w:val="20"/>
                <w:szCs w:val="20"/>
              </w:rPr>
            </w:pPr>
          </w:p>
        </w:tc>
        <w:tc>
          <w:tcPr>
            <w:tcW w:w="3544" w:type="dxa"/>
            <w:shd w:val="clear" w:color="auto" w:fill="B6DDE8"/>
            <w:vAlign w:val="center"/>
          </w:tcPr>
          <w:p w:rsidR="006109CC" w:rsidRPr="009A1C9D" w:rsidRDefault="006109CC" w:rsidP="00AD64C2">
            <w:pPr>
              <w:spacing w:before="120"/>
              <w:rPr>
                <w:rFonts w:ascii="Calibri" w:hAnsi="Calibri" w:cs="Arial"/>
                <w:i/>
                <w:snapToGrid w:val="0"/>
                <w:sz w:val="20"/>
                <w:szCs w:val="20"/>
              </w:rPr>
            </w:pPr>
            <w:r w:rsidRPr="009A1C9D">
              <w:rPr>
                <w:rFonts w:ascii="Calibri" w:hAnsi="Calibri" w:cs="Arial"/>
                <w:i/>
                <w:snapToGrid w:val="0"/>
                <w:sz w:val="20"/>
                <w:szCs w:val="20"/>
              </w:rPr>
              <w:t>Viabilità e pista ciclopedonale</w:t>
            </w:r>
          </w:p>
        </w:tc>
        <w:tc>
          <w:tcPr>
            <w:tcW w:w="567" w:type="dxa"/>
            <w:shd w:val="clear" w:color="auto" w:fill="B6DDE8"/>
            <w:vAlign w:val="center"/>
          </w:tcPr>
          <w:p w:rsidR="006109CC" w:rsidRPr="009A1C9D" w:rsidRDefault="006109CC" w:rsidP="00AD64C2">
            <w:pPr>
              <w:spacing w:before="120"/>
              <w:ind w:left="567" w:hanging="567"/>
              <w:jc w:val="center"/>
              <w:rPr>
                <w:rFonts w:ascii="Calibri" w:hAnsi="Calibri"/>
                <w:sz w:val="20"/>
                <w:szCs w:val="20"/>
              </w:rPr>
            </w:pPr>
            <w:r w:rsidRPr="009A1C9D">
              <w:rPr>
                <w:rFonts w:ascii="Calibri" w:hAnsi="Calibri" w:cs="Arial"/>
                <w:b/>
                <w:sz w:val="20"/>
                <w:szCs w:val="20"/>
              </w:rPr>
              <w:t>→</w:t>
            </w:r>
          </w:p>
        </w:tc>
        <w:tc>
          <w:tcPr>
            <w:tcW w:w="2693" w:type="dxa"/>
            <w:shd w:val="clear" w:color="auto" w:fill="B6DDE8"/>
            <w:vAlign w:val="center"/>
          </w:tcPr>
          <w:p w:rsidR="006109CC" w:rsidRPr="005A65B5" w:rsidRDefault="006109CC" w:rsidP="00AD64C2">
            <w:pPr>
              <w:pStyle w:val="Rientrocorpodeltesto"/>
              <w:autoSpaceDN w:val="0"/>
              <w:spacing w:before="120"/>
              <w:ind w:firstLine="0"/>
              <w:jc w:val="left"/>
              <w:rPr>
                <w:rFonts w:ascii="Calibri" w:hAnsi="Calibri" w:cs="Arial"/>
                <w:b/>
                <w:sz w:val="20"/>
                <w:szCs w:val="20"/>
              </w:rPr>
            </w:pPr>
            <w:r w:rsidRPr="005A65B5">
              <w:rPr>
                <w:rFonts w:ascii="Calibri" w:hAnsi="Calibri" w:cs="Arial"/>
                <w:b/>
                <w:sz w:val="20"/>
                <w:szCs w:val="20"/>
              </w:rPr>
              <w:t>Fattibilità idraulica F.2</w:t>
            </w:r>
          </w:p>
        </w:tc>
      </w:tr>
      <w:tr w:rsidR="006109CC" w:rsidRPr="00D85889" w:rsidTr="00AD64C2">
        <w:trPr>
          <w:trHeight w:val="20"/>
        </w:trPr>
        <w:tc>
          <w:tcPr>
            <w:tcW w:w="2126" w:type="dxa"/>
            <w:vMerge/>
            <w:shd w:val="clear" w:color="auto" w:fill="B6DDE8"/>
            <w:vAlign w:val="center"/>
          </w:tcPr>
          <w:p w:rsidR="006109CC" w:rsidRPr="005A65B5" w:rsidRDefault="006109CC" w:rsidP="00AD64C2">
            <w:pPr>
              <w:pStyle w:val="Rientrocorpodeltesto"/>
              <w:autoSpaceDN w:val="0"/>
              <w:ind w:firstLine="0"/>
              <w:jc w:val="left"/>
              <w:rPr>
                <w:rFonts w:ascii="Calibri" w:hAnsi="Calibri" w:cs="Arial"/>
                <w:i/>
                <w:sz w:val="20"/>
                <w:szCs w:val="20"/>
              </w:rPr>
            </w:pPr>
          </w:p>
        </w:tc>
        <w:tc>
          <w:tcPr>
            <w:tcW w:w="3544" w:type="dxa"/>
            <w:shd w:val="clear" w:color="auto" w:fill="B6DDE8"/>
            <w:vAlign w:val="center"/>
          </w:tcPr>
          <w:p w:rsidR="006109CC" w:rsidRPr="009A1C9D" w:rsidRDefault="006109CC" w:rsidP="00AD64C2">
            <w:pPr>
              <w:spacing w:before="120"/>
              <w:rPr>
                <w:rFonts w:ascii="Calibri" w:hAnsi="Calibri" w:cs="Arial"/>
                <w:b/>
                <w:sz w:val="20"/>
                <w:szCs w:val="20"/>
              </w:rPr>
            </w:pPr>
            <w:r w:rsidRPr="009A1C9D">
              <w:rPr>
                <w:rFonts w:ascii="Calibri" w:hAnsi="Calibri" w:cs="Arial"/>
                <w:i/>
                <w:snapToGrid w:val="0"/>
                <w:sz w:val="20"/>
                <w:szCs w:val="20"/>
              </w:rPr>
              <w:t>Parcheggi pubblici</w:t>
            </w:r>
          </w:p>
        </w:tc>
        <w:tc>
          <w:tcPr>
            <w:tcW w:w="567" w:type="dxa"/>
            <w:shd w:val="clear" w:color="auto" w:fill="B6DDE8"/>
            <w:vAlign w:val="center"/>
          </w:tcPr>
          <w:p w:rsidR="006109CC" w:rsidRPr="009A1C9D" w:rsidRDefault="006109CC" w:rsidP="00AD64C2">
            <w:pPr>
              <w:spacing w:before="120"/>
              <w:ind w:left="567" w:hanging="567"/>
              <w:jc w:val="center"/>
              <w:rPr>
                <w:rFonts w:ascii="Calibri" w:hAnsi="Calibri" w:cs="Arial"/>
                <w:b/>
                <w:sz w:val="20"/>
                <w:szCs w:val="20"/>
              </w:rPr>
            </w:pPr>
            <w:r w:rsidRPr="009A1C9D">
              <w:rPr>
                <w:rFonts w:ascii="Calibri" w:hAnsi="Calibri" w:cs="Arial"/>
                <w:b/>
                <w:sz w:val="20"/>
                <w:szCs w:val="20"/>
              </w:rPr>
              <w:t>→</w:t>
            </w:r>
          </w:p>
        </w:tc>
        <w:tc>
          <w:tcPr>
            <w:tcW w:w="2693" w:type="dxa"/>
            <w:shd w:val="clear" w:color="auto" w:fill="B6DDE8"/>
            <w:vAlign w:val="center"/>
          </w:tcPr>
          <w:p w:rsidR="006109CC" w:rsidRPr="005A65B5" w:rsidRDefault="006109CC" w:rsidP="00AD64C2">
            <w:pPr>
              <w:pStyle w:val="Rientrocorpodeltesto"/>
              <w:autoSpaceDN w:val="0"/>
              <w:spacing w:before="120"/>
              <w:ind w:firstLine="0"/>
              <w:jc w:val="left"/>
              <w:rPr>
                <w:rFonts w:ascii="Calibri" w:hAnsi="Calibri" w:cs="Arial"/>
                <w:b/>
                <w:sz w:val="20"/>
                <w:szCs w:val="20"/>
              </w:rPr>
            </w:pPr>
            <w:r w:rsidRPr="005A65B5">
              <w:rPr>
                <w:rFonts w:ascii="Calibri" w:hAnsi="Calibri" w:cs="Arial"/>
                <w:b/>
                <w:sz w:val="20"/>
                <w:szCs w:val="20"/>
              </w:rPr>
              <w:t>Fattibilità idraulica F.2</w:t>
            </w:r>
          </w:p>
        </w:tc>
      </w:tr>
    </w:tbl>
    <w:p w:rsidR="006109CC" w:rsidRPr="00D85889" w:rsidRDefault="006109CC" w:rsidP="006109CC">
      <w:pPr>
        <w:spacing w:before="120"/>
        <w:ind w:left="425"/>
        <w:jc w:val="center"/>
        <w:rPr>
          <w:rFonts w:ascii="Calibri" w:hAnsi="Calibri" w:cs="Arial"/>
          <w:i/>
          <w:sz w:val="20"/>
          <w:szCs w:val="20"/>
          <w:u w:val="single"/>
        </w:rPr>
      </w:pPr>
      <w:r w:rsidRPr="00D85889">
        <w:rPr>
          <w:rFonts w:ascii="Calibri" w:hAnsi="Calibri" w:cs="Arial"/>
          <w:i/>
          <w:sz w:val="20"/>
          <w:szCs w:val="20"/>
          <w:u w:val="single"/>
        </w:rPr>
        <w:t>Prescrizioni</w:t>
      </w:r>
    </w:p>
    <w:p w:rsidR="006109CC" w:rsidRPr="00D85889" w:rsidRDefault="006109CC" w:rsidP="006109CC">
      <w:pPr>
        <w:autoSpaceDE w:val="0"/>
        <w:autoSpaceDN w:val="0"/>
        <w:adjustRightInd w:val="0"/>
        <w:spacing w:after="120"/>
        <w:jc w:val="both"/>
        <w:rPr>
          <w:rFonts w:ascii="Calibri" w:hAnsi="Calibri" w:cs="Arial"/>
          <w:sz w:val="20"/>
          <w:szCs w:val="20"/>
          <w:lang w:eastAsia="it-IT"/>
        </w:rPr>
      </w:pPr>
      <w:r w:rsidRPr="00D85889">
        <w:rPr>
          <w:rFonts w:ascii="Calibri" w:hAnsi="Calibri" w:cs="Arial"/>
          <w:sz w:val="20"/>
          <w:szCs w:val="20"/>
          <w:lang w:eastAsia="it-IT"/>
        </w:rPr>
        <w:t>Per quanto riguarda gli aspetti idraulici, le previsioni urbanistiche ed infrastrutturali sono attuabili e non sussistono limitazioni di carattere idraulico; tutte le opere non devono comunque determinare aggravi di pericolosità.</w:t>
      </w:r>
    </w:p>
    <w:p w:rsidR="006109CC" w:rsidRPr="00D85889" w:rsidRDefault="006109CC" w:rsidP="006109CC">
      <w:pPr>
        <w:spacing w:after="120"/>
        <w:jc w:val="both"/>
        <w:rPr>
          <w:rFonts w:ascii="Calibri" w:hAnsi="Calibri"/>
          <w:b/>
          <w:sz w:val="20"/>
          <w:szCs w:val="20"/>
          <w:lang w:eastAsia="it-IT"/>
        </w:rPr>
      </w:pPr>
      <w:r w:rsidRPr="00D85889">
        <w:rPr>
          <w:rFonts w:ascii="Calibri" w:hAnsi="Calibri"/>
          <w:b/>
          <w:sz w:val="20"/>
          <w:szCs w:val="20"/>
          <w:lang w:eastAsia="it-IT"/>
        </w:rPr>
        <w:t xml:space="preserve">10.3 - Condizioni di Fattibilità Sismica: </w:t>
      </w:r>
    </w:p>
    <w:tbl>
      <w:tblPr>
        <w:tblW w:w="8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6"/>
        <w:gridCol w:w="3544"/>
        <w:gridCol w:w="567"/>
        <w:gridCol w:w="2693"/>
      </w:tblGrid>
      <w:tr w:rsidR="006109CC" w:rsidRPr="00D85889" w:rsidTr="00AD64C2">
        <w:trPr>
          <w:trHeight w:val="20"/>
        </w:trPr>
        <w:tc>
          <w:tcPr>
            <w:tcW w:w="8930" w:type="dxa"/>
            <w:gridSpan w:val="4"/>
            <w:tcBorders>
              <w:bottom w:val="single" w:sz="4" w:space="0" w:color="auto"/>
            </w:tcBorders>
            <w:shd w:val="clear" w:color="auto" w:fill="D9D9D9"/>
            <w:vAlign w:val="center"/>
          </w:tcPr>
          <w:p w:rsidR="006109CC" w:rsidRPr="005A65B5" w:rsidRDefault="006109CC" w:rsidP="00AD64C2">
            <w:pPr>
              <w:pStyle w:val="Rientrocorpodeltesto"/>
              <w:autoSpaceDN w:val="0"/>
              <w:ind w:firstLine="0"/>
              <w:rPr>
                <w:rFonts w:ascii="Calibri" w:hAnsi="Calibri"/>
                <w:b/>
                <w:sz w:val="20"/>
                <w:szCs w:val="20"/>
              </w:rPr>
            </w:pPr>
            <w:r w:rsidRPr="005A65B5">
              <w:rPr>
                <w:rFonts w:ascii="Calibri" w:hAnsi="Calibri"/>
                <w:b/>
                <w:sz w:val="20"/>
                <w:szCs w:val="20"/>
              </w:rPr>
              <w:t>UTOE Pianella – D1 (AREE INDUSTRIALE ARTIGIANALE E COMMERCIALE)</w:t>
            </w:r>
          </w:p>
        </w:tc>
      </w:tr>
      <w:tr w:rsidR="006109CC" w:rsidRPr="00D85889" w:rsidTr="00AD64C2">
        <w:trPr>
          <w:trHeight w:val="20"/>
        </w:trPr>
        <w:tc>
          <w:tcPr>
            <w:tcW w:w="2126" w:type="dxa"/>
            <w:tcBorders>
              <w:bottom w:val="single" w:sz="4" w:space="0" w:color="auto"/>
            </w:tcBorders>
            <w:shd w:val="clear" w:color="auto" w:fill="D9D9D9"/>
            <w:vAlign w:val="center"/>
          </w:tcPr>
          <w:p w:rsidR="006109CC" w:rsidRPr="005A65B5" w:rsidRDefault="006109CC" w:rsidP="00AD64C2">
            <w:pPr>
              <w:pStyle w:val="Rientrocorpodeltesto"/>
              <w:autoSpaceDN w:val="0"/>
              <w:ind w:firstLine="0"/>
              <w:jc w:val="left"/>
              <w:rPr>
                <w:rFonts w:ascii="Calibri" w:hAnsi="Calibri"/>
                <w:b/>
                <w:sz w:val="20"/>
                <w:szCs w:val="20"/>
              </w:rPr>
            </w:pPr>
            <w:r w:rsidRPr="005A65B5">
              <w:rPr>
                <w:rFonts w:ascii="Calibri" w:hAnsi="Calibri"/>
                <w:b/>
                <w:sz w:val="20"/>
                <w:szCs w:val="20"/>
              </w:rPr>
              <w:t>PERICOLOSITA’</w:t>
            </w:r>
          </w:p>
        </w:tc>
        <w:tc>
          <w:tcPr>
            <w:tcW w:w="3544" w:type="dxa"/>
            <w:tcBorders>
              <w:bottom w:val="single" w:sz="4" w:space="0" w:color="auto"/>
            </w:tcBorders>
            <w:shd w:val="clear" w:color="auto" w:fill="D9D9D9"/>
            <w:vAlign w:val="center"/>
          </w:tcPr>
          <w:p w:rsidR="006109CC" w:rsidRPr="009A1C9D" w:rsidRDefault="006109CC" w:rsidP="00AD64C2">
            <w:pPr>
              <w:rPr>
                <w:rFonts w:ascii="Calibri" w:hAnsi="Calibri" w:cs="Arial"/>
                <w:b/>
                <w:sz w:val="20"/>
                <w:szCs w:val="20"/>
              </w:rPr>
            </w:pPr>
            <w:r w:rsidRPr="009A1C9D">
              <w:rPr>
                <w:rFonts w:ascii="Calibri" w:hAnsi="Calibri" w:cs="Arial"/>
                <w:b/>
                <w:sz w:val="20"/>
                <w:szCs w:val="20"/>
              </w:rPr>
              <w:t>TIPOLOGIA DELL’INTERVENTO</w:t>
            </w:r>
          </w:p>
        </w:tc>
        <w:tc>
          <w:tcPr>
            <w:tcW w:w="567" w:type="dxa"/>
            <w:tcBorders>
              <w:bottom w:val="single" w:sz="4" w:space="0" w:color="auto"/>
            </w:tcBorders>
            <w:shd w:val="clear" w:color="auto" w:fill="D9D9D9"/>
            <w:vAlign w:val="center"/>
          </w:tcPr>
          <w:p w:rsidR="006109CC" w:rsidRPr="009A1C9D" w:rsidRDefault="006109CC" w:rsidP="00AD64C2">
            <w:pPr>
              <w:ind w:left="567" w:hanging="567"/>
              <w:jc w:val="center"/>
              <w:rPr>
                <w:rFonts w:ascii="Calibri" w:hAnsi="Calibri" w:cs="Arial"/>
                <w:b/>
                <w:sz w:val="20"/>
                <w:szCs w:val="20"/>
              </w:rPr>
            </w:pPr>
            <w:r w:rsidRPr="009A1C9D">
              <w:rPr>
                <w:rFonts w:ascii="Calibri" w:hAnsi="Calibri" w:cs="Arial"/>
                <w:b/>
                <w:sz w:val="20"/>
                <w:szCs w:val="20"/>
              </w:rPr>
              <w:t>→</w:t>
            </w:r>
          </w:p>
        </w:tc>
        <w:tc>
          <w:tcPr>
            <w:tcW w:w="2693" w:type="dxa"/>
            <w:tcBorders>
              <w:bottom w:val="single" w:sz="4" w:space="0" w:color="auto"/>
            </w:tcBorders>
            <w:shd w:val="clear" w:color="auto" w:fill="D9D9D9"/>
            <w:vAlign w:val="center"/>
          </w:tcPr>
          <w:p w:rsidR="006109CC" w:rsidRPr="005A65B5" w:rsidRDefault="006109CC" w:rsidP="00AD64C2">
            <w:pPr>
              <w:pStyle w:val="Rientrocorpodeltesto"/>
              <w:autoSpaceDN w:val="0"/>
              <w:ind w:firstLine="0"/>
              <w:jc w:val="left"/>
              <w:rPr>
                <w:rFonts w:ascii="Calibri" w:hAnsi="Calibri"/>
                <w:b/>
                <w:sz w:val="20"/>
                <w:szCs w:val="20"/>
              </w:rPr>
            </w:pPr>
            <w:r w:rsidRPr="005A65B5">
              <w:rPr>
                <w:rFonts w:ascii="Calibri" w:hAnsi="Calibri"/>
                <w:b/>
                <w:sz w:val="20"/>
                <w:szCs w:val="20"/>
              </w:rPr>
              <w:t xml:space="preserve">FATTIBILITA’ </w:t>
            </w:r>
          </w:p>
        </w:tc>
      </w:tr>
      <w:tr w:rsidR="006109CC" w:rsidRPr="00D85889" w:rsidTr="00AD64C2">
        <w:tc>
          <w:tcPr>
            <w:tcW w:w="2126" w:type="dxa"/>
            <w:vMerge w:val="restart"/>
            <w:shd w:val="clear" w:color="auto" w:fill="E5B8B7"/>
            <w:vAlign w:val="center"/>
          </w:tcPr>
          <w:p w:rsidR="006109CC" w:rsidRPr="005A65B5" w:rsidRDefault="006109CC" w:rsidP="00AD64C2">
            <w:pPr>
              <w:pStyle w:val="Rientrocorpodeltesto"/>
              <w:autoSpaceDN w:val="0"/>
              <w:ind w:firstLine="0"/>
              <w:jc w:val="left"/>
              <w:rPr>
                <w:rFonts w:ascii="Calibri" w:hAnsi="Calibri"/>
                <w:i/>
                <w:sz w:val="20"/>
                <w:szCs w:val="20"/>
              </w:rPr>
            </w:pPr>
            <w:r w:rsidRPr="005A65B5">
              <w:rPr>
                <w:rFonts w:ascii="Calibri" w:hAnsi="Calibri" w:cs="Arial"/>
                <w:i/>
                <w:sz w:val="20"/>
                <w:szCs w:val="20"/>
              </w:rPr>
              <w:t>Pericolosità sismica elevata S.3</w:t>
            </w:r>
          </w:p>
        </w:tc>
        <w:tc>
          <w:tcPr>
            <w:tcW w:w="3544" w:type="dxa"/>
            <w:shd w:val="clear" w:color="auto" w:fill="E5B8B7"/>
            <w:vAlign w:val="center"/>
          </w:tcPr>
          <w:p w:rsidR="006109CC" w:rsidRPr="009A1C9D" w:rsidRDefault="006109CC" w:rsidP="00AD64C2">
            <w:pPr>
              <w:rPr>
                <w:rFonts w:ascii="Calibri" w:hAnsi="Calibri" w:cs="Arial"/>
                <w:b/>
                <w:sz w:val="20"/>
                <w:szCs w:val="20"/>
              </w:rPr>
            </w:pPr>
            <w:r w:rsidRPr="009A1C9D">
              <w:rPr>
                <w:rFonts w:ascii="Calibri" w:hAnsi="Calibri" w:cs="Arial"/>
                <w:i/>
                <w:snapToGrid w:val="0"/>
                <w:sz w:val="20"/>
                <w:szCs w:val="20"/>
              </w:rPr>
              <w:t>Nuovi edifici</w:t>
            </w:r>
          </w:p>
        </w:tc>
        <w:tc>
          <w:tcPr>
            <w:tcW w:w="567" w:type="dxa"/>
            <w:shd w:val="clear" w:color="auto" w:fill="E5B8B7"/>
            <w:vAlign w:val="center"/>
          </w:tcPr>
          <w:p w:rsidR="006109CC" w:rsidRPr="009A1C9D" w:rsidRDefault="006109CC" w:rsidP="00AD64C2">
            <w:pPr>
              <w:ind w:left="567" w:hanging="567"/>
              <w:jc w:val="center"/>
              <w:rPr>
                <w:rFonts w:ascii="Calibri" w:hAnsi="Calibri"/>
                <w:sz w:val="20"/>
                <w:szCs w:val="20"/>
              </w:rPr>
            </w:pPr>
            <w:r w:rsidRPr="009A1C9D">
              <w:rPr>
                <w:rFonts w:ascii="Calibri" w:hAnsi="Calibri" w:cs="Arial"/>
                <w:b/>
                <w:sz w:val="20"/>
                <w:szCs w:val="20"/>
              </w:rPr>
              <w:t>→</w:t>
            </w:r>
          </w:p>
        </w:tc>
        <w:tc>
          <w:tcPr>
            <w:tcW w:w="2693" w:type="dxa"/>
            <w:shd w:val="clear" w:color="auto" w:fill="E5B8B7"/>
            <w:vAlign w:val="center"/>
          </w:tcPr>
          <w:p w:rsidR="006109CC" w:rsidRPr="005A65B5" w:rsidRDefault="006109CC" w:rsidP="00AD64C2">
            <w:pPr>
              <w:pStyle w:val="Rientrocorpodeltesto"/>
              <w:autoSpaceDN w:val="0"/>
              <w:ind w:firstLine="0"/>
              <w:jc w:val="left"/>
              <w:rPr>
                <w:rFonts w:ascii="Calibri" w:hAnsi="Calibri" w:cs="Arial"/>
                <w:b/>
                <w:sz w:val="20"/>
                <w:szCs w:val="20"/>
              </w:rPr>
            </w:pPr>
            <w:r w:rsidRPr="005A65B5">
              <w:rPr>
                <w:rFonts w:ascii="Calibri" w:hAnsi="Calibri" w:cs="Arial"/>
                <w:b/>
                <w:sz w:val="20"/>
                <w:szCs w:val="20"/>
              </w:rPr>
              <w:t>Fattibilità sismica F.3</w:t>
            </w:r>
          </w:p>
        </w:tc>
      </w:tr>
      <w:tr w:rsidR="006109CC" w:rsidRPr="00D85889" w:rsidTr="00AD64C2">
        <w:tc>
          <w:tcPr>
            <w:tcW w:w="2126" w:type="dxa"/>
            <w:vMerge/>
            <w:shd w:val="clear" w:color="auto" w:fill="E5B8B7"/>
            <w:vAlign w:val="center"/>
          </w:tcPr>
          <w:p w:rsidR="006109CC" w:rsidRPr="005A65B5" w:rsidRDefault="006109CC" w:rsidP="00AD64C2">
            <w:pPr>
              <w:pStyle w:val="Rientrocorpodeltesto"/>
              <w:autoSpaceDN w:val="0"/>
              <w:ind w:firstLine="0"/>
              <w:jc w:val="left"/>
              <w:rPr>
                <w:rFonts w:ascii="Calibri" w:hAnsi="Calibri" w:cs="Arial"/>
                <w:i/>
                <w:sz w:val="20"/>
                <w:szCs w:val="20"/>
              </w:rPr>
            </w:pPr>
          </w:p>
        </w:tc>
        <w:tc>
          <w:tcPr>
            <w:tcW w:w="3544" w:type="dxa"/>
            <w:shd w:val="clear" w:color="auto" w:fill="E5B8B7"/>
            <w:vAlign w:val="center"/>
          </w:tcPr>
          <w:p w:rsidR="006109CC" w:rsidRPr="009A1C9D" w:rsidRDefault="006109CC" w:rsidP="00AD64C2">
            <w:pPr>
              <w:rPr>
                <w:rFonts w:ascii="Calibri" w:hAnsi="Calibri" w:cs="Arial"/>
                <w:i/>
                <w:snapToGrid w:val="0"/>
                <w:sz w:val="20"/>
                <w:szCs w:val="20"/>
              </w:rPr>
            </w:pPr>
            <w:r w:rsidRPr="009A1C9D">
              <w:rPr>
                <w:rFonts w:ascii="Calibri" w:hAnsi="Calibri" w:cs="Arial"/>
                <w:i/>
                <w:snapToGrid w:val="0"/>
                <w:sz w:val="20"/>
                <w:szCs w:val="20"/>
              </w:rPr>
              <w:t>Viabilità e pista ciclopedonale</w:t>
            </w:r>
          </w:p>
        </w:tc>
        <w:tc>
          <w:tcPr>
            <w:tcW w:w="567" w:type="dxa"/>
            <w:shd w:val="clear" w:color="auto" w:fill="E5B8B7"/>
            <w:vAlign w:val="center"/>
          </w:tcPr>
          <w:p w:rsidR="006109CC" w:rsidRPr="009A1C9D" w:rsidRDefault="006109CC" w:rsidP="00AD64C2">
            <w:pPr>
              <w:ind w:left="567" w:hanging="567"/>
              <w:jc w:val="center"/>
              <w:rPr>
                <w:rFonts w:ascii="Calibri" w:hAnsi="Calibri"/>
                <w:sz w:val="20"/>
                <w:szCs w:val="20"/>
              </w:rPr>
            </w:pPr>
            <w:r w:rsidRPr="009A1C9D">
              <w:rPr>
                <w:rFonts w:ascii="Calibri" w:hAnsi="Calibri" w:cs="Arial"/>
                <w:b/>
                <w:sz w:val="20"/>
                <w:szCs w:val="20"/>
              </w:rPr>
              <w:t>→</w:t>
            </w:r>
          </w:p>
        </w:tc>
        <w:tc>
          <w:tcPr>
            <w:tcW w:w="2693" w:type="dxa"/>
            <w:shd w:val="clear" w:color="auto" w:fill="E5B8B7"/>
            <w:vAlign w:val="center"/>
          </w:tcPr>
          <w:p w:rsidR="006109CC" w:rsidRPr="005A65B5" w:rsidRDefault="006109CC" w:rsidP="00AD64C2">
            <w:pPr>
              <w:pStyle w:val="Rientrocorpodeltesto"/>
              <w:autoSpaceDN w:val="0"/>
              <w:ind w:firstLine="0"/>
              <w:jc w:val="left"/>
              <w:rPr>
                <w:rFonts w:ascii="Calibri" w:hAnsi="Calibri" w:cs="Arial"/>
                <w:b/>
                <w:sz w:val="20"/>
                <w:szCs w:val="20"/>
              </w:rPr>
            </w:pPr>
            <w:r w:rsidRPr="005A65B5">
              <w:rPr>
                <w:rFonts w:ascii="Calibri" w:hAnsi="Calibri" w:cs="Arial"/>
                <w:b/>
                <w:sz w:val="20"/>
                <w:szCs w:val="20"/>
              </w:rPr>
              <w:t>Fattibilità sismica F.2</w:t>
            </w:r>
          </w:p>
        </w:tc>
      </w:tr>
      <w:tr w:rsidR="006109CC" w:rsidRPr="00D85889" w:rsidTr="00AD64C2">
        <w:tc>
          <w:tcPr>
            <w:tcW w:w="2126" w:type="dxa"/>
            <w:vMerge/>
            <w:shd w:val="clear" w:color="auto" w:fill="E5B8B7"/>
            <w:vAlign w:val="center"/>
          </w:tcPr>
          <w:p w:rsidR="006109CC" w:rsidRPr="005A65B5" w:rsidRDefault="006109CC" w:rsidP="00AD64C2">
            <w:pPr>
              <w:pStyle w:val="Rientrocorpodeltesto"/>
              <w:autoSpaceDN w:val="0"/>
              <w:ind w:firstLine="0"/>
              <w:jc w:val="left"/>
              <w:rPr>
                <w:rFonts w:ascii="Calibri" w:hAnsi="Calibri" w:cs="Arial"/>
                <w:i/>
                <w:sz w:val="20"/>
                <w:szCs w:val="20"/>
              </w:rPr>
            </w:pPr>
          </w:p>
        </w:tc>
        <w:tc>
          <w:tcPr>
            <w:tcW w:w="3544" w:type="dxa"/>
            <w:shd w:val="clear" w:color="auto" w:fill="E5B8B7"/>
            <w:vAlign w:val="center"/>
          </w:tcPr>
          <w:p w:rsidR="006109CC" w:rsidRPr="009A1C9D" w:rsidRDefault="006109CC" w:rsidP="00AD64C2">
            <w:pPr>
              <w:rPr>
                <w:rFonts w:ascii="Calibri" w:hAnsi="Calibri" w:cs="Arial"/>
                <w:b/>
                <w:sz w:val="20"/>
                <w:szCs w:val="20"/>
              </w:rPr>
            </w:pPr>
            <w:r w:rsidRPr="009A1C9D">
              <w:rPr>
                <w:rFonts w:ascii="Calibri" w:hAnsi="Calibri" w:cs="Arial"/>
                <w:i/>
                <w:snapToGrid w:val="0"/>
                <w:sz w:val="20"/>
                <w:szCs w:val="20"/>
              </w:rPr>
              <w:t>Parcheggi pubblici</w:t>
            </w:r>
          </w:p>
        </w:tc>
        <w:tc>
          <w:tcPr>
            <w:tcW w:w="567" w:type="dxa"/>
            <w:shd w:val="clear" w:color="auto" w:fill="E5B8B7"/>
            <w:vAlign w:val="center"/>
          </w:tcPr>
          <w:p w:rsidR="006109CC" w:rsidRPr="009A1C9D" w:rsidRDefault="006109CC" w:rsidP="00AD64C2">
            <w:pPr>
              <w:ind w:left="567" w:hanging="567"/>
              <w:jc w:val="center"/>
              <w:rPr>
                <w:rFonts w:ascii="Calibri" w:hAnsi="Calibri" w:cs="Arial"/>
                <w:b/>
                <w:sz w:val="20"/>
                <w:szCs w:val="20"/>
              </w:rPr>
            </w:pPr>
            <w:r w:rsidRPr="009A1C9D">
              <w:rPr>
                <w:rFonts w:ascii="Calibri" w:hAnsi="Calibri" w:cs="Arial"/>
                <w:b/>
                <w:sz w:val="20"/>
                <w:szCs w:val="20"/>
              </w:rPr>
              <w:t>→</w:t>
            </w:r>
          </w:p>
        </w:tc>
        <w:tc>
          <w:tcPr>
            <w:tcW w:w="2693" w:type="dxa"/>
            <w:shd w:val="clear" w:color="auto" w:fill="E5B8B7"/>
            <w:vAlign w:val="center"/>
          </w:tcPr>
          <w:p w:rsidR="006109CC" w:rsidRPr="005A65B5" w:rsidRDefault="006109CC" w:rsidP="00AD64C2">
            <w:pPr>
              <w:pStyle w:val="Rientrocorpodeltesto"/>
              <w:autoSpaceDN w:val="0"/>
              <w:ind w:firstLine="0"/>
              <w:jc w:val="left"/>
              <w:rPr>
                <w:rFonts w:ascii="Calibri" w:hAnsi="Calibri" w:cs="Arial"/>
                <w:b/>
                <w:sz w:val="20"/>
                <w:szCs w:val="20"/>
              </w:rPr>
            </w:pPr>
            <w:r w:rsidRPr="005A65B5">
              <w:rPr>
                <w:rFonts w:ascii="Calibri" w:hAnsi="Calibri" w:cs="Arial"/>
                <w:b/>
                <w:sz w:val="20"/>
                <w:szCs w:val="20"/>
              </w:rPr>
              <w:t>Fattibilità sismica F.2</w:t>
            </w:r>
          </w:p>
        </w:tc>
      </w:tr>
    </w:tbl>
    <w:p w:rsidR="006109CC" w:rsidRPr="00D85889" w:rsidRDefault="006109CC" w:rsidP="006109CC">
      <w:pPr>
        <w:spacing w:before="120"/>
        <w:ind w:left="425"/>
        <w:jc w:val="center"/>
        <w:rPr>
          <w:rFonts w:ascii="Calibri" w:hAnsi="Calibri" w:cs="Arial"/>
          <w:i/>
          <w:sz w:val="20"/>
          <w:szCs w:val="20"/>
          <w:u w:val="single"/>
        </w:rPr>
      </w:pPr>
      <w:r w:rsidRPr="00D85889">
        <w:rPr>
          <w:rFonts w:ascii="Calibri" w:hAnsi="Calibri" w:cs="Arial"/>
          <w:i/>
          <w:sz w:val="20"/>
          <w:szCs w:val="20"/>
          <w:u w:val="single"/>
        </w:rPr>
        <w:t>Prescrizioni</w:t>
      </w:r>
    </w:p>
    <w:p w:rsidR="006109CC" w:rsidRPr="00D85889" w:rsidRDefault="006109CC" w:rsidP="006109CC">
      <w:pPr>
        <w:autoSpaceDE w:val="0"/>
        <w:autoSpaceDN w:val="0"/>
        <w:adjustRightInd w:val="0"/>
        <w:spacing w:after="120"/>
        <w:jc w:val="both"/>
        <w:rPr>
          <w:rFonts w:ascii="Calibri" w:hAnsi="Calibri" w:cs="Arial"/>
          <w:sz w:val="20"/>
          <w:szCs w:val="20"/>
          <w:lang w:eastAsia="it-IT"/>
        </w:rPr>
      </w:pPr>
      <w:r w:rsidRPr="00D85889">
        <w:rPr>
          <w:rFonts w:ascii="Calibri" w:hAnsi="Calibri" w:cs="Arial"/>
          <w:sz w:val="20"/>
          <w:szCs w:val="20"/>
          <w:lang w:eastAsia="it-IT"/>
        </w:rPr>
        <w:t>In relazione agli aspetti sismici, si prescrive quanto segue:</w:t>
      </w:r>
    </w:p>
    <w:p w:rsidR="006109CC" w:rsidRPr="00D85889" w:rsidRDefault="006109CC" w:rsidP="00B24975">
      <w:pPr>
        <w:numPr>
          <w:ilvl w:val="0"/>
          <w:numId w:val="146"/>
        </w:numPr>
        <w:autoSpaceDE w:val="0"/>
        <w:autoSpaceDN w:val="0"/>
        <w:adjustRightInd w:val="0"/>
        <w:spacing w:after="120"/>
        <w:jc w:val="both"/>
        <w:rPr>
          <w:rFonts w:ascii="Calibri" w:hAnsi="Calibri" w:cs="Arial"/>
          <w:sz w:val="20"/>
          <w:szCs w:val="20"/>
          <w:lang w:eastAsia="it-IT"/>
        </w:rPr>
      </w:pPr>
      <w:r w:rsidRPr="00D85889">
        <w:rPr>
          <w:rFonts w:ascii="Calibri" w:hAnsi="Calibri" w:cs="Arial"/>
          <w:sz w:val="20"/>
          <w:szCs w:val="20"/>
          <w:lang w:eastAsia="it-IT"/>
        </w:rPr>
        <w:t xml:space="preserve">per i terreni soggetti a liquefazione dinamica, dovranno essere realizzate adeguate indagini </w:t>
      </w:r>
      <w:proofErr w:type="spellStart"/>
      <w:r w:rsidRPr="00D85889">
        <w:rPr>
          <w:rFonts w:ascii="Calibri" w:hAnsi="Calibri" w:cs="Arial"/>
          <w:sz w:val="20"/>
          <w:szCs w:val="20"/>
          <w:lang w:eastAsia="it-IT"/>
        </w:rPr>
        <w:t>geognostiche</w:t>
      </w:r>
      <w:proofErr w:type="spellEnd"/>
      <w:r w:rsidRPr="00D85889">
        <w:rPr>
          <w:rFonts w:ascii="Calibri" w:hAnsi="Calibri" w:cs="Arial"/>
          <w:sz w:val="20"/>
          <w:szCs w:val="20"/>
          <w:lang w:eastAsia="it-IT"/>
        </w:rPr>
        <w:t xml:space="preserve"> e geotecniche finalizzate al calcolo del coefficiente di sicurezza relativo alla liquefazione dei terreni; </w:t>
      </w:r>
    </w:p>
    <w:p w:rsidR="006109CC" w:rsidRPr="00D85889" w:rsidRDefault="006109CC" w:rsidP="00B24975">
      <w:pPr>
        <w:numPr>
          <w:ilvl w:val="0"/>
          <w:numId w:val="146"/>
        </w:numPr>
        <w:autoSpaceDE w:val="0"/>
        <w:autoSpaceDN w:val="0"/>
        <w:adjustRightInd w:val="0"/>
        <w:spacing w:after="120"/>
        <w:jc w:val="both"/>
        <w:rPr>
          <w:rFonts w:ascii="Calibri" w:hAnsi="Calibri" w:cs="Arial"/>
          <w:sz w:val="20"/>
          <w:szCs w:val="20"/>
          <w:lang w:eastAsia="it-IT"/>
        </w:rPr>
      </w:pPr>
      <w:r w:rsidRPr="00D85889">
        <w:rPr>
          <w:rFonts w:ascii="Calibri" w:hAnsi="Calibri" w:cs="Arial"/>
          <w:sz w:val="20"/>
          <w:szCs w:val="20"/>
          <w:lang w:eastAsia="it-IT"/>
        </w:rPr>
        <w:t>nelle zone stabili suscettibili di amplificazione locale caratterizzate da un alto contrasto di impedenza sismica tra copertura e substrato rigido entro alcune decine di metri, dovrà essere realizzata una campagna geofisica mediante prospezioni tramite profilo sismico a rifrazione o MASW (</w:t>
      </w:r>
      <w:proofErr w:type="spellStart"/>
      <w:r w:rsidRPr="00D85889">
        <w:rPr>
          <w:rFonts w:ascii="Calibri" w:hAnsi="Calibri" w:cs="Arial"/>
          <w:sz w:val="20"/>
          <w:szCs w:val="20"/>
          <w:lang w:eastAsia="it-IT"/>
        </w:rPr>
        <w:t>Multichannel</w:t>
      </w:r>
      <w:proofErr w:type="spellEnd"/>
      <w:r w:rsidRPr="00D85889">
        <w:rPr>
          <w:rFonts w:ascii="Calibri" w:hAnsi="Calibri" w:cs="Arial"/>
          <w:sz w:val="20"/>
          <w:szCs w:val="20"/>
          <w:lang w:eastAsia="it-IT"/>
        </w:rPr>
        <w:t xml:space="preserve"> </w:t>
      </w:r>
      <w:proofErr w:type="spellStart"/>
      <w:r w:rsidRPr="00D85889">
        <w:rPr>
          <w:rFonts w:ascii="Calibri" w:hAnsi="Calibri" w:cs="Arial"/>
          <w:sz w:val="20"/>
          <w:szCs w:val="20"/>
          <w:lang w:eastAsia="it-IT"/>
        </w:rPr>
        <w:t>Analysis</w:t>
      </w:r>
      <w:proofErr w:type="spellEnd"/>
      <w:r w:rsidRPr="00D85889">
        <w:rPr>
          <w:rFonts w:ascii="Calibri" w:hAnsi="Calibri" w:cs="Arial"/>
          <w:sz w:val="20"/>
          <w:szCs w:val="20"/>
          <w:lang w:eastAsia="it-IT"/>
        </w:rPr>
        <w:t xml:space="preserve"> </w:t>
      </w:r>
      <w:proofErr w:type="spellStart"/>
      <w:r w:rsidRPr="00D85889">
        <w:rPr>
          <w:rFonts w:ascii="Calibri" w:hAnsi="Calibri" w:cs="Arial"/>
          <w:sz w:val="20"/>
          <w:szCs w:val="20"/>
          <w:lang w:eastAsia="it-IT"/>
        </w:rPr>
        <w:t>of</w:t>
      </w:r>
      <w:proofErr w:type="spellEnd"/>
      <w:r w:rsidRPr="00D85889">
        <w:rPr>
          <w:rFonts w:ascii="Calibri" w:hAnsi="Calibri" w:cs="Arial"/>
          <w:sz w:val="20"/>
          <w:szCs w:val="20"/>
          <w:lang w:eastAsia="it-IT"/>
        </w:rPr>
        <w:t xml:space="preserve"> </w:t>
      </w:r>
      <w:proofErr w:type="spellStart"/>
      <w:r w:rsidRPr="00D85889">
        <w:rPr>
          <w:rFonts w:ascii="Calibri" w:hAnsi="Calibri" w:cs="Arial"/>
          <w:sz w:val="20"/>
          <w:szCs w:val="20"/>
          <w:lang w:eastAsia="it-IT"/>
        </w:rPr>
        <w:t>Surface</w:t>
      </w:r>
      <w:proofErr w:type="spellEnd"/>
      <w:r w:rsidRPr="00D85889">
        <w:rPr>
          <w:rFonts w:ascii="Calibri" w:hAnsi="Calibri" w:cs="Arial"/>
          <w:sz w:val="20"/>
          <w:szCs w:val="20"/>
          <w:lang w:eastAsia="it-IT"/>
        </w:rPr>
        <w:t xml:space="preserve"> </w:t>
      </w:r>
      <w:proofErr w:type="spellStart"/>
      <w:r w:rsidRPr="00D85889">
        <w:rPr>
          <w:rFonts w:ascii="Calibri" w:hAnsi="Calibri" w:cs="Arial"/>
          <w:sz w:val="20"/>
          <w:szCs w:val="20"/>
          <w:lang w:eastAsia="it-IT"/>
        </w:rPr>
        <w:t>Waves</w:t>
      </w:r>
      <w:proofErr w:type="spellEnd"/>
      <w:r w:rsidRPr="00D85889">
        <w:rPr>
          <w:rFonts w:ascii="Calibri" w:hAnsi="Calibri" w:cs="Arial"/>
          <w:sz w:val="20"/>
          <w:szCs w:val="20"/>
          <w:lang w:eastAsia="it-IT"/>
        </w:rPr>
        <w:t xml:space="preserve">) o indagine </w:t>
      </w:r>
      <w:proofErr w:type="spellStart"/>
      <w:r w:rsidRPr="00D85889">
        <w:rPr>
          <w:rFonts w:ascii="Calibri" w:hAnsi="Calibri" w:cs="Arial"/>
          <w:sz w:val="20"/>
          <w:szCs w:val="20"/>
          <w:lang w:eastAsia="it-IT"/>
        </w:rPr>
        <w:t>Down-Hole</w:t>
      </w:r>
      <w:proofErr w:type="spellEnd"/>
      <w:r w:rsidRPr="00D85889">
        <w:rPr>
          <w:rFonts w:ascii="Calibri" w:hAnsi="Calibri" w:cs="Arial"/>
          <w:sz w:val="20"/>
          <w:szCs w:val="20"/>
          <w:lang w:eastAsia="it-IT"/>
        </w:rPr>
        <w:t xml:space="preserve">, che definisca spessori, geometrie e velocità sismiche dei </w:t>
      </w:r>
      <w:proofErr w:type="spellStart"/>
      <w:r w:rsidRPr="00D85889">
        <w:rPr>
          <w:rFonts w:ascii="Calibri" w:hAnsi="Calibri" w:cs="Arial"/>
          <w:sz w:val="20"/>
          <w:szCs w:val="20"/>
          <w:lang w:eastAsia="it-IT"/>
        </w:rPr>
        <w:t>litotipi</w:t>
      </w:r>
      <w:proofErr w:type="spellEnd"/>
      <w:r w:rsidRPr="00D85889">
        <w:rPr>
          <w:rFonts w:ascii="Calibri" w:hAnsi="Calibri" w:cs="Arial"/>
          <w:sz w:val="20"/>
          <w:szCs w:val="20"/>
          <w:lang w:eastAsia="it-IT"/>
        </w:rPr>
        <w:t xml:space="preserve"> sepolti al fine di valutare l’entità del contrasto di rigidità sismica dei terreni tra coperture e </w:t>
      </w:r>
      <w:proofErr w:type="spellStart"/>
      <w:r w:rsidRPr="00D85889">
        <w:rPr>
          <w:rFonts w:ascii="Calibri" w:hAnsi="Calibri" w:cs="Arial"/>
          <w:sz w:val="20"/>
          <w:szCs w:val="20"/>
          <w:lang w:eastAsia="it-IT"/>
        </w:rPr>
        <w:t>bedrock</w:t>
      </w:r>
      <w:proofErr w:type="spellEnd"/>
      <w:r w:rsidRPr="00D85889">
        <w:rPr>
          <w:rFonts w:ascii="Calibri" w:hAnsi="Calibri" w:cs="Arial"/>
          <w:sz w:val="20"/>
          <w:szCs w:val="20"/>
          <w:lang w:eastAsia="it-IT"/>
        </w:rPr>
        <w:t xml:space="preserve"> sismico; nelle zone di bordo della valle è preferibile implementare l’indagine mediante l’utilizzo di prove geofisiche di superficie capaci di effettuare una ricostruzione bidimensionale del sottosuolo (sismica a rifrazione/riflessione) orientate in direzione del maggior approfondimento del substrato geologico e/o sismico.</w:t>
      </w:r>
    </w:p>
    <w:p w:rsidR="006109CC" w:rsidRPr="00D85889" w:rsidRDefault="006109CC" w:rsidP="006109CC">
      <w:pPr>
        <w:spacing w:after="120"/>
        <w:jc w:val="both"/>
        <w:rPr>
          <w:rFonts w:ascii="Calibri" w:hAnsi="Calibri"/>
          <w:b/>
          <w:sz w:val="20"/>
          <w:szCs w:val="20"/>
          <w:lang w:eastAsia="it-IT"/>
        </w:rPr>
      </w:pPr>
      <w:r w:rsidRPr="00D85889">
        <w:rPr>
          <w:rFonts w:ascii="Calibri" w:hAnsi="Calibri"/>
          <w:b/>
          <w:sz w:val="20"/>
          <w:szCs w:val="20"/>
          <w:lang w:eastAsia="it-IT"/>
        </w:rPr>
        <w:t>10.4 Condizioni di Fattibilità Idrogeologica (Sensibilità degli acquiferi):</w:t>
      </w:r>
    </w:p>
    <w:p w:rsidR="006109CC" w:rsidRPr="00D85889" w:rsidRDefault="006109CC" w:rsidP="006109CC">
      <w:pPr>
        <w:autoSpaceDE w:val="0"/>
        <w:autoSpaceDN w:val="0"/>
        <w:adjustRightInd w:val="0"/>
        <w:spacing w:after="120"/>
        <w:jc w:val="both"/>
        <w:rPr>
          <w:rFonts w:ascii="Calibri" w:hAnsi="Calibri" w:cs="Arial"/>
          <w:sz w:val="20"/>
          <w:szCs w:val="20"/>
          <w:lang w:eastAsia="it-IT"/>
        </w:rPr>
      </w:pPr>
      <w:r w:rsidRPr="00D85889">
        <w:rPr>
          <w:rFonts w:ascii="Calibri" w:hAnsi="Calibri" w:cs="Arial"/>
          <w:sz w:val="20"/>
          <w:szCs w:val="20"/>
          <w:lang w:eastAsia="it-IT"/>
        </w:rPr>
        <w:t xml:space="preserve">Ricadendo la zona interessata dalla variante in aree sensibili di classe 2 (PTCP di Siena), ed essendo la falda compresa tra i 5 ed i </w:t>
      </w:r>
      <w:smartTag w:uri="urn:schemas-microsoft-com:office:smarttags" w:element="metricconverter">
        <w:smartTagPr>
          <w:attr w:name="ProductID" w:val="10 m"/>
        </w:smartTagPr>
        <w:r w:rsidRPr="00D85889">
          <w:rPr>
            <w:rFonts w:ascii="Calibri" w:hAnsi="Calibri" w:cs="Arial"/>
            <w:sz w:val="20"/>
            <w:szCs w:val="20"/>
            <w:lang w:eastAsia="it-IT"/>
          </w:rPr>
          <w:t>10 m</w:t>
        </w:r>
      </w:smartTag>
      <w:r w:rsidRPr="00D85889">
        <w:rPr>
          <w:rFonts w:ascii="Calibri" w:hAnsi="Calibri" w:cs="Arial"/>
          <w:sz w:val="20"/>
          <w:szCs w:val="20"/>
          <w:lang w:eastAsia="it-IT"/>
        </w:rPr>
        <w:t xml:space="preserve"> dal p.c., in base al comma 13 dell’Art. 10.1.3 del PTCP di Siena Vigente, sono da escludersi scavi (escludendo da tale vincolo la parte pedologica superficiale di copertura della roccia in posto e/o il riporto).</w:t>
      </w:r>
    </w:p>
    <w:p w:rsidR="006109CC" w:rsidRPr="00D85889" w:rsidRDefault="006109CC" w:rsidP="006109CC">
      <w:pPr>
        <w:autoSpaceDE w:val="0"/>
        <w:autoSpaceDN w:val="0"/>
        <w:adjustRightInd w:val="0"/>
        <w:spacing w:after="120"/>
        <w:rPr>
          <w:rFonts w:ascii="Calibri" w:hAnsi="Calibri" w:cs="Arial"/>
          <w:b/>
          <w:bCs/>
          <w:sz w:val="20"/>
          <w:szCs w:val="20"/>
          <w:lang w:eastAsia="it-IT"/>
        </w:rPr>
      </w:pPr>
      <w:r w:rsidRPr="00D85889">
        <w:rPr>
          <w:rFonts w:ascii="Calibri" w:hAnsi="Calibri" w:cs="Arial"/>
          <w:b/>
          <w:bCs/>
          <w:sz w:val="20"/>
          <w:szCs w:val="20"/>
          <w:lang w:eastAsia="it-IT"/>
        </w:rPr>
        <w:t>11. MODALITA’ ATTUATIVE</w:t>
      </w:r>
    </w:p>
    <w:p w:rsidR="006109CC" w:rsidRDefault="006109CC" w:rsidP="006109CC">
      <w:pPr>
        <w:autoSpaceDE w:val="0"/>
        <w:autoSpaceDN w:val="0"/>
        <w:adjustRightInd w:val="0"/>
        <w:spacing w:after="120"/>
        <w:jc w:val="both"/>
        <w:rPr>
          <w:rFonts w:ascii="Calibri" w:hAnsi="Calibri" w:cs="Arial"/>
          <w:sz w:val="20"/>
          <w:szCs w:val="20"/>
          <w:lang w:eastAsia="it-IT"/>
        </w:rPr>
      </w:pPr>
      <w:r w:rsidRPr="00D85889">
        <w:rPr>
          <w:rFonts w:ascii="Calibri" w:hAnsi="Calibri" w:cs="Arial"/>
          <w:sz w:val="20"/>
          <w:szCs w:val="20"/>
          <w:lang w:eastAsia="it-IT"/>
        </w:rPr>
        <w:t xml:space="preserve">L'intervento di trasformazione è soggetto alla preventiva approvazione di un Piano Urbanistico Attuativo convenzionato (Piano di Lottizzazione ex. art. 28 legge 17 agosto 1942, n. 1150), che preveda la contestuale </w:t>
      </w:r>
      <w:r w:rsidRPr="00D85889">
        <w:rPr>
          <w:rFonts w:ascii="Calibri" w:hAnsi="Calibri" w:cs="Arial"/>
          <w:sz w:val="20"/>
          <w:szCs w:val="20"/>
          <w:lang w:eastAsia="it-IT"/>
        </w:rPr>
        <w:lastRenderedPageBreak/>
        <w:t>realizzazione degli interventi edificatori e di tutte le opere di urbanizzazione comprese entro il perimetro dell'area soggetta a PUA e di cui al precedente punto 5 capoverso b) nonché del raccordo con le urbanizzazioni esistenti.</w:t>
      </w:r>
    </w:p>
    <w:p w:rsidR="006109CC" w:rsidRPr="005A65B5" w:rsidRDefault="006109CC" w:rsidP="006109CC">
      <w:pPr>
        <w:autoSpaceDE w:val="0"/>
        <w:autoSpaceDN w:val="0"/>
        <w:adjustRightInd w:val="0"/>
        <w:spacing w:after="120"/>
        <w:jc w:val="both"/>
        <w:rPr>
          <w:rFonts w:ascii="Calibri" w:hAnsi="Calibri" w:cs="Arial"/>
          <w:sz w:val="20"/>
          <w:szCs w:val="20"/>
          <w:lang w:eastAsia="it-IT"/>
        </w:rPr>
      </w:pPr>
      <w:r w:rsidRPr="005A65B5">
        <w:rPr>
          <w:rFonts w:ascii="Calibri" w:hAnsi="Calibri" w:cs="Arial"/>
          <w:sz w:val="20"/>
          <w:szCs w:val="20"/>
          <w:lang w:eastAsia="it-IT"/>
        </w:rPr>
        <w:t>Ai fini dell’adozione del Piano è necessaria l’acquisizione del parere favorevole inerente l’accesso carrabile alla zona produttiva, all’Ente proprietario/gestore della S.P. 408.</w:t>
      </w:r>
    </w:p>
    <w:p w:rsidR="006109CC" w:rsidRPr="00D85889" w:rsidRDefault="006109CC" w:rsidP="006109CC">
      <w:pPr>
        <w:autoSpaceDE w:val="0"/>
        <w:autoSpaceDN w:val="0"/>
        <w:adjustRightInd w:val="0"/>
        <w:spacing w:after="120"/>
        <w:rPr>
          <w:rFonts w:ascii="Calibri" w:hAnsi="Calibri" w:cs="Arial"/>
          <w:b/>
          <w:bCs/>
          <w:sz w:val="20"/>
          <w:szCs w:val="20"/>
          <w:lang w:eastAsia="it-IT"/>
        </w:rPr>
      </w:pPr>
      <w:r w:rsidRPr="00D85889">
        <w:rPr>
          <w:rFonts w:ascii="Calibri" w:hAnsi="Calibri" w:cs="Arial"/>
          <w:b/>
          <w:bCs/>
          <w:sz w:val="20"/>
          <w:szCs w:val="20"/>
          <w:lang w:eastAsia="it-IT"/>
        </w:rPr>
        <w:t>12. SUPERFICIE MINIMA D’INTERVENTO</w:t>
      </w:r>
    </w:p>
    <w:p w:rsidR="006109CC" w:rsidRPr="005A65B5" w:rsidRDefault="006109CC" w:rsidP="006109CC">
      <w:pPr>
        <w:spacing w:after="120"/>
        <w:jc w:val="both"/>
        <w:rPr>
          <w:rFonts w:ascii="Calibri" w:hAnsi="Calibri"/>
          <w:sz w:val="20"/>
          <w:szCs w:val="20"/>
        </w:rPr>
      </w:pPr>
      <w:proofErr w:type="spellStart"/>
      <w:r w:rsidRPr="00D85889">
        <w:rPr>
          <w:rFonts w:ascii="Calibri" w:hAnsi="Calibri" w:cs="Arial"/>
          <w:sz w:val="20"/>
          <w:szCs w:val="20"/>
          <w:lang w:eastAsia="it-IT"/>
        </w:rPr>
        <w:t>Smi</w:t>
      </w:r>
      <w:proofErr w:type="spellEnd"/>
      <w:r w:rsidRPr="00D85889">
        <w:rPr>
          <w:rFonts w:ascii="Calibri" w:hAnsi="Calibri" w:cs="Arial"/>
          <w:sz w:val="20"/>
          <w:szCs w:val="20"/>
          <w:lang w:eastAsia="it-IT"/>
        </w:rPr>
        <w:t xml:space="preserve"> = mq. 24.406</w:t>
      </w:r>
    </w:p>
    <w:p w:rsidR="00F10EB1" w:rsidRDefault="00F10EB1"/>
    <w:sectPr w:rsidR="00F10EB1" w:rsidSect="00AD64C2">
      <w:pgSz w:w="11906" w:h="16838" w:code="9"/>
      <w:pgMar w:top="1701" w:right="1134" w:bottom="1701" w:left="1418" w:header="567" w:footer="56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5473" w:rsidRDefault="00B65473" w:rsidP="006109CC">
      <w:r>
        <w:separator/>
      </w:r>
    </w:p>
  </w:endnote>
  <w:endnote w:type="continuationSeparator" w:id="0">
    <w:p w:rsidR="00B65473" w:rsidRDefault="00B65473" w:rsidP="006109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 w:name="Swis721 Lt BT">
    <w:panose1 w:val="020B0403020202020204"/>
    <w:charset w:val="00"/>
    <w:family w:val="swiss"/>
    <w:pitch w:val="variable"/>
    <w:sig w:usb0="00000087" w:usb1="00000000" w:usb2="00000000" w:usb3="00000000" w:csb0="0000001B"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Swis721 BT">
    <w:panose1 w:val="020B0504020202020204"/>
    <w:charset w:val="00"/>
    <w:family w:val="swiss"/>
    <w:pitch w:val="variable"/>
    <w:sig w:usb0="00000087" w:usb1="00000000" w:usb2="00000000" w:usb3="00000000" w:csb0="0000001B" w:csb1="00000000"/>
  </w:font>
  <w:font w:name="Swis721 Ex BT">
    <w:panose1 w:val="020B0605020202020204"/>
    <w:charset w:val="00"/>
    <w:family w:val="swiss"/>
    <w:pitch w:val="variable"/>
    <w:sig w:usb0="00000087" w:usb1="00000000" w:usb2="00000000" w:usb3="00000000" w:csb0="0000001B" w:csb1="00000000"/>
  </w:font>
  <w:font w:name="ArialMT">
    <w:altName w:val="Arial"/>
    <w:panose1 w:val="00000000000000000000"/>
    <w:charset w:val="00"/>
    <w:family w:val="swiss"/>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3F" w:csb1="00000000"/>
  </w:font>
  <w:font w:name="?????? ProN W3">
    <w:altName w:val="Yu Gothic"/>
    <w:panose1 w:val="00000000000000000000"/>
    <w:charset w:val="80"/>
    <w:family w:val="auto"/>
    <w:notTrueType/>
    <w:pitch w:val="variable"/>
    <w:sig w:usb0="00000000" w:usb1="08070000" w:usb2="00000010" w:usb3="00000000" w:csb0="00020000" w:csb1="00000000"/>
  </w:font>
  <w:font w:name="MS Gothic">
    <w:altName w:val="MS Mincho"/>
    <w:panose1 w:val="020B0609070205080204"/>
    <w:charset w:val="80"/>
    <w:family w:val="modern"/>
    <w:notTrueType/>
    <w:pitch w:val="fixed"/>
    <w:sig w:usb0="00000000" w:usb1="08070000" w:usb2="00000010" w:usb3="00000000" w:csb0="00020000" w:csb1="00000000"/>
  </w:font>
  <w:font w:name="Calibri Light">
    <w:altName w:val="Segoe U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473" w:rsidRDefault="00B6547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8" w:space="0" w:color="333333"/>
      </w:tblBorders>
      <w:tblLook w:val="01E0"/>
    </w:tblPr>
    <w:tblGrid>
      <w:gridCol w:w="4685"/>
      <w:gridCol w:w="4777"/>
    </w:tblGrid>
    <w:tr w:rsidR="00B65473" w:rsidRPr="00002B7C">
      <w:tc>
        <w:tcPr>
          <w:tcW w:w="4994" w:type="dxa"/>
          <w:tcBorders>
            <w:top w:val="single" w:sz="8" w:space="0" w:color="333333"/>
          </w:tcBorders>
        </w:tcPr>
        <w:p w:rsidR="00B65473" w:rsidRPr="003C5062" w:rsidRDefault="00B65473" w:rsidP="00AD64C2">
          <w:pPr>
            <w:pStyle w:val="Pidipagina"/>
            <w:jc w:val="left"/>
            <w:rPr>
              <w:rFonts w:ascii="Calibri" w:hAnsi="Calibri"/>
              <w:color w:val="7F7F7F"/>
              <w:sz w:val="16"/>
              <w:szCs w:val="16"/>
            </w:rPr>
          </w:pPr>
        </w:p>
        <w:p w:rsidR="00B65473" w:rsidRPr="003C5062" w:rsidRDefault="00B65473" w:rsidP="00AD64C2">
          <w:pPr>
            <w:pStyle w:val="Pidipagina"/>
            <w:jc w:val="left"/>
            <w:rPr>
              <w:rFonts w:ascii="Calibri" w:hAnsi="Calibri"/>
              <w:color w:val="7F7F7F"/>
              <w:sz w:val="16"/>
              <w:szCs w:val="16"/>
            </w:rPr>
          </w:pPr>
          <w:r w:rsidRPr="003C5062">
            <w:rPr>
              <w:rFonts w:ascii="Calibri" w:hAnsi="Calibri"/>
              <w:color w:val="7F7F7F"/>
              <w:sz w:val="16"/>
              <w:szCs w:val="16"/>
            </w:rPr>
            <w:t>Comune di Gaiole in Chianti (SI)</w:t>
          </w:r>
        </w:p>
      </w:tc>
      <w:tc>
        <w:tcPr>
          <w:tcW w:w="5103" w:type="dxa"/>
          <w:tcBorders>
            <w:top w:val="single" w:sz="8" w:space="0" w:color="333333"/>
          </w:tcBorders>
        </w:tcPr>
        <w:p w:rsidR="00B65473" w:rsidRPr="003C5062" w:rsidRDefault="00B65473" w:rsidP="00AD64C2">
          <w:pPr>
            <w:pStyle w:val="Pidipagina"/>
            <w:rPr>
              <w:rFonts w:ascii="Calibri" w:hAnsi="Calibri"/>
              <w:color w:val="7F7F7F"/>
              <w:sz w:val="16"/>
              <w:szCs w:val="16"/>
            </w:rPr>
          </w:pPr>
        </w:p>
        <w:p w:rsidR="00B65473" w:rsidRPr="003C5062" w:rsidRDefault="00B65473" w:rsidP="00AD64C2">
          <w:pPr>
            <w:pStyle w:val="Pidipagina"/>
            <w:rPr>
              <w:rFonts w:ascii="Calibri" w:hAnsi="Calibri"/>
              <w:color w:val="7F7F7F"/>
              <w:sz w:val="16"/>
              <w:szCs w:val="16"/>
            </w:rPr>
          </w:pPr>
          <w:r w:rsidRPr="003C5062">
            <w:rPr>
              <w:rFonts w:ascii="Calibri" w:hAnsi="Calibri"/>
              <w:color w:val="7F7F7F"/>
              <w:sz w:val="16"/>
              <w:szCs w:val="16"/>
            </w:rPr>
            <w:t xml:space="preserve">Pagina </w:t>
          </w:r>
          <w:r w:rsidRPr="003C5062">
            <w:rPr>
              <w:rFonts w:ascii="Calibri" w:hAnsi="Calibri"/>
              <w:color w:val="7F7F7F"/>
              <w:sz w:val="16"/>
              <w:szCs w:val="16"/>
            </w:rPr>
            <w:fldChar w:fldCharType="begin"/>
          </w:r>
          <w:r w:rsidRPr="003C5062">
            <w:rPr>
              <w:rFonts w:ascii="Calibri" w:hAnsi="Calibri"/>
              <w:color w:val="7F7F7F"/>
              <w:sz w:val="16"/>
              <w:szCs w:val="16"/>
            </w:rPr>
            <w:instrText xml:space="preserve"> PAGE </w:instrText>
          </w:r>
          <w:r w:rsidRPr="003C5062">
            <w:rPr>
              <w:rFonts w:ascii="Calibri" w:hAnsi="Calibri"/>
              <w:color w:val="7F7F7F"/>
              <w:sz w:val="16"/>
              <w:szCs w:val="16"/>
            </w:rPr>
            <w:fldChar w:fldCharType="separate"/>
          </w:r>
          <w:r w:rsidR="00526F49">
            <w:rPr>
              <w:rFonts w:ascii="Calibri" w:hAnsi="Calibri"/>
              <w:noProof/>
              <w:color w:val="7F7F7F"/>
              <w:sz w:val="16"/>
              <w:szCs w:val="16"/>
            </w:rPr>
            <w:t>30</w:t>
          </w:r>
          <w:r w:rsidRPr="003C5062">
            <w:rPr>
              <w:rFonts w:ascii="Calibri" w:hAnsi="Calibri"/>
              <w:color w:val="7F7F7F"/>
              <w:sz w:val="16"/>
              <w:szCs w:val="16"/>
            </w:rPr>
            <w:fldChar w:fldCharType="end"/>
          </w:r>
          <w:r w:rsidRPr="003C5062">
            <w:rPr>
              <w:rFonts w:ascii="Calibri" w:hAnsi="Calibri"/>
              <w:color w:val="7F7F7F"/>
              <w:sz w:val="16"/>
              <w:szCs w:val="16"/>
            </w:rPr>
            <w:t xml:space="preserve"> di </w:t>
          </w:r>
          <w:r w:rsidRPr="003C5062">
            <w:rPr>
              <w:rFonts w:ascii="Calibri" w:hAnsi="Calibri"/>
              <w:color w:val="7F7F7F"/>
              <w:sz w:val="16"/>
              <w:szCs w:val="16"/>
            </w:rPr>
            <w:fldChar w:fldCharType="begin"/>
          </w:r>
          <w:r w:rsidRPr="003C5062">
            <w:rPr>
              <w:rFonts w:ascii="Calibri" w:hAnsi="Calibri"/>
              <w:color w:val="7F7F7F"/>
              <w:sz w:val="16"/>
              <w:szCs w:val="16"/>
            </w:rPr>
            <w:instrText xml:space="preserve"> NUMPAGES </w:instrText>
          </w:r>
          <w:r w:rsidRPr="003C5062">
            <w:rPr>
              <w:rFonts w:ascii="Calibri" w:hAnsi="Calibri"/>
              <w:color w:val="7F7F7F"/>
              <w:sz w:val="16"/>
              <w:szCs w:val="16"/>
            </w:rPr>
            <w:fldChar w:fldCharType="separate"/>
          </w:r>
          <w:r w:rsidR="00526F49">
            <w:rPr>
              <w:rFonts w:ascii="Calibri" w:hAnsi="Calibri"/>
              <w:noProof/>
              <w:color w:val="7F7F7F"/>
              <w:sz w:val="16"/>
              <w:szCs w:val="16"/>
            </w:rPr>
            <w:t>98</w:t>
          </w:r>
          <w:r w:rsidRPr="003C5062">
            <w:rPr>
              <w:rFonts w:ascii="Calibri" w:hAnsi="Calibri"/>
              <w:color w:val="7F7F7F"/>
              <w:sz w:val="16"/>
              <w:szCs w:val="16"/>
            </w:rPr>
            <w:fldChar w:fldCharType="end"/>
          </w:r>
        </w:p>
        <w:p w:rsidR="00B65473" w:rsidRPr="003C5062" w:rsidRDefault="00B65473" w:rsidP="00AD64C2">
          <w:pPr>
            <w:pStyle w:val="Pidipagina"/>
            <w:rPr>
              <w:rFonts w:ascii="Calibri" w:hAnsi="Calibri"/>
              <w:color w:val="7F7F7F"/>
              <w:sz w:val="16"/>
              <w:szCs w:val="16"/>
            </w:rPr>
          </w:pPr>
        </w:p>
      </w:tc>
    </w:tr>
  </w:tbl>
  <w:p w:rsidR="00B65473" w:rsidRDefault="00B65473">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473" w:rsidRDefault="00B6547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5473" w:rsidRDefault="00B65473" w:rsidP="006109CC">
      <w:r>
        <w:separator/>
      </w:r>
    </w:p>
  </w:footnote>
  <w:footnote w:type="continuationSeparator" w:id="0">
    <w:p w:rsidR="00B65473" w:rsidRDefault="00B65473" w:rsidP="006109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473" w:rsidRDefault="00B65473"/>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933" w:type="pct"/>
      <w:tblBorders>
        <w:bottom w:val="single" w:sz="12" w:space="0" w:color="074E25"/>
      </w:tblBorders>
      <w:tblCellMar>
        <w:top w:w="72" w:type="dxa"/>
        <w:left w:w="115" w:type="dxa"/>
        <w:bottom w:w="72" w:type="dxa"/>
        <w:right w:w="115" w:type="dxa"/>
      </w:tblCellMar>
      <w:tblLook w:val="04A0"/>
    </w:tblPr>
    <w:tblGrid>
      <w:gridCol w:w="613"/>
      <w:gridCol w:w="8843"/>
    </w:tblGrid>
    <w:tr w:rsidR="00B65473" w:rsidRPr="00002B7C" w:rsidTr="00AD64C2">
      <w:trPr>
        <w:trHeight w:val="212"/>
      </w:trPr>
      <w:tc>
        <w:tcPr>
          <w:tcW w:w="324" w:type="pct"/>
        </w:tcPr>
        <w:p w:rsidR="00B65473" w:rsidRPr="003C5062" w:rsidRDefault="00B65473" w:rsidP="00AD64C2">
          <w:pPr>
            <w:pStyle w:val="Pidipagina"/>
            <w:rPr>
              <w:rFonts w:ascii="Calibri" w:hAnsi="Calibri" w:cs="Arial"/>
              <w:color w:val="7F7F7F"/>
              <w:sz w:val="16"/>
              <w:szCs w:val="16"/>
            </w:rPr>
          </w:pPr>
        </w:p>
      </w:tc>
      <w:tc>
        <w:tcPr>
          <w:tcW w:w="4676" w:type="pct"/>
          <w:shd w:val="clear" w:color="auto" w:fill="auto"/>
        </w:tcPr>
        <w:p w:rsidR="00B65473" w:rsidRPr="00002B7C" w:rsidRDefault="00B65473" w:rsidP="00AD64C2">
          <w:pPr>
            <w:rPr>
              <w:rFonts w:ascii="Calibri" w:hAnsi="Calibri" w:cs="Arial"/>
              <w:color w:val="7F7F7F"/>
            </w:rPr>
          </w:pPr>
          <w:r w:rsidRPr="00002B7C">
            <w:rPr>
              <w:rFonts w:ascii="Calibri" w:hAnsi="Calibri" w:cs="Arial"/>
              <w:color w:val="7F7F7F"/>
              <w:sz w:val="16"/>
            </w:rPr>
            <w:t xml:space="preserve">REGOLAMENTO URBANISTICO -  NORME TECNICHE </w:t>
          </w:r>
          <w:proofErr w:type="spellStart"/>
          <w:r w:rsidRPr="00002B7C">
            <w:rPr>
              <w:rFonts w:ascii="Calibri" w:hAnsi="Calibri" w:cs="Arial"/>
              <w:color w:val="7F7F7F"/>
              <w:sz w:val="16"/>
            </w:rPr>
            <w:t>DI</w:t>
          </w:r>
          <w:proofErr w:type="spellEnd"/>
          <w:r w:rsidRPr="00002B7C">
            <w:rPr>
              <w:rFonts w:ascii="Calibri" w:hAnsi="Calibri" w:cs="Arial"/>
              <w:color w:val="7F7F7F"/>
              <w:sz w:val="16"/>
            </w:rPr>
            <w:t xml:space="preserve"> ATTUAZIONE</w:t>
          </w:r>
        </w:p>
      </w:tc>
    </w:tr>
  </w:tbl>
  <w:p w:rsidR="00B65473" w:rsidRDefault="00B65473">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473" w:rsidRDefault="00B65473"/>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2"/>
    <w:lvl w:ilvl="0">
      <w:start w:val="1"/>
      <w:numFmt w:val="lowerLetter"/>
      <w:lvlText w:val="%1."/>
      <w:lvlJc w:val="left"/>
      <w:pPr>
        <w:tabs>
          <w:tab w:val="num" w:pos="360"/>
        </w:tabs>
        <w:ind w:left="360" w:hanging="360"/>
      </w:pPr>
      <w:rPr>
        <w:rFonts w:cs="Times New Roman"/>
      </w:rPr>
    </w:lvl>
  </w:abstractNum>
  <w:abstractNum w:abstractNumId="1">
    <w:nsid w:val="00000003"/>
    <w:multiLevelType w:val="singleLevel"/>
    <w:tmpl w:val="00000003"/>
    <w:name w:val="WW8Num69"/>
    <w:lvl w:ilvl="0">
      <w:start w:val="1"/>
      <w:numFmt w:val="decimal"/>
      <w:lvlText w:val="%1."/>
      <w:lvlJc w:val="left"/>
      <w:pPr>
        <w:tabs>
          <w:tab w:val="num" w:pos="720"/>
        </w:tabs>
        <w:ind w:left="720" w:hanging="360"/>
      </w:pPr>
      <w:rPr>
        <w:rFonts w:cs="Times New Roman"/>
      </w:rPr>
    </w:lvl>
  </w:abstractNum>
  <w:abstractNum w:abstractNumId="2">
    <w:nsid w:val="00000004"/>
    <w:multiLevelType w:val="singleLevel"/>
    <w:tmpl w:val="00000004"/>
    <w:name w:val="WW8Num71"/>
    <w:lvl w:ilvl="0">
      <w:start w:val="1"/>
      <w:numFmt w:val="lowerLetter"/>
      <w:lvlText w:val="%1."/>
      <w:lvlJc w:val="left"/>
      <w:pPr>
        <w:tabs>
          <w:tab w:val="num" w:pos="1212"/>
        </w:tabs>
        <w:ind w:left="1212" w:hanging="360"/>
      </w:pPr>
      <w:rPr>
        <w:rFonts w:cs="Times New Roman"/>
      </w:rPr>
    </w:lvl>
  </w:abstractNum>
  <w:abstractNum w:abstractNumId="3">
    <w:nsid w:val="00000005"/>
    <w:multiLevelType w:val="singleLevel"/>
    <w:tmpl w:val="00000005"/>
    <w:name w:val="WW8Num72"/>
    <w:lvl w:ilvl="0">
      <w:start w:val="1"/>
      <w:numFmt w:val="lowerLetter"/>
      <w:lvlText w:val="%1."/>
      <w:lvlJc w:val="left"/>
      <w:pPr>
        <w:tabs>
          <w:tab w:val="num" w:pos="1212"/>
        </w:tabs>
        <w:ind w:left="1212" w:hanging="360"/>
      </w:pPr>
      <w:rPr>
        <w:rFonts w:cs="Times New Roman"/>
      </w:rPr>
    </w:lvl>
  </w:abstractNum>
  <w:abstractNum w:abstractNumId="4">
    <w:nsid w:val="00000006"/>
    <w:multiLevelType w:val="singleLevel"/>
    <w:tmpl w:val="C2140452"/>
    <w:name w:val="WW8Num73"/>
    <w:lvl w:ilvl="0">
      <w:start w:val="1"/>
      <w:numFmt w:val="decimal"/>
      <w:lvlText w:val="%1."/>
      <w:lvlJc w:val="left"/>
      <w:pPr>
        <w:tabs>
          <w:tab w:val="num" w:pos="720"/>
        </w:tabs>
        <w:ind w:left="720" w:hanging="360"/>
      </w:pPr>
      <w:rPr>
        <w:rFonts w:cs="Times New Roman"/>
        <w:b w:val="0"/>
      </w:rPr>
    </w:lvl>
  </w:abstractNum>
  <w:abstractNum w:abstractNumId="5">
    <w:nsid w:val="00000007"/>
    <w:multiLevelType w:val="singleLevel"/>
    <w:tmpl w:val="00000007"/>
    <w:name w:val="WW8Num74"/>
    <w:lvl w:ilvl="0">
      <w:start w:val="1"/>
      <w:numFmt w:val="lowerLetter"/>
      <w:lvlText w:val="%1."/>
      <w:lvlJc w:val="left"/>
      <w:pPr>
        <w:tabs>
          <w:tab w:val="num" w:pos="1212"/>
        </w:tabs>
        <w:ind w:left="1212" w:hanging="360"/>
      </w:pPr>
      <w:rPr>
        <w:rFonts w:cs="Times New Roman"/>
      </w:rPr>
    </w:lvl>
  </w:abstractNum>
  <w:abstractNum w:abstractNumId="6">
    <w:nsid w:val="00000008"/>
    <w:multiLevelType w:val="singleLevel"/>
    <w:tmpl w:val="00000008"/>
    <w:name w:val="WW8Num75"/>
    <w:lvl w:ilvl="0">
      <w:start w:val="1"/>
      <w:numFmt w:val="decimal"/>
      <w:lvlText w:val="%1."/>
      <w:lvlJc w:val="left"/>
      <w:pPr>
        <w:tabs>
          <w:tab w:val="num" w:pos="720"/>
        </w:tabs>
        <w:ind w:left="720" w:hanging="360"/>
      </w:pPr>
      <w:rPr>
        <w:rFonts w:cs="Times New Roman"/>
      </w:rPr>
    </w:lvl>
  </w:abstractNum>
  <w:abstractNum w:abstractNumId="7">
    <w:nsid w:val="00000009"/>
    <w:multiLevelType w:val="singleLevel"/>
    <w:tmpl w:val="00000009"/>
    <w:name w:val="WW8Num76"/>
    <w:lvl w:ilvl="0">
      <w:start w:val="1"/>
      <w:numFmt w:val="decimal"/>
      <w:lvlText w:val="%1."/>
      <w:lvlJc w:val="left"/>
      <w:pPr>
        <w:tabs>
          <w:tab w:val="num" w:pos="720"/>
        </w:tabs>
        <w:ind w:left="720" w:hanging="360"/>
      </w:pPr>
      <w:rPr>
        <w:rFonts w:cs="Times New Roman"/>
      </w:rPr>
    </w:lvl>
  </w:abstractNum>
  <w:abstractNum w:abstractNumId="8">
    <w:nsid w:val="0000000B"/>
    <w:multiLevelType w:val="singleLevel"/>
    <w:tmpl w:val="0000000B"/>
    <w:name w:val="WW8Num79"/>
    <w:lvl w:ilvl="0">
      <w:start w:val="1"/>
      <w:numFmt w:val="lowerLetter"/>
      <w:lvlText w:val="%1."/>
      <w:lvlJc w:val="left"/>
      <w:pPr>
        <w:tabs>
          <w:tab w:val="num" w:pos="1212"/>
        </w:tabs>
        <w:ind w:left="1212" w:hanging="360"/>
      </w:pPr>
      <w:rPr>
        <w:rFonts w:cs="Times New Roman"/>
      </w:rPr>
    </w:lvl>
  </w:abstractNum>
  <w:abstractNum w:abstractNumId="9">
    <w:nsid w:val="0000000C"/>
    <w:multiLevelType w:val="singleLevel"/>
    <w:tmpl w:val="0000000C"/>
    <w:name w:val="WW8Num81"/>
    <w:lvl w:ilvl="0">
      <w:start w:val="1"/>
      <w:numFmt w:val="lowerLetter"/>
      <w:lvlText w:val="%1."/>
      <w:lvlJc w:val="left"/>
      <w:pPr>
        <w:tabs>
          <w:tab w:val="num" w:pos="1212"/>
        </w:tabs>
        <w:ind w:left="1212" w:hanging="360"/>
      </w:pPr>
      <w:rPr>
        <w:rFonts w:cs="Times New Roman"/>
      </w:rPr>
    </w:lvl>
  </w:abstractNum>
  <w:abstractNum w:abstractNumId="10">
    <w:nsid w:val="0000000D"/>
    <w:multiLevelType w:val="singleLevel"/>
    <w:tmpl w:val="0000000D"/>
    <w:name w:val="WW8Num83"/>
    <w:lvl w:ilvl="0">
      <w:start w:val="1"/>
      <w:numFmt w:val="decimal"/>
      <w:lvlText w:val="%1."/>
      <w:lvlJc w:val="left"/>
      <w:pPr>
        <w:tabs>
          <w:tab w:val="num" w:pos="720"/>
        </w:tabs>
        <w:ind w:left="720" w:hanging="360"/>
      </w:pPr>
      <w:rPr>
        <w:rFonts w:cs="Times New Roman"/>
      </w:rPr>
    </w:lvl>
  </w:abstractNum>
  <w:abstractNum w:abstractNumId="11">
    <w:nsid w:val="0000000F"/>
    <w:multiLevelType w:val="singleLevel"/>
    <w:tmpl w:val="0000000F"/>
    <w:name w:val="WW8Num85"/>
    <w:lvl w:ilvl="0">
      <w:start w:val="1"/>
      <w:numFmt w:val="decimal"/>
      <w:lvlText w:val="%1."/>
      <w:lvlJc w:val="left"/>
      <w:pPr>
        <w:tabs>
          <w:tab w:val="num" w:pos="720"/>
        </w:tabs>
        <w:ind w:left="720" w:hanging="360"/>
      </w:pPr>
      <w:rPr>
        <w:rFonts w:cs="Times New Roman"/>
      </w:rPr>
    </w:lvl>
  </w:abstractNum>
  <w:abstractNum w:abstractNumId="12">
    <w:nsid w:val="00000010"/>
    <w:multiLevelType w:val="singleLevel"/>
    <w:tmpl w:val="00000010"/>
    <w:name w:val="WW8Num86"/>
    <w:lvl w:ilvl="0">
      <w:start w:val="1"/>
      <w:numFmt w:val="lowerLetter"/>
      <w:lvlText w:val="%1."/>
      <w:lvlJc w:val="left"/>
      <w:pPr>
        <w:tabs>
          <w:tab w:val="num" w:pos="1212"/>
        </w:tabs>
        <w:ind w:left="1212" w:hanging="360"/>
      </w:pPr>
      <w:rPr>
        <w:rFonts w:cs="Times New Roman"/>
      </w:rPr>
    </w:lvl>
  </w:abstractNum>
  <w:abstractNum w:abstractNumId="13">
    <w:nsid w:val="00000011"/>
    <w:multiLevelType w:val="singleLevel"/>
    <w:tmpl w:val="00000011"/>
    <w:name w:val="WW8Num87"/>
    <w:lvl w:ilvl="0">
      <w:start w:val="1"/>
      <w:numFmt w:val="decimal"/>
      <w:lvlText w:val="%1."/>
      <w:lvlJc w:val="left"/>
      <w:pPr>
        <w:tabs>
          <w:tab w:val="num" w:pos="720"/>
        </w:tabs>
        <w:ind w:left="720" w:hanging="360"/>
      </w:pPr>
      <w:rPr>
        <w:rFonts w:cs="Times New Roman"/>
      </w:rPr>
    </w:lvl>
  </w:abstractNum>
  <w:abstractNum w:abstractNumId="14">
    <w:nsid w:val="00000012"/>
    <w:multiLevelType w:val="singleLevel"/>
    <w:tmpl w:val="00000012"/>
    <w:name w:val="WW8Num88"/>
    <w:lvl w:ilvl="0">
      <w:start w:val="1"/>
      <w:numFmt w:val="decimal"/>
      <w:lvlText w:val="%1."/>
      <w:lvlJc w:val="left"/>
      <w:pPr>
        <w:tabs>
          <w:tab w:val="num" w:pos="720"/>
        </w:tabs>
        <w:ind w:left="720" w:hanging="360"/>
      </w:pPr>
      <w:rPr>
        <w:rFonts w:cs="Times New Roman"/>
      </w:rPr>
    </w:lvl>
  </w:abstractNum>
  <w:abstractNum w:abstractNumId="15">
    <w:nsid w:val="00000013"/>
    <w:multiLevelType w:val="singleLevel"/>
    <w:tmpl w:val="00000013"/>
    <w:name w:val="WW8Num92"/>
    <w:lvl w:ilvl="0">
      <w:start w:val="1"/>
      <w:numFmt w:val="decimal"/>
      <w:lvlText w:val="%1."/>
      <w:lvlJc w:val="left"/>
      <w:pPr>
        <w:tabs>
          <w:tab w:val="num" w:pos="720"/>
        </w:tabs>
        <w:ind w:left="720" w:hanging="360"/>
      </w:pPr>
      <w:rPr>
        <w:rFonts w:cs="Times New Roman"/>
      </w:rPr>
    </w:lvl>
  </w:abstractNum>
  <w:abstractNum w:abstractNumId="16">
    <w:nsid w:val="00000014"/>
    <w:multiLevelType w:val="singleLevel"/>
    <w:tmpl w:val="00000014"/>
    <w:name w:val="WW8Num94"/>
    <w:lvl w:ilvl="0">
      <w:start w:val="1"/>
      <w:numFmt w:val="decimal"/>
      <w:lvlText w:val="%1."/>
      <w:lvlJc w:val="left"/>
      <w:pPr>
        <w:tabs>
          <w:tab w:val="num" w:pos="720"/>
        </w:tabs>
        <w:ind w:left="720" w:hanging="360"/>
      </w:pPr>
      <w:rPr>
        <w:rFonts w:cs="Times New Roman"/>
      </w:rPr>
    </w:lvl>
  </w:abstractNum>
  <w:abstractNum w:abstractNumId="17">
    <w:nsid w:val="00000015"/>
    <w:multiLevelType w:val="singleLevel"/>
    <w:tmpl w:val="00000015"/>
    <w:name w:val="WW8Num95"/>
    <w:lvl w:ilvl="0">
      <w:start w:val="1"/>
      <w:numFmt w:val="decimal"/>
      <w:lvlText w:val="%1."/>
      <w:lvlJc w:val="left"/>
      <w:pPr>
        <w:tabs>
          <w:tab w:val="num" w:pos="720"/>
        </w:tabs>
        <w:ind w:left="720" w:hanging="360"/>
      </w:pPr>
      <w:rPr>
        <w:rFonts w:cs="Times New Roman"/>
      </w:rPr>
    </w:lvl>
  </w:abstractNum>
  <w:abstractNum w:abstractNumId="18">
    <w:nsid w:val="00000016"/>
    <w:multiLevelType w:val="singleLevel"/>
    <w:tmpl w:val="00000016"/>
    <w:name w:val="WW8Num96"/>
    <w:lvl w:ilvl="0">
      <w:start w:val="1"/>
      <w:numFmt w:val="decimal"/>
      <w:lvlText w:val="%1."/>
      <w:lvlJc w:val="left"/>
      <w:pPr>
        <w:tabs>
          <w:tab w:val="num" w:pos="720"/>
        </w:tabs>
        <w:ind w:left="720" w:hanging="360"/>
      </w:pPr>
      <w:rPr>
        <w:rFonts w:cs="Times New Roman"/>
      </w:rPr>
    </w:lvl>
  </w:abstractNum>
  <w:abstractNum w:abstractNumId="19">
    <w:nsid w:val="00000017"/>
    <w:multiLevelType w:val="singleLevel"/>
    <w:tmpl w:val="00000017"/>
    <w:name w:val="WW8Num97"/>
    <w:lvl w:ilvl="0">
      <w:start w:val="1"/>
      <w:numFmt w:val="decimal"/>
      <w:lvlText w:val="%1."/>
      <w:lvlJc w:val="left"/>
      <w:pPr>
        <w:tabs>
          <w:tab w:val="num" w:pos="720"/>
        </w:tabs>
        <w:ind w:left="720" w:hanging="360"/>
      </w:pPr>
      <w:rPr>
        <w:rFonts w:cs="Times New Roman"/>
      </w:rPr>
    </w:lvl>
  </w:abstractNum>
  <w:abstractNum w:abstractNumId="20">
    <w:nsid w:val="00000018"/>
    <w:multiLevelType w:val="singleLevel"/>
    <w:tmpl w:val="00000018"/>
    <w:name w:val="WW8Num99"/>
    <w:lvl w:ilvl="0">
      <w:start w:val="1"/>
      <w:numFmt w:val="decimal"/>
      <w:lvlText w:val="%1."/>
      <w:lvlJc w:val="left"/>
      <w:pPr>
        <w:tabs>
          <w:tab w:val="num" w:pos="720"/>
        </w:tabs>
        <w:ind w:left="720" w:hanging="360"/>
      </w:pPr>
      <w:rPr>
        <w:rFonts w:cs="Times New Roman"/>
      </w:rPr>
    </w:lvl>
  </w:abstractNum>
  <w:abstractNum w:abstractNumId="21">
    <w:nsid w:val="00000019"/>
    <w:multiLevelType w:val="singleLevel"/>
    <w:tmpl w:val="00000019"/>
    <w:name w:val="WW8Num102"/>
    <w:lvl w:ilvl="0">
      <w:start w:val="1"/>
      <w:numFmt w:val="decimal"/>
      <w:lvlText w:val="%1."/>
      <w:lvlJc w:val="left"/>
      <w:pPr>
        <w:tabs>
          <w:tab w:val="num" w:pos="720"/>
        </w:tabs>
        <w:ind w:left="720" w:hanging="360"/>
      </w:pPr>
      <w:rPr>
        <w:rFonts w:cs="Times New Roman"/>
      </w:rPr>
    </w:lvl>
  </w:abstractNum>
  <w:abstractNum w:abstractNumId="22">
    <w:nsid w:val="0000001A"/>
    <w:multiLevelType w:val="singleLevel"/>
    <w:tmpl w:val="0000001A"/>
    <w:name w:val="WW8Num103"/>
    <w:lvl w:ilvl="0">
      <w:start w:val="1"/>
      <w:numFmt w:val="lowerLetter"/>
      <w:lvlText w:val="%1."/>
      <w:lvlJc w:val="left"/>
      <w:pPr>
        <w:tabs>
          <w:tab w:val="num" w:pos="1212"/>
        </w:tabs>
        <w:ind w:left="1212" w:hanging="360"/>
      </w:pPr>
      <w:rPr>
        <w:rFonts w:cs="Times New Roman"/>
      </w:rPr>
    </w:lvl>
  </w:abstractNum>
  <w:abstractNum w:abstractNumId="23">
    <w:nsid w:val="0000001B"/>
    <w:multiLevelType w:val="multilevel"/>
    <w:tmpl w:val="8CD4036C"/>
    <w:name w:val="WW8Num105"/>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color w:val="auto"/>
        <w:u w:val="none"/>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4">
    <w:nsid w:val="0000001C"/>
    <w:multiLevelType w:val="singleLevel"/>
    <w:tmpl w:val="0000001C"/>
    <w:name w:val="WW8Num106"/>
    <w:lvl w:ilvl="0">
      <w:start w:val="1"/>
      <w:numFmt w:val="decimal"/>
      <w:lvlText w:val="%1."/>
      <w:lvlJc w:val="left"/>
      <w:pPr>
        <w:tabs>
          <w:tab w:val="num" w:pos="720"/>
        </w:tabs>
        <w:ind w:left="720" w:hanging="360"/>
      </w:pPr>
      <w:rPr>
        <w:rFonts w:cs="Times New Roman"/>
      </w:rPr>
    </w:lvl>
  </w:abstractNum>
  <w:abstractNum w:abstractNumId="25">
    <w:nsid w:val="0000001D"/>
    <w:multiLevelType w:val="singleLevel"/>
    <w:tmpl w:val="0000001D"/>
    <w:name w:val="WW8Num107"/>
    <w:lvl w:ilvl="0">
      <w:start w:val="1"/>
      <w:numFmt w:val="decimal"/>
      <w:lvlText w:val="%1."/>
      <w:lvlJc w:val="left"/>
      <w:pPr>
        <w:tabs>
          <w:tab w:val="num" w:pos="720"/>
        </w:tabs>
        <w:ind w:left="720" w:hanging="360"/>
      </w:pPr>
      <w:rPr>
        <w:rFonts w:cs="Times New Roman"/>
      </w:rPr>
    </w:lvl>
  </w:abstractNum>
  <w:abstractNum w:abstractNumId="26">
    <w:nsid w:val="0000001E"/>
    <w:multiLevelType w:val="singleLevel"/>
    <w:tmpl w:val="0000001E"/>
    <w:name w:val="WW8Num108"/>
    <w:lvl w:ilvl="0">
      <w:start w:val="1"/>
      <w:numFmt w:val="decimal"/>
      <w:lvlText w:val="%1."/>
      <w:lvlJc w:val="left"/>
      <w:pPr>
        <w:tabs>
          <w:tab w:val="num" w:pos="720"/>
        </w:tabs>
        <w:ind w:left="720" w:hanging="360"/>
      </w:pPr>
      <w:rPr>
        <w:rFonts w:cs="Times New Roman"/>
      </w:rPr>
    </w:lvl>
  </w:abstractNum>
  <w:abstractNum w:abstractNumId="27">
    <w:nsid w:val="0000001F"/>
    <w:multiLevelType w:val="singleLevel"/>
    <w:tmpl w:val="0000001F"/>
    <w:name w:val="WW8Num109"/>
    <w:lvl w:ilvl="0">
      <w:start w:val="1"/>
      <w:numFmt w:val="lowerLetter"/>
      <w:lvlText w:val="%1."/>
      <w:lvlJc w:val="left"/>
      <w:pPr>
        <w:tabs>
          <w:tab w:val="num" w:pos="1212"/>
        </w:tabs>
        <w:ind w:left="1212" w:hanging="360"/>
      </w:pPr>
      <w:rPr>
        <w:rFonts w:cs="Times New Roman"/>
      </w:rPr>
    </w:lvl>
  </w:abstractNum>
  <w:abstractNum w:abstractNumId="28">
    <w:nsid w:val="00000020"/>
    <w:multiLevelType w:val="singleLevel"/>
    <w:tmpl w:val="00000020"/>
    <w:name w:val="WW8Num110"/>
    <w:lvl w:ilvl="0">
      <w:start w:val="1"/>
      <w:numFmt w:val="decimal"/>
      <w:lvlText w:val="%1."/>
      <w:lvlJc w:val="left"/>
      <w:pPr>
        <w:tabs>
          <w:tab w:val="num" w:pos="720"/>
        </w:tabs>
        <w:ind w:left="720" w:hanging="360"/>
      </w:pPr>
      <w:rPr>
        <w:rFonts w:cs="Times New Roman"/>
      </w:rPr>
    </w:lvl>
  </w:abstractNum>
  <w:abstractNum w:abstractNumId="29">
    <w:nsid w:val="00000022"/>
    <w:multiLevelType w:val="singleLevel"/>
    <w:tmpl w:val="00000022"/>
    <w:name w:val="WW8Num112"/>
    <w:lvl w:ilvl="0">
      <w:start w:val="1"/>
      <w:numFmt w:val="lowerLetter"/>
      <w:lvlText w:val="%1."/>
      <w:lvlJc w:val="left"/>
      <w:pPr>
        <w:tabs>
          <w:tab w:val="num" w:pos="1212"/>
        </w:tabs>
        <w:ind w:left="1212" w:hanging="360"/>
      </w:pPr>
      <w:rPr>
        <w:rFonts w:cs="Times New Roman"/>
      </w:rPr>
    </w:lvl>
  </w:abstractNum>
  <w:abstractNum w:abstractNumId="30">
    <w:nsid w:val="00000023"/>
    <w:multiLevelType w:val="singleLevel"/>
    <w:tmpl w:val="00000023"/>
    <w:name w:val="WW8Num113"/>
    <w:lvl w:ilvl="0">
      <w:start w:val="1"/>
      <w:numFmt w:val="decimal"/>
      <w:lvlText w:val="%1."/>
      <w:lvlJc w:val="left"/>
      <w:pPr>
        <w:tabs>
          <w:tab w:val="num" w:pos="720"/>
        </w:tabs>
        <w:ind w:left="720" w:hanging="360"/>
      </w:pPr>
      <w:rPr>
        <w:rFonts w:cs="Times New Roman"/>
      </w:rPr>
    </w:lvl>
  </w:abstractNum>
  <w:abstractNum w:abstractNumId="31">
    <w:nsid w:val="00000024"/>
    <w:multiLevelType w:val="singleLevel"/>
    <w:tmpl w:val="00000024"/>
    <w:name w:val="WW8Num116"/>
    <w:lvl w:ilvl="0">
      <w:start w:val="1"/>
      <w:numFmt w:val="lowerLetter"/>
      <w:lvlText w:val="%1."/>
      <w:lvlJc w:val="left"/>
      <w:pPr>
        <w:tabs>
          <w:tab w:val="num" w:pos="1212"/>
        </w:tabs>
        <w:ind w:left="1212" w:hanging="360"/>
      </w:pPr>
      <w:rPr>
        <w:rFonts w:cs="Times New Roman"/>
      </w:rPr>
    </w:lvl>
  </w:abstractNum>
  <w:abstractNum w:abstractNumId="32">
    <w:nsid w:val="00000025"/>
    <w:multiLevelType w:val="singleLevel"/>
    <w:tmpl w:val="00000025"/>
    <w:name w:val="WW8Num117"/>
    <w:lvl w:ilvl="0">
      <w:start w:val="1"/>
      <w:numFmt w:val="lowerLetter"/>
      <w:lvlText w:val="%1."/>
      <w:lvlJc w:val="left"/>
      <w:pPr>
        <w:tabs>
          <w:tab w:val="num" w:pos="1212"/>
        </w:tabs>
        <w:ind w:left="1212" w:hanging="360"/>
      </w:pPr>
      <w:rPr>
        <w:rFonts w:cs="Times New Roman"/>
      </w:rPr>
    </w:lvl>
  </w:abstractNum>
  <w:abstractNum w:abstractNumId="33">
    <w:nsid w:val="00000026"/>
    <w:multiLevelType w:val="singleLevel"/>
    <w:tmpl w:val="00000026"/>
    <w:name w:val="WW8Num118"/>
    <w:lvl w:ilvl="0">
      <w:start w:val="1"/>
      <w:numFmt w:val="lowerLetter"/>
      <w:lvlText w:val="%1."/>
      <w:lvlJc w:val="left"/>
      <w:pPr>
        <w:tabs>
          <w:tab w:val="num" w:pos="1212"/>
        </w:tabs>
        <w:ind w:left="1212" w:hanging="360"/>
      </w:pPr>
      <w:rPr>
        <w:rFonts w:cs="Times New Roman"/>
      </w:rPr>
    </w:lvl>
  </w:abstractNum>
  <w:abstractNum w:abstractNumId="34">
    <w:nsid w:val="00000027"/>
    <w:multiLevelType w:val="singleLevel"/>
    <w:tmpl w:val="00000027"/>
    <w:name w:val="WW8Num119"/>
    <w:lvl w:ilvl="0">
      <w:start w:val="1"/>
      <w:numFmt w:val="decimal"/>
      <w:lvlText w:val="%1."/>
      <w:lvlJc w:val="left"/>
      <w:pPr>
        <w:tabs>
          <w:tab w:val="num" w:pos="720"/>
        </w:tabs>
        <w:ind w:left="720" w:hanging="360"/>
      </w:pPr>
      <w:rPr>
        <w:rFonts w:cs="Times New Roman"/>
      </w:rPr>
    </w:lvl>
  </w:abstractNum>
  <w:abstractNum w:abstractNumId="35">
    <w:nsid w:val="00000028"/>
    <w:multiLevelType w:val="singleLevel"/>
    <w:tmpl w:val="00000028"/>
    <w:name w:val="WW8Num120"/>
    <w:lvl w:ilvl="0">
      <w:start w:val="1"/>
      <w:numFmt w:val="decimal"/>
      <w:lvlText w:val="%1."/>
      <w:lvlJc w:val="left"/>
      <w:pPr>
        <w:tabs>
          <w:tab w:val="num" w:pos="720"/>
        </w:tabs>
        <w:ind w:left="720" w:hanging="360"/>
      </w:pPr>
      <w:rPr>
        <w:rFonts w:cs="Times New Roman"/>
      </w:rPr>
    </w:lvl>
  </w:abstractNum>
  <w:abstractNum w:abstractNumId="36">
    <w:nsid w:val="00000029"/>
    <w:multiLevelType w:val="singleLevel"/>
    <w:tmpl w:val="00000029"/>
    <w:name w:val="WW8Num121"/>
    <w:lvl w:ilvl="0">
      <w:start w:val="1"/>
      <w:numFmt w:val="decimal"/>
      <w:lvlText w:val="%1."/>
      <w:lvlJc w:val="left"/>
      <w:pPr>
        <w:tabs>
          <w:tab w:val="num" w:pos="720"/>
        </w:tabs>
        <w:ind w:left="720" w:hanging="360"/>
      </w:pPr>
      <w:rPr>
        <w:rFonts w:cs="Times New Roman"/>
      </w:rPr>
    </w:lvl>
  </w:abstractNum>
  <w:abstractNum w:abstractNumId="37">
    <w:nsid w:val="0000002A"/>
    <w:multiLevelType w:val="singleLevel"/>
    <w:tmpl w:val="0000002A"/>
    <w:name w:val="WW8Num123"/>
    <w:lvl w:ilvl="0">
      <w:start w:val="1"/>
      <w:numFmt w:val="lowerLetter"/>
      <w:lvlText w:val="%1."/>
      <w:lvlJc w:val="left"/>
      <w:pPr>
        <w:tabs>
          <w:tab w:val="num" w:pos="1212"/>
        </w:tabs>
        <w:ind w:left="1212" w:hanging="360"/>
      </w:pPr>
      <w:rPr>
        <w:rFonts w:cs="Times New Roman"/>
      </w:rPr>
    </w:lvl>
  </w:abstractNum>
  <w:abstractNum w:abstractNumId="38">
    <w:nsid w:val="0000002B"/>
    <w:multiLevelType w:val="singleLevel"/>
    <w:tmpl w:val="0000002B"/>
    <w:name w:val="WW8Num124"/>
    <w:lvl w:ilvl="0">
      <w:start w:val="1"/>
      <w:numFmt w:val="decimal"/>
      <w:lvlText w:val="%1."/>
      <w:lvlJc w:val="left"/>
      <w:pPr>
        <w:tabs>
          <w:tab w:val="num" w:pos="720"/>
        </w:tabs>
        <w:ind w:left="720" w:hanging="360"/>
      </w:pPr>
      <w:rPr>
        <w:rFonts w:cs="Times New Roman"/>
      </w:rPr>
    </w:lvl>
  </w:abstractNum>
  <w:abstractNum w:abstractNumId="39">
    <w:nsid w:val="0000002C"/>
    <w:multiLevelType w:val="singleLevel"/>
    <w:tmpl w:val="0000002C"/>
    <w:lvl w:ilvl="0">
      <w:start w:val="1"/>
      <w:numFmt w:val="decimal"/>
      <w:lvlText w:val="%1."/>
      <w:lvlJc w:val="left"/>
      <w:pPr>
        <w:tabs>
          <w:tab w:val="num" w:pos="720"/>
        </w:tabs>
        <w:ind w:left="720" w:hanging="360"/>
      </w:pPr>
      <w:rPr>
        <w:rFonts w:cs="Times New Roman"/>
      </w:rPr>
    </w:lvl>
  </w:abstractNum>
  <w:abstractNum w:abstractNumId="40">
    <w:nsid w:val="0000002D"/>
    <w:multiLevelType w:val="multilevel"/>
    <w:tmpl w:val="0000002D"/>
    <w:name w:val="WW8Num126"/>
    <w:lvl w:ilvl="0">
      <w:start w:val="1"/>
      <w:numFmt w:val="lowerLetter"/>
      <w:lvlText w:val="%1."/>
      <w:lvlJc w:val="left"/>
      <w:pPr>
        <w:tabs>
          <w:tab w:val="num" w:pos="1212"/>
        </w:tabs>
        <w:ind w:left="1212"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1">
    <w:nsid w:val="0000002E"/>
    <w:multiLevelType w:val="singleLevel"/>
    <w:tmpl w:val="223C9968"/>
    <w:name w:val="WW8Num127"/>
    <w:lvl w:ilvl="0">
      <w:start w:val="1"/>
      <w:numFmt w:val="decimal"/>
      <w:lvlText w:val="%1."/>
      <w:lvlJc w:val="left"/>
      <w:pPr>
        <w:tabs>
          <w:tab w:val="num" w:pos="720"/>
        </w:tabs>
        <w:ind w:left="720" w:hanging="360"/>
      </w:pPr>
      <w:rPr>
        <w:rFonts w:cs="Times New Roman"/>
        <w:color w:val="auto"/>
      </w:rPr>
    </w:lvl>
  </w:abstractNum>
  <w:abstractNum w:abstractNumId="42">
    <w:nsid w:val="0000002F"/>
    <w:multiLevelType w:val="singleLevel"/>
    <w:tmpl w:val="0000002F"/>
    <w:name w:val="WW8Num128"/>
    <w:lvl w:ilvl="0">
      <w:start w:val="1"/>
      <w:numFmt w:val="lowerLetter"/>
      <w:lvlText w:val="%1."/>
      <w:lvlJc w:val="left"/>
      <w:pPr>
        <w:tabs>
          <w:tab w:val="num" w:pos="1212"/>
        </w:tabs>
        <w:ind w:left="1212" w:hanging="360"/>
      </w:pPr>
      <w:rPr>
        <w:rFonts w:cs="Times New Roman"/>
      </w:rPr>
    </w:lvl>
  </w:abstractNum>
  <w:abstractNum w:abstractNumId="43">
    <w:nsid w:val="00000030"/>
    <w:multiLevelType w:val="singleLevel"/>
    <w:tmpl w:val="00000030"/>
    <w:name w:val="WW8Num129"/>
    <w:lvl w:ilvl="0">
      <w:start w:val="1"/>
      <w:numFmt w:val="decimal"/>
      <w:lvlText w:val="%1."/>
      <w:lvlJc w:val="left"/>
      <w:pPr>
        <w:tabs>
          <w:tab w:val="num" w:pos="720"/>
        </w:tabs>
        <w:ind w:left="720" w:hanging="360"/>
      </w:pPr>
      <w:rPr>
        <w:rFonts w:cs="Times New Roman"/>
      </w:rPr>
    </w:lvl>
  </w:abstractNum>
  <w:abstractNum w:abstractNumId="44">
    <w:nsid w:val="00000031"/>
    <w:multiLevelType w:val="singleLevel"/>
    <w:tmpl w:val="00000031"/>
    <w:name w:val="WW8Num130"/>
    <w:lvl w:ilvl="0">
      <w:start w:val="1"/>
      <w:numFmt w:val="lowerLetter"/>
      <w:lvlText w:val="%1."/>
      <w:lvlJc w:val="left"/>
      <w:pPr>
        <w:tabs>
          <w:tab w:val="num" w:pos="1212"/>
        </w:tabs>
        <w:ind w:left="1212" w:hanging="360"/>
      </w:pPr>
      <w:rPr>
        <w:rFonts w:cs="Times New Roman"/>
      </w:rPr>
    </w:lvl>
  </w:abstractNum>
  <w:abstractNum w:abstractNumId="45">
    <w:nsid w:val="00000032"/>
    <w:multiLevelType w:val="singleLevel"/>
    <w:tmpl w:val="00000032"/>
    <w:name w:val="WW8Num131"/>
    <w:lvl w:ilvl="0">
      <w:start w:val="1"/>
      <w:numFmt w:val="decimal"/>
      <w:lvlText w:val="%1."/>
      <w:lvlJc w:val="left"/>
      <w:pPr>
        <w:tabs>
          <w:tab w:val="num" w:pos="720"/>
        </w:tabs>
        <w:ind w:left="720" w:hanging="360"/>
      </w:pPr>
      <w:rPr>
        <w:rFonts w:cs="Times New Roman"/>
      </w:rPr>
    </w:lvl>
  </w:abstractNum>
  <w:abstractNum w:abstractNumId="46">
    <w:nsid w:val="00000033"/>
    <w:multiLevelType w:val="singleLevel"/>
    <w:tmpl w:val="00000033"/>
    <w:name w:val="WW8Num132"/>
    <w:lvl w:ilvl="0">
      <w:start w:val="1"/>
      <w:numFmt w:val="decimal"/>
      <w:lvlText w:val="%1."/>
      <w:lvlJc w:val="left"/>
      <w:pPr>
        <w:tabs>
          <w:tab w:val="num" w:pos="720"/>
        </w:tabs>
        <w:ind w:left="720" w:hanging="360"/>
      </w:pPr>
      <w:rPr>
        <w:rFonts w:cs="Times New Roman"/>
      </w:rPr>
    </w:lvl>
  </w:abstractNum>
  <w:abstractNum w:abstractNumId="47">
    <w:nsid w:val="00000034"/>
    <w:multiLevelType w:val="singleLevel"/>
    <w:tmpl w:val="00000034"/>
    <w:name w:val="WW8Num133"/>
    <w:lvl w:ilvl="0">
      <w:start w:val="1"/>
      <w:numFmt w:val="decimal"/>
      <w:lvlText w:val="%1."/>
      <w:lvlJc w:val="left"/>
      <w:pPr>
        <w:tabs>
          <w:tab w:val="num" w:pos="720"/>
        </w:tabs>
        <w:ind w:left="720" w:hanging="360"/>
      </w:pPr>
      <w:rPr>
        <w:rFonts w:cs="Times New Roman"/>
      </w:rPr>
    </w:lvl>
  </w:abstractNum>
  <w:abstractNum w:abstractNumId="48">
    <w:nsid w:val="00000035"/>
    <w:multiLevelType w:val="singleLevel"/>
    <w:tmpl w:val="00000035"/>
    <w:name w:val="WW8Num134"/>
    <w:lvl w:ilvl="0">
      <w:start w:val="1"/>
      <w:numFmt w:val="decimal"/>
      <w:lvlText w:val="%1."/>
      <w:lvlJc w:val="left"/>
      <w:pPr>
        <w:tabs>
          <w:tab w:val="num" w:pos="720"/>
        </w:tabs>
        <w:ind w:left="720" w:hanging="360"/>
      </w:pPr>
      <w:rPr>
        <w:rFonts w:cs="Times New Roman"/>
      </w:rPr>
    </w:lvl>
  </w:abstractNum>
  <w:abstractNum w:abstractNumId="49">
    <w:nsid w:val="00000036"/>
    <w:multiLevelType w:val="singleLevel"/>
    <w:tmpl w:val="00000036"/>
    <w:name w:val="WW8Num136"/>
    <w:lvl w:ilvl="0">
      <w:start w:val="1"/>
      <w:numFmt w:val="decimal"/>
      <w:lvlText w:val="%1."/>
      <w:lvlJc w:val="left"/>
      <w:pPr>
        <w:tabs>
          <w:tab w:val="num" w:pos="720"/>
        </w:tabs>
        <w:ind w:left="720" w:hanging="360"/>
      </w:pPr>
      <w:rPr>
        <w:rFonts w:cs="Times New Roman"/>
      </w:rPr>
    </w:lvl>
  </w:abstractNum>
  <w:abstractNum w:abstractNumId="50">
    <w:nsid w:val="00000037"/>
    <w:multiLevelType w:val="singleLevel"/>
    <w:tmpl w:val="00000037"/>
    <w:lvl w:ilvl="0">
      <w:start w:val="1"/>
      <w:numFmt w:val="decimal"/>
      <w:lvlText w:val="%1."/>
      <w:lvlJc w:val="left"/>
      <w:pPr>
        <w:tabs>
          <w:tab w:val="num" w:pos="720"/>
        </w:tabs>
        <w:ind w:left="720" w:hanging="360"/>
      </w:pPr>
      <w:rPr>
        <w:rFonts w:cs="Times New Roman"/>
      </w:rPr>
    </w:lvl>
  </w:abstractNum>
  <w:abstractNum w:abstractNumId="51">
    <w:nsid w:val="00000038"/>
    <w:multiLevelType w:val="singleLevel"/>
    <w:tmpl w:val="00000038"/>
    <w:name w:val="WW8Num139"/>
    <w:lvl w:ilvl="0">
      <w:start w:val="1"/>
      <w:numFmt w:val="decimal"/>
      <w:lvlText w:val="%1."/>
      <w:lvlJc w:val="left"/>
      <w:pPr>
        <w:tabs>
          <w:tab w:val="num" w:pos="720"/>
        </w:tabs>
        <w:ind w:left="720" w:hanging="360"/>
      </w:pPr>
      <w:rPr>
        <w:rFonts w:cs="Times New Roman"/>
      </w:rPr>
    </w:lvl>
  </w:abstractNum>
  <w:abstractNum w:abstractNumId="52">
    <w:nsid w:val="00000039"/>
    <w:multiLevelType w:val="singleLevel"/>
    <w:tmpl w:val="00000039"/>
    <w:name w:val="WW8Num140"/>
    <w:lvl w:ilvl="0">
      <w:start w:val="1"/>
      <w:numFmt w:val="lowerLetter"/>
      <w:lvlText w:val="%1."/>
      <w:lvlJc w:val="left"/>
      <w:pPr>
        <w:tabs>
          <w:tab w:val="num" w:pos="1212"/>
        </w:tabs>
        <w:ind w:left="1212" w:hanging="360"/>
      </w:pPr>
      <w:rPr>
        <w:rFonts w:cs="Times New Roman"/>
      </w:rPr>
    </w:lvl>
  </w:abstractNum>
  <w:abstractNum w:abstractNumId="53">
    <w:nsid w:val="0000003A"/>
    <w:multiLevelType w:val="singleLevel"/>
    <w:tmpl w:val="0000003A"/>
    <w:name w:val="WW8Num141"/>
    <w:lvl w:ilvl="0">
      <w:start w:val="1"/>
      <w:numFmt w:val="lowerLetter"/>
      <w:lvlText w:val="%1."/>
      <w:lvlJc w:val="left"/>
      <w:pPr>
        <w:tabs>
          <w:tab w:val="num" w:pos="1212"/>
        </w:tabs>
        <w:ind w:left="1212" w:hanging="360"/>
      </w:pPr>
      <w:rPr>
        <w:rFonts w:cs="Times New Roman"/>
      </w:rPr>
    </w:lvl>
  </w:abstractNum>
  <w:abstractNum w:abstractNumId="54">
    <w:nsid w:val="0000003C"/>
    <w:multiLevelType w:val="singleLevel"/>
    <w:tmpl w:val="0000003C"/>
    <w:name w:val="WW8Num143"/>
    <w:lvl w:ilvl="0">
      <w:start w:val="1"/>
      <w:numFmt w:val="decimal"/>
      <w:lvlText w:val="%1."/>
      <w:lvlJc w:val="left"/>
      <w:pPr>
        <w:tabs>
          <w:tab w:val="num" w:pos="720"/>
        </w:tabs>
        <w:ind w:left="720" w:hanging="360"/>
      </w:pPr>
      <w:rPr>
        <w:rFonts w:cs="Times New Roman"/>
      </w:rPr>
    </w:lvl>
  </w:abstractNum>
  <w:abstractNum w:abstractNumId="55">
    <w:nsid w:val="0000003D"/>
    <w:multiLevelType w:val="singleLevel"/>
    <w:tmpl w:val="0000003D"/>
    <w:name w:val="WW8Num145"/>
    <w:lvl w:ilvl="0">
      <w:start w:val="1"/>
      <w:numFmt w:val="decimal"/>
      <w:lvlText w:val="%1."/>
      <w:lvlJc w:val="left"/>
      <w:pPr>
        <w:tabs>
          <w:tab w:val="num" w:pos="720"/>
        </w:tabs>
        <w:ind w:left="720" w:hanging="360"/>
      </w:pPr>
      <w:rPr>
        <w:rFonts w:cs="Times New Roman"/>
      </w:rPr>
    </w:lvl>
  </w:abstractNum>
  <w:abstractNum w:abstractNumId="56">
    <w:nsid w:val="0000003E"/>
    <w:multiLevelType w:val="singleLevel"/>
    <w:tmpl w:val="0000003E"/>
    <w:name w:val="WW8Num146"/>
    <w:lvl w:ilvl="0">
      <w:start w:val="1"/>
      <w:numFmt w:val="lowerLetter"/>
      <w:lvlText w:val="%1."/>
      <w:lvlJc w:val="left"/>
      <w:pPr>
        <w:tabs>
          <w:tab w:val="num" w:pos="1212"/>
        </w:tabs>
        <w:ind w:left="1212" w:hanging="360"/>
      </w:pPr>
      <w:rPr>
        <w:rFonts w:cs="Times New Roman"/>
      </w:rPr>
    </w:lvl>
  </w:abstractNum>
  <w:abstractNum w:abstractNumId="57">
    <w:nsid w:val="0000003F"/>
    <w:multiLevelType w:val="singleLevel"/>
    <w:tmpl w:val="0000003F"/>
    <w:name w:val="WW8Num147"/>
    <w:lvl w:ilvl="0">
      <w:start w:val="1"/>
      <w:numFmt w:val="decimal"/>
      <w:lvlText w:val="%1."/>
      <w:lvlJc w:val="left"/>
      <w:pPr>
        <w:tabs>
          <w:tab w:val="num" w:pos="720"/>
        </w:tabs>
        <w:ind w:left="720" w:hanging="360"/>
      </w:pPr>
      <w:rPr>
        <w:rFonts w:cs="Times New Roman"/>
      </w:rPr>
    </w:lvl>
  </w:abstractNum>
  <w:abstractNum w:abstractNumId="58">
    <w:nsid w:val="00000040"/>
    <w:multiLevelType w:val="singleLevel"/>
    <w:tmpl w:val="00000040"/>
    <w:name w:val="WW8Num149"/>
    <w:lvl w:ilvl="0">
      <w:start w:val="1"/>
      <w:numFmt w:val="decimal"/>
      <w:lvlText w:val="%1."/>
      <w:lvlJc w:val="left"/>
      <w:pPr>
        <w:tabs>
          <w:tab w:val="num" w:pos="720"/>
        </w:tabs>
        <w:ind w:left="720" w:hanging="360"/>
      </w:pPr>
      <w:rPr>
        <w:rFonts w:cs="Times New Roman"/>
      </w:rPr>
    </w:lvl>
  </w:abstractNum>
  <w:abstractNum w:abstractNumId="59">
    <w:nsid w:val="00000041"/>
    <w:multiLevelType w:val="singleLevel"/>
    <w:tmpl w:val="9410BC4A"/>
    <w:name w:val="WW8Num150"/>
    <w:lvl w:ilvl="0">
      <w:start w:val="3"/>
      <w:numFmt w:val="decimal"/>
      <w:lvlText w:val="%1."/>
      <w:lvlJc w:val="left"/>
      <w:pPr>
        <w:tabs>
          <w:tab w:val="num" w:pos="720"/>
        </w:tabs>
        <w:ind w:left="720" w:hanging="360"/>
      </w:pPr>
      <w:rPr>
        <w:rFonts w:cs="Times New Roman" w:hint="default"/>
      </w:rPr>
    </w:lvl>
  </w:abstractNum>
  <w:abstractNum w:abstractNumId="60">
    <w:nsid w:val="00000042"/>
    <w:multiLevelType w:val="singleLevel"/>
    <w:tmpl w:val="00000042"/>
    <w:name w:val="WW8Num151"/>
    <w:lvl w:ilvl="0">
      <w:start w:val="1"/>
      <w:numFmt w:val="lowerLetter"/>
      <w:lvlText w:val="%1."/>
      <w:lvlJc w:val="left"/>
      <w:pPr>
        <w:tabs>
          <w:tab w:val="num" w:pos="1212"/>
        </w:tabs>
        <w:ind w:left="1212" w:hanging="360"/>
      </w:pPr>
      <w:rPr>
        <w:rFonts w:cs="Times New Roman"/>
      </w:rPr>
    </w:lvl>
  </w:abstractNum>
  <w:abstractNum w:abstractNumId="61">
    <w:nsid w:val="00000043"/>
    <w:multiLevelType w:val="singleLevel"/>
    <w:tmpl w:val="00000043"/>
    <w:name w:val="WW8Num152"/>
    <w:lvl w:ilvl="0">
      <w:start w:val="1"/>
      <w:numFmt w:val="decimal"/>
      <w:lvlText w:val="%1."/>
      <w:lvlJc w:val="left"/>
      <w:pPr>
        <w:tabs>
          <w:tab w:val="num" w:pos="720"/>
        </w:tabs>
        <w:ind w:left="720" w:hanging="360"/>
      </w:pPr>
      <w:rPr>
        <w:rFonts w:cs="Times New Roman"/>
      </w:rPr>
    </w:lvl>
  </w:abstractNum>
  <w:abstractNum w:abstractNumId="62">
    <w:nsid w:val="00000044"/>
    <w:multiLevelType w:val="singleLevel"/>
    <w:tmpl w:val="00000044"/>
    <w:name w:val="WW8Num153"/>
    <w:lvl w:ilvl="0">
      <w:start w:val="1"/>
      <w:numFmt w:val="decimal"/>
      <w:lvlText w:val="%1."/>
      <w:lvlJc w:val="left"/>
      <w:pPr>
        <w:tabs>
          <w:tab w:val="num" w:pos="720"/>
        </w:tabs>
        <w:ind w:left="720" w:hanging="360"/>
      </w:pPr>
      <w:rPr>
        <w:rFonts w:cs="Times New Roman"/>
      </w:rPr>
    </w:lvl>
  </w:abstractNum>
  <w:abstractNum w:abstractNumId="63">
    <w:nsid w:val="00000046"/>
    <w:multiLevelType w:val="singleLevel"/>
    <w:tmpl w:val="00000046"/>
    <w:name w:val="WW8Num159"/>
    <w:lvl w:ilvl="0">
      <w:start w:val="1"/>
      <w:numFmt w:val="lowerLetter"/>
      <w:lvlText w:val="%1."/>
      <w:lvlJc w:val="left"/>
      <w:pPr>
        <w:tabs>
          <w:tab w:val="num" w:pos="1212"/>
        </w:tabs>
        <w:ind w:left="1212" w:hanging="360"/>
      </w:pPr>
      <w:rPr>
        <w:rFonts w:cs="Times New Roman"/>
      </w:rPr>
    </w:lvl>
  </w:abstractNum>
  <w:abstractNum w:abstractNumId="64">
    <w:nsid w:val="00000047"/>
    <w:multiLevelType w:val="singleLevel"/>
    <w:tmpl w:val="00000047"/>
    <w:name w:val="WW8Num160"/>
    <w:lvl w:ilvl="0">
      <w:start w:val="1"/>
      <w:numFmt w:val="decimal"/>
      <w:lvlText w:val="%1."/>
      <w:lvlJc w:val="left"/>
      <w:pPr>
        <w:tabs>
          <w:tab w:val="num" w:pos="720"/>
        </w:tabs>
        <w:ind w:left="720" w:hanging="360"/>
      </w:pPr>
      <w:rPr>
        <w:rFonts w:cs="Times New Roman"/>
      </w:rPr>
    </w:lvl>
  </w:abstractNum>
  <w:abstractNum w:abstractNumId="65">
    <w:nsid w:val="00000048"/>
    <w:multiLevelType w:val="singleLevel"/>
    <w:tmpl w:val="00000048"/>
    <w:name w:val="WW8Num161"/>
    <w:lvl w:ilvl="0">
      <w:start w:val="1"/>
      <w:numFmt w:val="decimal"/>
      <w:lvlText w:val="%1."/>
      <w:lvlJc w:val="left"/>
      <w:pPr>
        <w:tabs>
          <w:tab w:val="num" w:pos="720"/>
        </w:tabs>
        <w:ind w:left="720" w:hanging="360"/>
      </w:pPr>
      <w:rPr>
        <w:rFonts w:cs="Times New Roman"/>
      </w:rPr>
    </w:lvl>
  </w:abstractNum>
  <w:abstractNum w:abstractNumId="66">
    <w:nsid w:val="00000049"/>
    <w:multiLevelType w:val="singleLevel"/>
    <w:tmpl w:val="00000049"/>
    <w:name w:val="WW8Num162"/>
    <w:lvl w:ilvl="0">
      <w:start w:val="1"/>
      <w:numFmt w:val="lowerLetter"/>
      <w:lvlText w:val="%1."/>
      <w:lvlJc w:val="left"/>
      <w:pPr>
        <w:tabs>
          <w:tab w:val="num" w:pos="1212"/>
        </w:tabs>
        <w:ind w:left="1212" w:hanging="360"/>
      </w:pPr>
      <w:rPr>
        <w:rFonts w:cs="Times New Roman"/>
      </w:rPr>
    </w:lvl>
  </w:abstractNum>
  <w:abstractNum w:abstractNumId="67">
    <w:nsid w:val="0000004A"/>
    <w:multiLevelType w:val="singleLevel"/>
    <w:tmpl w:val="0000004A"/>
    <w:name w:val="WW8Num164"/>
    <w:lvl w:ilvl="0">
      <w:start w:val="1"/>
      <w:numFmt w:val="decimal"/>
      <w:lvlText w:val="%1."/>
      <w:lvlJc w:val="left"/>
      <w:pPr>
        <w:tabs>
          <w:tab w:val="num" w:pos="720"/>
        </w:tabs>
        <w:ind w:left="720" w:hanging="360"/>
      </w:pPr>
      <w:rPr>
        <w:rFonts w:cs="Times New Roman"/>
      </w:rPr>
    </w:lvl>
  </w:abstractNum>
  <w:abstractNum w:abstractNumId="68">
    <w:nsid w:val="0000004B"/>
    <w:multiLevelType w:val="singleLevel"/>
    <w:tmpl w:val="0000004B"/>
    <w:name w:val="WW8Num165"/>
    <w:lvl w:ilvl="0">
      <w:start w:val="1"/>
      <w:numFmt w:val="decimal"/>
      <w:lvlText w:val="%1."/>
      <w:lvlJc w:val="left"/>
      <w:pPr>
        <w:tabs>
          <w:tab w:val="num" w:pos="720"/>
        </w:tabs>
        <w:ind w:left="720" w:hanging="360"/>
      </w:pPr>
      <w:rPr>
        <w:rFonts w:cs="Times New Roman"/>
      </w:rPr>
    </w:lvl>
  </w:abstractNum>
  <w:abstractNum w:abstractNumId="69">
    <w:nsid w:val="0000004D"/>
    <w:multiLevelType w:val="singleLevel"/>
    <w:tmpl w:val="0000004D"/>
    <w:name w:val="WW8Num167"/>
    <w:lvl w:ilvl="0">
      <w:start w:val="1"/>
      <w:numFmt w:val="decimal"/>
      <w:lvlText w:val="%1."/>
      <w:lvlJc w:val="left"/>
      <w:pPr>
        <w:tabs>
          <w:tab w:val="num" w:pos="720"/>
        </w:tabs>
        <w:ind w:left="720" w:hanging="360"/>
      </w:pPr>
      <w:rPr>
        <w:rFonts w:cs="Times New Roman"/>
      </w:rPr>
    </w:lvl>
  </w:abstractNum>
  <w:abstractNum w:abstractNumId="70">
    <w:nsid w:val="0000004E"/>
    <w:multiLevelType w:val="singleLevel"/>
    <w:tmpl w:val="0000004E"/>
    <w:name w:val="WW8Num170"/>
    <w:lvl w:ilvl="0">
      <w:start w:val="1"/>
      <w:numFmt w:val="decimal"/>
      <w:lvlText w:val="%1."/>
      <w:lvlJc w:val="left"/>
      <w:pPr>
        <w:tabs>
          <w:tab w:val="num" w:pos="720"/>
        </w:tabs>
        <w:ind w:left="720" w:hanging="360"/>
      </w:pPr>
      <w:rPr>
        <w:rFonts w:cs="Times New Roman"/>
      </w:rPr>
    </w:lvl>
  </w:abstractNum>
  <w:abstractNum w:abstractNumId="71">
    <w:nsid w:val="0000004F"/>
    <w:multiLevelType w:val="singleLevel"/>
    <w:tmpl w:val="0000004F"/>
    <w:name w:val="WW8Num171"/>
    <w:lvl w:ilvl="0">
      <w:start w:val="1"/>
      <w:numFmt w:val="decimal"/>
      <w:lvlText w:val="%1."/>
      <w:lvlJc w:val="left"/>
      <w:pPr>
        <w:tabs>
          <w:tab w:val="num" w:pos="720"/>
        </w:tabs>
        <w:ind w:left="720" w:hanging="360"/>
      </w:pPr>
      <w:rPr>
        <w:rFonts w:cs="Times New Roman"/>
      </w:rPr>
    </w:lvl>
  </w:abstractNum>
  <w:abstractNum w:abstractNumId="72">
    <w:nsid w:val="00000050"/>
    <w:multiLevelType w:val="singleLevel"/>
    <w:tmpl w:val="00000050"/>
    <w:name w:val="WW8Num172"/>
    <w:lvl w:ilvl="0">
      <w:start w:val="1"/>
      <w:numFmt w:val="decimal"/>
      <w:lvlText w:val="%1."/>
      <w:lvlJc w:val="left"/>
      <w:pPr>
        <w:tabs>
          <w:tab w:val="num" w:pos="720"/>
        </w:tabs>
        <w:ind w:left="720" w:hanging="360"/>
      </w:pPr>
      <w:rPr>
        <w:rFonts w:cs="Times New Roman"/>
      </w:rPr>
    </w:lvl>
  </w:abstractNum>
  <w:abstractNum w:abstractNumId="73">
    <w:nsid w:val="00000051"/>
    <w:multiLevelType w:val="singleLevel"/>
    <w:tmpl w:val="00000051"/>
    <w:name w:val="WW8Num173"/>
    <w:lvl w:ilvl="0">
      <w:start w:val="1"/>
      <w:numFmt w:val="lowerLetter"/>
      <w:lvlText w:val="%1."/>
      <w:lvlJc w:val="left"/>
      <w:pPr>
        <w:tabs>
          <w:tab w:val="num" w:pos="1212"/>
        </w:tabs>
        <w:ind w:left="1212" w:hanging="360"/>
      </w:pPr>
      <w:rPr>
        <w:rFonts w:cs="Times New Roman"/>
      </w:rPr>
    </w:lvl>
  </w:abstractNum>
  <w:abstractNum w:abstractNumId="74">
    <w:nsid w:val="00000053"/>
    <w:multiLevelType w:val="singleLevel"/>
    <w:tmpl w:val="00000053"/>
    <w:name w:val="WW8Num176"/>
    <w:lvl w:ilvl="0">
      <w:start w:val="1"/>
      <w:numFmt w:val="decimal"/>
      <w:lvlText w:val="%1."/>
      <w:lvlJc w:val="left"/>
      <w:pPr>
        <w:tabs>
          <w:tab w:val="num" w:pos="720"/>
        </w:tabs>
        <w:ind w:left="720" w:hanging="360"/>
      </w:pPr>
      <w:rPr>
        <w:rFonts w:cs="Times New Roman"/>
      </w:rPr>
    </w:lvl>
  </w:abstractNum>
  <w:abstractNum w:abstractNumId="75">
    <w:nsid w:val="00000055"/>
    <w:multiLevelType w:val="singleLevel"/>
    <w:tmpl w:val="00000055"/>
    <w:name w:val="WW8Num178"/>
    <w:lvl w:ilvl="0">
      <w:start w:val="1"/>
      <w:numFmt w:val="lowerLetter"/>
      <w:lvlText w:val="%1."/>
      <w:lvlJc w:val="left"/>
      <w:pPr>
        <w:tabs>
          <w:tab w:val="num" w:pos="1212"/>
        </w:tabs>
        <w:ind w:left="1212" w:hanging="360"/>
      </w:pPr>
      <w:rPr>
        <w:rFonts w:cs="Times New Roman"/>
      </w:rPr>
    </w:lvl>
  </w:abstractNum>
  <w:abstractNum w:abstractNumId="76">
    <w:nsid w:val="00000056"/>
    <w:multiLevelType w:val="singleLevel"/>
    <w:tmpl w:val="00000056"/>
    <w:name w:val="WW8Num179"/>
    <w:lvl w:ilvl="0">
      <w:start w:val="1"/>
      <w:numFmt w:val="decimal"/>
      <w:lvlText w:val="%1."/>
      <w:lvlJc w:val="left"/>
      <w:pPr>
        <w:tabs>
          <w:tab w:val="num" w:pos="720"/>
        </w:tabs>
        <w:ind w:left="720" w:hanging="360"/>
      </w:pPr>
      <w:rPr>
        <w:rFonts w:cs="Times New Roman"/>
      </w:rPr>
    </w:lvl>
  </w:abstractNum>
  <w:abstractNum w:abstractNumId="77">
    <w:nsid w:val="00000057"/>
    <w:multiLevelType w:val="singleLevel"/>
    <w:tmpl w:val="00000057"/>
    <w:name w:val="WW8Num181"/>
    <w:lvl w:ilvl="0">
      <w:start w:val="1"/>
      <w:numFmt w:val="lowerLetter"/>
      <w:lvlText w:val="%1."/>
      <w:lvlJc w:val="left"/>
      <w:pPr>
        <w:tabs>
          <w:tab w:val="num" w:pos="1212"/>
        </w:tabs>
        <w:ind w:left="1212" w:hanging="360"/>
      </w:pPr>
      <w:rPr>
        <w:rFonts w:cs="Times New Roman"/>
      </w:rPr>
    </w:lvl>
  </w:abstractNum>
  <w:abstractNum w:abstractNumId="78">
    <w:nsid w:val="00000058"/>
    <w:multiLevelType w:val="singleLevel"/>
    <w:tmpl w:val="00000058"/>
    <w:name w:val="WW8Num182"/>
    <w:lvl w:ilvl="0">
      <w:start w:val="1"/>
      <w:numFmt w:val="lowerLetter"/>
      <w:lvlText w:val="%1."/>
      <w:lvlJc w:val="left"/>
      <w:pPr>
        <w:tabs>
          <w:tab w:val="num" w:pos="1212"/>
        </w:tabs>
        <w:ind w:left="1212" w:hanging="360"/>
      </w:pPr>
      <w:rPr>
        <w:rFonts w:cs="Times New Roman"/>
      </w:rPr>
    </w:lvl>
  </w:abstractNum>
  <w:abstractNum w:abstractNumId="79">
    <w:nsid w:val="00000059"/>
    <w:multiLevelType w:val="singleLevel"/>
    <w:tmpl w:val="00000059"/>
    <w:name w:val="WW8Num183"/>
    <w:lvl w:ilvl="0">
      <w:start w:val="1"/>
      <w:numFmt w:val="lowerLetter"/>
      <w:lvlText w:val="%1."/>
      <w:lvlJc w:val="left"/>
      <w:pPr>
        <w:tabs>
          <w:tab w:val="num" w:pos="1212"/>
        </w:tabs>
        <w:ind w:left="1212" w:hanging="360"/>
      </w:pPr>
      <w:rPr>
        <w:rFonts w:cs="Times New Roman"/>
      </w:rPr>
    </w:lvl>
  </w:abstractNum>
  <w:abstractNum w:abstractNumId="80">
    <w:nsid w:val="0000005A"/>
    <w:multiLevelType w:val="singleLevel"/>
    <w:tmpl w:val="0000005A"/>
    <w:name w:val="WW8Num184"/>
    <w:lvl w:ilvl="0">
      <w:start w:val="1"/>
      <w:numFmt w:val="decimal"/>
      <w:lvlText w:val="%1."/>
      <w:lvlJc w:val="left"/>
      <w:pPr>
        <w:tabs>
          <w:tab w:val="num" w:pos="720"/>
        </w:tabs>
        <w:ind w:left="720" w:hanging="360"/>
      </w:pPr>
      <w:rPr>
        <w:rFonts w:cs="Times New Roman"/>
      </w:rPr>
    </w:lvl>
  </w:abstractNum>
  <w:abstractNum w:abstractNumId="81">
    <w:nsid w:val="0000005B"/>
    <w:multiLevelType w:val="singleLevel"/>
    <w:tmpl w:val="0000005B"/>
    <w:name w:val="WW8Num185"/>
    <w:lvl w:ilvl="0">
      <w:start w:val="1"/>
      <w:numFmt w:val="lowerLetter"/>
      <w:lvlText w:val="%1."/>
      <w:lvlJc w:val="left"/>
      <w:pPr>
        <w:tabs>
          <w:tab w:val="num" w:pos="1212"/>
        </w:tabs>
        <w:ind w:left="1212" w:hanging="360"/>
      </w:pPr>
      <w:rPr>
        <w:rFonts w:cs="Times New Roman"/>
      </w:rPr>
    </w:lvl>
  </w:abstractNum>
  <w:abstractNum w:abstractNumId="82">
    <w:nsid w:val="0000005C"/>
    <w:multiLevelType w:val="singleLevel"/>
    <w:tmpl w:val="0000005C"/>
    <w:name w:val="WW8Num186"/>
    <w:lvl w:ilvl="0">
      <w:start w:val="1"/>
      <w:numFmt w:val="lowerLetter"/>
      <w:lvlText w:val="%1."/>
      <w:lvlJc w:val="left"/>
      <w:pPr>
        <w:tabs>
          <w:tab w:val="num" w:pos="1212"/>
        </w:tabs>
        <w:ind w:left="1212" w:hanging="360"/>
      </w:pPr>
      <w:rPr>
        <w:rFonts w:cs="Times New Roman"/>
      </w:rPr>
    </w:lvl>
  </w:abstractNum>
  <w:abstractNum w:abstractNumId="83">
    <w:nsid w:val="0000005D"/>
    <w:multiLevelType w:val="singleLevel"/>
    <w:tmpl w:val="0000005D"/>
    <w:name w:val="WW8Num187"/>
    <w:lvl w:ilvl="0">
      <w:start w:val="1"/>
      <w:numFmt w:val="lowerLetter"/>
      <w:lvlText w:val="%1."/>
      <w:lvlJc w:val="left"/>
      <w:pPr>
        <w:tabs>
          <w:tab w:val="num" w:pos="1212"/>
        </w:tabs>
        <w:ind w:left="1212" w:hanging="360"/>
      </w:pPr>
      <w:rPr>
        <w:rFonts w:cs="Times New Roman"/>
      </w:rPr>
    </w:lvl>
  </w:abstractNum>
  <w:abstractNum w:abstractNumId="84">
    <w:nsid w:val="0000005E"/>
    <w:multiLevelType w:val="singleLevel"/>
    <w:tmpl w:val="0000005E"/>
    <w:name w:val="WW8Num188"/>
    <w:lvl w:ilvl="0">
      <w:start w:val="1"/>
      <w:numFmt w:val="decimal"/>
      <w:lvlText w:val="%1."/>
      <w:lvlJc w:val="left"/>
      <w:pPr>
        <w:tabs>
          <w:tab w:val="num" w:pos="720"/>
        </w:tabs>
        <w:ind w:left="720" w:hanging="360"/>
      </w:pPr>
      <w:rPr>
        <w:rFonts w:cs="Times New Roman"/>
      </w:rPr>
    </w:lvl>
  </w:abstractNum>
  <w:abstractNum w:abstractNumId="85">
    <w:nsid w:val="0000005F"/>
    <w:multiLevelType w:val="singleLevel"/>
    <w:tmpl w:val="0000005F"/>
    <w:name w:val="WW8Num189"/>
    <w:lvl w:ilvl="0">
      <w:start w:val="1"/>
      <w:numFmt w:val="decimal"/>
      <w:lvlText w:val="%1."/>
      <w:lvlJc w:val="left"/>
      <w:pPr>
        <w:tabs>
          <w:tab w:val="num" w:pos="720"/>
        </w:tabs>
        <w:ind w:left="720" w:hanging="360"/>
      </w:pPr>
      <w:rPr>
        <w:rFonts w:cs="Times New Roman"/>
      </w:rPr>
    </w:lvl>
  </w:abstractNum>
  <w:abstractNum w:abstractNumId="86">
    <w:nsid w:val="00000060"/>
    <w:multiLevelType w:val="singleLevel"/>
    <w:tmpl w:val="00000060"/>
    <w:name w:val="WW8Num190"/>
    <w:lvl w:ilvl="0">
      <w:start w:val="1"/>
      <w:numFmt w:val="decimal"/>
      <w:lvlText w:val="%1."/>
      <w:lvlJc w:val="left"/>
      <w:pPr>
        <w:tabs>
          <w:tab w:val="num" w:pos="720"/>
        </w:tabs>
        <w:ind w:left="720" w:hanging="360"/>
      </w:pPr>
      <w:rPr>
        <w:rFonts w:cs="Times New Roman"/>
      </w:rPr>
    </w:lvl>
  </w:abstractNum>
  <w:abstractNum w:abstractNumId="87">
    <w:nsid w:val="00000062"/>
    <w:multiLevelType w:val="singleLevel"/>
    <w:tmpl w:val="00000062"/>
    <w:name w:val="WW8Num192"/>
    <w:lvl w:ilvl="0">
      <w:start w:val="1"/>
      <w:numFmt w:val="decimal"/>
      <w:lvlText w:val="%1."/>
      <w:lvlJc w:val="left"/>
      <w:pPr>
        <w:tabs>
          <w:tab w:val="num" w:pos="720"/>
        </w:tabs>
        <w:ind w:left="720" w:hanging="360"/>
      </w:pPr>
      <w:rPr>
        <w:rFonts w:cs="Times New Roman"/>
      </w:rPr>
    </w:lvl>
  </w:abstractNum>
  <w:abstractNum w:abstractNumId="88">
    <w:nsid w:val="00000063"/>
    <w:multiLevelType w:val="singleLevel"/>
    <w:tmpl w:val="00000063"/>
    <w:name w:val="WW8Num193"/>
    <w:lvl w:ilvl="0">
      <w:start w:val="1"/>
      <w:numFmt w:val="lowerLetter"/>
      <w:lvlText w:val="%1."/>
      <w:lvlJc w:val="left"/>
      <w:pPr>
        <w:tabs>
          <w:tab w:val="num" w:pos="1212"/>
        </w:tabs>
        <w:ind w:left="1212" w:hanging="360"/>
      </w:pPr>
      <w:rPr>
        <w:rFonts w:cs="Times New Roman"/>
      </w:rPr>
    </w:lvl>
  </w:abstractNum>
  <w:abstractNum w:abstractNumId="89">
    <w:nsid w:val="00000065"/>
    <w:multiLevelType w:val="singleLevel"/>
    <w:tmpl w:val="00000065"/>
    <w:name w:val="WW8Num197"/>
    <w:lvl w:ilvl="0">
      <w:start w:val="1"/>
      <w:numFmt w:val="lowerLetter"/>
      <w:lvlText w:val="%1."/>
      <w:lvlJc w:val="left"/>
      <w:pPr>
        <w:tabs>
          <w:tab w:val="num" w:pos="1212"/>
        </w:tabs>
        <w:ind w:left="1212" w:hanging="360"/>
      </w:pPr>
      <w:rPr>
        <w:rFonts w:cs="Times New Roman"/>
      </w:rPr>
    </w:lvl>
  </w:abstractNum>
  <w:abstractNum w:abstractNumId="90">
    <w:nsid w:val="00000066"/>
    <w:multiLevelType w:val="singleLevel"/>
    <w:tmpl w:val="00000066"/>
    <w:name w:val="WW8Num198"/>
    <w:lvl w:ilvl="0">
      <w:start w:val="1"/>
      <w:numFmt w:val="decimal"/>
      <w:lvlText w:val="%1."/>
      <w:lvlJc w:val="left"/>
      <w:pPr>
        <w:tabs>
          <w:tab w:val="num" w:pos="720"/>
        </w:tabs>
        <w:ind w:left="720" w:hanging="360"/>
      </w:pPr>
      <w:rPr>
        <w:rFonts w:cs="Times New Roman"/>
      </w:rPr>
    </w:lvl>
  </w:abstractNum>
  <w:abstractNum w:abstractNumId="91">
    <w:nsid w:val="00000067"/>
    <w:multiLevelType w:val="singleLevel"/>
    <w:tmpl w:val="00000067"/>
    <w:name w:val="WW8Num200"/>
    <w:lvl w:ilvl="0">
      <w:start w:val="1"/>
      <w:numFmt w:val="lowerLetter"/>
      <w:lvlText w:val="%1."/>
      <w:lvlJc w:val="left"/>
      <w:pPr>
        <w:tabs>
          <w:tab w:val="num" w:pos="1212"/>
        </w:tabs>
        <w:ind w:left="1212" w:hanging="360"/>
      </w:pPr>
      <w:rPr>
        <w:rFonts w:cs="Times New Roman"/>
      </w:rPr>
    </w:lvl>
  </w:abstractNum>
  <w:abstractNum w:abstractNumId="92">
    <w:nsid w:val="00000068"/>
    <w:multiLevelType w:val="singleLevel"/>
    <w:tmpl w:val="00000068"/>
    <w:name w:val="WW8Num201"/>
    <w:lvl w:ilvl="0">
      <w:start w:val="1"/>
      <w:numFmt w:val="decimal"/>
      <w:lvlText w:val="%1."/>
      <w:lvlJc w:val="left"/>
      <w:pPr>
        <w:tabs>
          <w:tab w:val="num" w:pos="720"/>
        </w:tabs>
        <w:ind w:left="720" w:hanging="360"/>
      </w:pPr>
      <w:rPr>
        <w:rFonts w:cs="Times New Roman"/>
      </w:rPr>
    </w:lvl>
  </w:abstractNum>
  <w:abstractNum w:abstractNumId="93">
    <w:nsid w:val="00000069"/>
    <w:multiLevelType w:val="singleLevel"/>
    <w:tmpl w:val="00000069"/>
    <w:name w:val="WW8Num202"/>
    <w:lvl w:ilvl="0">
      <w:start w:val="1"/>
      <w:numFmt w:val="decimal"/>
      <w:lvlText w:val="%1."/>
      <w:lvlJc w:val="left"/>
      <w:pPr>
        <w:tabs>
          <w:tab w:val="num" w:pos="720"/>
        </w:tabs>
        <w:ind w:left="720" w:hanging="360"/>
      </w:pPr>
      <w:rPr>
        <w:rFonts w:cs="Times New Roman"/>
      </w:rPr>
    </w:lvl>
  </w:abstractNum>
  <w:abstractNum w:abstractNumId="94">
    <w:nsid w:val="0000006A"/>
    <w:multiLevelType w:val="singleLevel"/>
    <w:tmpl w:val="0000006A"/>
    <w:name w:val="WW8Num203"/>
    <w:lvl w:ilvl="0">
      <w:start w:val="1"/>
      <w:numFmt w:val="lowerLetter"/>
      <w:lvlText w:val="%1."/>
      <w:lvlJc w:val="left"/>
      <w:pPr>
        <w:tabs>
          <w:tab w:val="num" w:pos="1212"/>
        </w:tabs>
        <w:ind w:left="1212" w:hanging="360"/>
      </w:pPr>
      <w:rPr>
        <w:rFonts w:cs="Times New Roman"/>
      </w:rPr>
    </w:lvl>
  </w:abstractNum>
  <w:abstractNum w:abstractNumId="95">
    <w:nsid w:val="0000006B"/>
    <w:multiLevelType w:val="singleLevel"/>
    <w:tmpl w:val="0000006B"/>
    <w:name w:val="WW8Num204"/>
    <w:lvl w:ilvl="0">
      <w:start w:val="1"/>
      <w:numFmt w:val="decimal"/>
      <w:lvlText w:val="%1."/>
      <w:lvlJc w:val="left"/>
      <w:pPr>
        <w:tabs>
          <w:tab w:val="num" w:pos="720"/>
        </w:tabs>
        <w:ind w:left="720" w:hanging="360"/>
      </w:pPr>
      <w:rPr>
        <w:rFonts w:cs="Times New Roman"/>
      </w:rPr>
    </w:lvl>
  </w:abstractNum>
  <w:abstractNum w:abstractNumId="96">
    <w:nsid w:val="0000006D"/>
    <w:multiLevelType w:val="singleLevel"/>
    <w:tmpl w:val="0000006D"/>
    <w:name w:val="WW8Num207"/>
    <w:lvl w:ilvl="0">
      <w:start w:val="1"/>
      <w:numFmt w:val="lowerLetter"/>
      <w:lvlText w:val="%1."/>
      <w:lvlJc w:val="left"/>
      <w:pPr>
        <w:tabs>
          <w:tab w:val="num" w:pos="1212"/>
        </w:tabs>
        <w:ind w:left="1212" w:hanging="360"/>
      </w:pPr>
      <w:rPr>
        <w:rFonts w:cs="Times New Roman"/>
      </w:rPr>
    </w:lvl>
  </w:abstractNum>
  <w:abstractNum w:abstractNumId="97">
    <w:nsid w:val="0000006E"/>
    <w:multiLevelType w:val="singleLevel"/>
    <w:tmpl w:val="0000006E"/>
    <w:name w:val="WW8Num208"/>
    <w:lvl w:ilvl="0">
      <w:start w:val="1"/>
      <w:numFmt w:val="lowerLetter"/>
      <w:lvlText w:val="%1."/>
      <w:lvlJc w:val="left"/>
      <w:pPr>
        <w:tabs>
          <w:tab w:val="num" w:pos="1212"/>
        </w:tabs>
        <w:ind w:left="1212" w:hanging="360"/>
      </w:pPr>
      <w:rPr>
        <w:rFonts w:cs="Times New Roman"/>
      </w:rPr>
    </w:lvl>
  </w:abstractNum>
  <w:abstractNum w:abstractNumId="98">
    <w:nsid w:val="00000070"/>
    <w:multiLevelType w:val="singleLevel"/>
    <w:tmpl w:val="CC92B642"/>
    <w:name w:val="WW8Num210"/>
    <w:lvl w:ilvl="0">
      <w:start w:val="1"/>
      <w:numFmt w:val="decimal"/>
      <w:lvlText w:val="%1."/>
      <w:lvlJc w:val="left"/>
      <w:pPr>
        <w:tabs>
          <w:tab w:val="num" w:pos="720"/>
        </w:tabs>
        <w:ind w:left="720" w:hanging="360"/>
      </w:pPr>
      <w:rPr>
        <w:rFonts w:cs="Times New Roman" w:hint="default"/>
      </w:rPr>
    </w:lvl>
  </w:abstractNum>
  <w:abstractNum w:abstractNumId="99">
    <w:nsid w:val="00000071"/>
    <w:multiLevelType w:val="singleLevel"/>
    <w:tmpl w:val="00000071"/>
    <w:name w:val="WW8Num212"/>
    <w:lvl w:ilvl="0">
      <w:start w:val="1"/>
      <w:numFmt w:val="lowerLetter"/>
      <w:lvlText w:val="%1."/>
      <w:lvlJc w:val="left"/>
      <w:pPr>
        <w:tabs>
          <w:tab w:val="num" w:pos="1212"/>
        </w:tabs>
        <w:ind w:left="1212" w:hanging="360"/>
      </w:pPr>
      <w:rPr>
        <w:rFonts w:cs="Times New Roman"/>
      </w:rPr>
    </w:lvl>
  </w:abstractNum>
  <w:abstractNum w:abstractNumId="100">
    <w:nsid w:val="00000073"/>
    <w:multiLevelType w:val="singleLevel"/>
    <w:tmpl w:val="00000073"/>
    <w:name w:val="WW8Num215"/>
    <w:lvl w:ilvl="0">
      <w:start w:val="1"/>
      <w:numFmt w:val="decimal"/>
      <w:lvlText w:val="%1."/>
      <w:lvlJc w:val="left"/>
      <w:pPr>
        <w:tabs>
          <w:tab w:val="num" w:pos="720"/>
        </w:tabs>
        <w:ind w:left="720" w:hanging="360"/>
      </w:pPr>
      <w:rPr>
        <w:rFonts w:cs="Times New Roman"/>
      </w:rPr>
    </w:lvl>
  </w:abstractNum>
  <w:abstractNum w:abstractNumId="101">
    <w:nsid w:val="00000074"/>
    <w:multiLevelType w:val="singleLevel"/>
    <w:tmpl w:val="00000074"/>
    <w:name w:val="WW8Num216"/>
    <w:lvl w:ilvl="0">
      <w:start w:val="1"/>
      <w:numFmt w:val="decimal"/>
      <w:lvlText w:val="%1."/>
      <w:lvlJc w:val="left"/>
      <w:pPr>
        <w:tabs>
          <w:tab w:val="num" w:pos="720"/>
        </w:tabs>
        <w:ind w:left="720" w:hanging="360"/>
      </w:pPr>
      <w:rPr>
        <w:rFonts w:cs="Times New Roman"/>
      </w:rPr>
    </w:lvl>
  </w:abstractNum>
  <w:abstractNum w:abstractNumId="102">
    <w:nsid w:val="00000075"/>
    <w:multiLevelType w:val="singleLevel"/>
    <w:tmpl w:val="00000075"/>
    <w:name w:val="WW8Num217"/>
    <w:lvl w:ilvl="0">
      <w:start w:val="1"/>
      <w:numFmt w:val="decimal"/>
      <w:lvlText w:val="%1."/>
      <w:lvlJc w:val="left"/>
      <w:pPr>
        <w:tabs>
          <w:tab w:val="num" w:pos="720"/>
        </w:tabs>
        <w:ind w:left="720" w:hanging="360"/>
      </w:pPr>
      <w:rPr>
        <w:rFonts w:cs="Times New Roman"/>
      </w:rPr>
    </w:lvl>
  </w:abstractNum>
  <w:abstractNum w:abstractNumId="103">
    <w:nsid w:val="00000076"/>
    <w:multiLevelType w:val="singleLevel"/>
    <w:tmpl w:val="00000076"/>
    <w:name w:val="WW8Num218"/>
    <w:lvl w:ilvl="0">
      <w:start w:val="1"/>
      <w:numFmt w:val="lowerLetter"/>
      <w:lvlText w:val="%1."/>
      <w:lvlJc w:val="left"/>
      <w:pPr>
        <w:tabs>
          <w:tab w:val="num" w:pos="1212"/>
        </w:tabs>
        <w:ind w:left="1212" w:hanging="360"/>
      </w:pPr>
      <w:rPr>
        <w:rFonts w:cs="Times New Roman"/>
      </w:rPr>
    </w:lvl>
  </w:abstractNum>
  <w:abstractNum w:abstractNumId="104">
    <w:nsid w:val="00000077"/>
    <w:multiLevelType w:val="singleLevel"/>
    <w:tmpl w:val="00000077"/>
    <w:name w:val="WW8Num219"/>
    <w:lvl w:ilvl="0">
      <w:start w:val="1"/>
      <w:numFmt w:val="decimal"/>
      <w:lvlText w:val="%1."/>
      <w:lvlJc w:val="left"/>
      <w:pPr>
        <w:tabs>
          <w:tab w:val="num" w:pos="720"/>
        </w:tabs>
        <w:ind w:left="720" w:hanging="360"/>
      </w:pPr>
      <w:rPr>
        <w:rFonts w:cs="Times New Roman"/>
      </w:rPr>
    </w:lvl>
  </w:abstractNum>
  <w:abstractNum w:abstractNumId="105">
    <w:nsid w:val="00000078"/>
    <w:multiLevelType w:val="singleLevel"/>
    <w:tmpl w:val="00000078"/>
    <w:name w:val="WW8Num220"/>
    <w:lvl w:ilvl="0">
      <w:start w:val="1"/>
      <w:numFmt w:val="decimal"/>
      <w:lvlText w:val="%1."/>
      <w:lvlJc w:val="left"/>
      <w:pPr>
        <w:tabs>
          <w:tab w:val="num" w:pos="720"/>
        </w:tabs>
        <w:ind w:left="720" w:hanging="360"/>
      </w:pPr>
      <w:rPr>
        <w:rFonts w:cs="Times New Roman"/>
      </w:rPr>
    </w:lvl>
  </w:abstractNum>
  <w:abstractNum w:abstractNumId="106">
    <w:nsid w:val="00000079"/>
    <w:multiLevelType w:val="singleLevel"/>
    <w:tmpl w:val="00000079"/>
    <w:name w:val="WW8Num221"/>
    <w:lvl w:ilvl="0">
      <w:start w:val="1"/>
      <w:numFmt w:val="decimal"/>
      <w:lvlText w:val="%1."/>
      <w:lvlJc w:val="left"/>
      <w:pPr>
        <w:tabs>
          <w:tab w:val="num" w:pos="720"/>
        </w:tabs>
        <w:ind w:left="720" w:hanging="360"/>
      </w:pPr>
      <w:rPr>
        <w:rFonts w:cs="Times New Roman"/>
      </w:rPr>
    </w:lvl>
  </w:abstractNum>
  <w:abstractNum w:abstractNumId="107">
    <w:nsid w:val="0000007A"/>
    <w:multiLevelType w:val="singleLevel"/>
    <w:tmpl w:val="0000007A"/>
    <w:name w:val="WW8Num222"/>
    <w:lvl w:ilvl="0">
      <w:start w:val="1"/>
      <w:numFmt w:val="decimal"/>
      <w:lvlText w:val="%1."/>
      <w:lvlJc w:val="left"/>
      <w:pPr>
        <w:tabs>
          <w:tab w:val="num" w:pos="720"/>
        </w:tabs>
        <w:ind w:left="720" w:hanging="360"/>
      </w:pPr>
      <w:rPr>
        <w:rFonts w:cs="Times New Roman"/>
      </w:rPr>
    </w:lvl>
  </w:abstractNum>
  <w:abstractNum w:abstractNumId="108">
    <w:nsid w:val="0000007B"/>
    <w:multiLevelType w:val="singleLevel"/>
    <w:tmpl w:val="0000007B"/>
    <w:name w:val="WW8Num223"/>
    <w:lvl w:ilvl="0">
      <w:start w:val="1"/>
      <w:numFmt w:val="decimal"/>
      <w:lvlText w:val="%1."/>
      <w:lvlJc w:val="left"/>
      <w:pPr>
        <w:tabs>
          <w:tab w:val="num" w:pos="720"/>
        </w:tabs>
        <w:ind w:left="720" w:hanging="360"/>
      </w:pPr>
      <w:rPr>
        <w:rFonts w:cs="Times New Roman"/>
      </w:rPr>
    </w:lvl>
  </w:abstractNum>
  <w:abstractNum w:abstractNumId="109">
    <w:nsid w:val="0000007C"/>
    <w:multiLevelType w:val="singleLevel"/>
    <w:tmpl w:val="0000007C"/>
    <w:name w:val="WW8Num224"/>
    <w:lvl w:ilvl="0">
      <w:start w:val="1"/>
      <w:numFmt w:val="lowerLetter"/>
      <w:lvlText w:val="%1."/>
      <w:lvlJc w:val="left"/>
      <w:pPr>
        <w:tabs>
          <w:tab w:val="num" w:pos="1212"/>
        </w:tabs>
        <w:ind w:left="1212" w:hanging="360"/>
      </w:pPr>
      <w:rPr>
        <w:rFonts w:cs="Times New Roman"/>
      </w:rPr>
    </w:lvl>
  </w:abstractNum>
  <w:abstractNum w:abstractNumId="110">
    <w:nsid w:val="0000007D"/>
    <w:multiLevelType w:val="singleLevel"/>
    <w:tmpl w:val="0000007D"/>
    <w:name w:val="WW8Num225"/>
    <w:lvl w:ilvl="0">
      <w:start w:val="1"/>
      <w:numFmt w:val="lowerLetter"/>
      <w:lvlText w:val="%1."/>
      <w:lvlJc w:val="left"/>
      <w:pPr>
        <w:tabs>
          <w:tab w:val="num" w:pos="1212"/>
        </w:tabs>
        <w:ind w:left="1212" w:hanging="360"/>
      </w:pPr>
      <w:rPr>
        <w:rFonts w:cs="Times New Roman"/>
      </w:rPr>
    </w:lvl>
  </w:abstractNum>
  <w:abstractNum w:abstractNumId="111">
    <w:nsid w:val="0000007E"/>
    <w:multiLevelType w:val="singleLevel"/>
    <w:tmpl w:val="0000007E"/>
    <w:name w:val="WW8Num227"/>
    <w:lvl w:ilvl="0">
      <w:start w:val="1"/>
      <w:numFmt w:val="lowerLetter"/>
      <w:lvlText w:val="%1."/>
      <w:lvlJc w:val="left"/>
      <w:pPr>
        <w:tabs>
          <w:tab w:val="num" w:pos="1212"/>
        </w:tabs>
        <w:ind w:left="1212" w:hanging="360"/>
      </w:pPr>
      <w:rPr>
        <w:rFonts w:cs="Times New Roman"/>
      </w:rPr>
    </w:lvl>
  </w:abstractNum>
  <w:abstractNum w:abstractNumId="112">
    <w:nsid w:val="0000007F"/>
    <w:multiLevelType w:val="singleLevel"/>
    <w:tmpl w:val="0000007F"/>
    <w:name w:val="WW8Num228"/>
    <w:lvl w:ilvl="0">
      <w:start w:val="1"/>
      <w:numFmt w:val="decimal"/>
      <w:lvlText w:val="%1."/>
      <w:lvlJc w:val="left"/>
      <w:pPr>
        <w:tabs>
          <w:tab w:val="num" w:pos="720"/>
        </w:tabs>
        <w:ind w:left="720" w:hanging="360"/>
      </w:pPr>
      <w:rPr>
        <w:rFonts w:cs="Times New Roman"/>
      </w:rPr>
    </w:lvl>
  </w:abstractNum>
  <w:abstractNum w:abstractNumId="113">
    <w:nsid w:val="00000080"/>
    <w:multiLevelType w:val="singleLevel"/>
    <w:tmpl w:val="00000080"/>
    <w:name w:val="WW8Num229"/>
    <w:lvl w:ilvl="0">
      <w:start w:val="1"/>
      <w:numFmt w:val="decimal"/>
      <w:lvlText w:val="%1."/>
      <w:lvlJc w:val="left"/>
      <w:pPr>
        <w:tabs>
          <w:tab w:val="num" w:pos="720"/>
        </w:tabs>
        <w:ind w:left="720" w:hanging="360"/>
      </w:pPr>
      <w:rPr>
        <w:rFonts w:cs="Times New Roman"/>
      </w:rPr>
    </w:lvl>
  </w:abstractNum>
  <w:abstractNum w:abstractNumId="114">
    <w:nsid w:val="00000081"/>
    <w:multiLevelType w:val="singleLevel"/>
    <w:tmpl w:val="00000081"/>
    <w:name w:val="WW8Num230"/>
    <w:lvl w:ilvl="0">
      <w:start w:val="1"/>
      <w:numFmt w:val="decimal"/>
      <w:lvlText w:val="%1."/>
      <w:lvlJc w:val="left"/>
      <w:pPr>
        <w:tabs>
          <w:tab w:val="num" w:pos="720"/>
        </w:tabs>
        <w:ind w:left="720" w:hanging="360"/>
      </w:pPr>
      <w:rPr>
        <w:rFonts w:cs="Times New Roman"/>
      </w:rPr>
    </w:lvl>
  </w:abstractNum>
  <w:abstractNum w:abstractNumId="115">
    <w:nsid w:val="00000082"/>
    <w:multiLevelType w:val="singleLevel"/>
    <w:tmpl w:val="00000082"/>
    <w:name w:val="WW8Num231"/>
    <w:lvl w:ilvl="0">
      <w:start w:val="1"/>
      <w:numFmt w:val="decimal"/>
      <w:lvlText w:val="%1."/>
      <w:lvlJc w:val="left"/>
      <w:pPr>
        <w:tabs>
          <w:tab w:val="num" w:pos="720"/>
        </w:tabs>
        <w:ind w:left="720" w:hanging="360"/>
      </w:pPr>
      <w:rPr>
        <w:rFonts w:cs="Times New Roman"/>
      </w:rPr>
    </w:lvl>
  </w:abstractNum>
  <w:abstractNum w:abstractNumId="116">
    <w:nsid w:val="00000083"/>
    <w:multiLevelType w:val="singleLevel"/>
    <w:tmpl w:val="00000083"/>
    <w:name w:val="WW8Num232"/>
    <w:lvl w:ilvl="0">
      <w:start w:val="1"/>
      <w:numFmt w:val="decimal"/>
      <w:lvlText w:val="%1."/>
      <w:lvlJc w:val="left"/>
      <w:pPr>
        <w:tabs>
          <w:tab w:val="num" w:pos="720"/>
        </w:tabs>
        <w:ind w:left="720" w:hanging="360"/>
      </w:pPr>
      <w:rPr>
        <w:rFonts w:cs="Times New Roman"/>
      </w:rPr>
    </w:lvl>
  </w:abstractNum>
  <w:abstractNum w:abstractNumId="117">
    <w:nsid w:val="00000084"/>
    <w:multiLevelType w:val="singleLevel"/>
    <w:tmpl w:val="00000084"/>
    <w:name w:val="WW8Num233"/>
    <w:lvl w:ilvl="0">
      <w:start w:val="1"/>
      <w:numFmt w:val="decimal"/>
      <w:lvlText w:val="%1."/>
      <w:lvlJc w:val="left"/>
      <w:pPr>
        <w:tabs>
          <w:tab w:val="num" w:pos="720"/>
        </w:tabs>
        <w:ind w:left="720" w:hanging="360"/>
      </w:pPr>
      <w:rPr>
        <w:rFonts w:cs="Times New Roman"/>
      </w:rPr>
    </w:lvl>
  </w:abstractNum>
  <w:abstractNum w:abstractNumId="118">
    <w:nsid w:val="012D4EA8"/>
    <w:multiLevelType w:val="hybridMultilevel"/>
    <w:tmpl w:val="A6A20424"/>
    <w:lvl w:ilvl="0" w:tplc="A614009A">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hint="default"/>
      </w:rPr>
    </w:lvl>
    <w:lvl w:ilvl="2" w:tplc="04100005" w:tentative="1">
      <w:start w:val="1"/>
      <w:numFmt w:val="bullet"/>
      <w:lvlText w:val=""/>
      <w:lvlJc w:val="left"/>
      <w:pPr>
        <w:ind w:left="3011" w:hanging="360"/>
      </w:pPr>
      <w:rPr>
        <w:rFonts w:ascii="Wingdings" w:hAnsi="Wingdings" w:hint="default"/>
      </w:rPr>
    </w:lvl>
    <w:lvl w:ilvl="3" w:tplc="0410000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119">
    <w:nsid w:val="019C5F66"/>
    <w:multiLevelType w:val="hybridMultilevel"/>
    <w:tmpl w:val="1AC6A3C6"/>
    <w:lvl w:ilvl="0" w:tplc="C77C9718">
      <w:start w:val="1"/>
      <w:numFmt w:val="decimal"/>
      <w:lvlText w:val="%1."/>
      <w:lvlJc w:val="left"/>
      <w:pPr>
        <w:tabs>
          <w:tab w:val="num" w:pos="644"/>
        </w:tabs>
        <w:ind w:left="644" w:hanging="360"/>
      </w:pPr>
      <w:rPr>
        <w:rFonts w:cs="Times New Roman" w:hint="default"/>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20">
    <w:nsid w:val="02EA76ED"/>
    <w:multiLevelType w:val="hybridMultilevel"/>
    <w:tmpl w:val="669C0DA0"/>
    <w:lvl w:ilvl="0" w:tplc="04100017">
      <w:start w:val="1"/>
      <w:numFmt w:val="lowerLetter"/>
      <w:lvlText w:val="%1)"/>
      <w:lvlJc w:val="left"/>
      <w:pPr>
        <w:tabs>
          <w:tab w:val="num" w:pos="1800"/>
        </w:tabs>
        <w:ind w:left="1800" w:hanging="360"/>
      </w:pPr>
    </w:lvl>
    <w:lvl w:ilvl="1" w:tplc="04100019" w:tentative="1">
      <w:start w:val="1"/>
      <w:numFmt w:val="lowerLetter"/>
      <w:lvlText w:val="%2."/>
      <w:lvlJc w:val="left"/>
      <w:pPr>
        <w:tabs>
          <w:tab w:val="num" w:pos="2520"/>
        </w:tabs>
        <w:ind w:left="2520" w:hanging="360"/>
      </w:pPr>
    </w:lvl>
    <w:lvl w:ilvl="2" w:tplc="0410001B" w:tentative="1">
      <w:start w:val="1"/>
      <w:numFmt w:val="lowerRoman"/>
      <w:lvlText w:val="%3."/>
      <w:lvlJc w:val="right"/>
      <w:pPr>
        <w:tabs>
          <w:tab w:val="num" w:pos="3240"/>
        </w:tabs>
        <w:ind w:left="3240" w:hanging="180"/>
      </w:pPr>
    </w:lvl>
    <w:lvl w:ilvl="3" w:tplc="0410000F" w:tentative="1">
      <w:start w:val="1"/>
      <w:numFmt w:val="decimal"/>
      <w:lvlText w:val="%4."/>
      <w:lvlJc w:val="left"/>
      <w:pPr>
        <w:tabs>
          <w:tab w:val="num" w:pos="3960"/>
        </w:tabs>
        <w:ind w:left="3960" w:hanging="360"/>
      </w:pPr>
    </w:lvl>
    <w:lvl w:ilvl="4" w:tplc="04100019" w:tentative="1">
      <w:start w:val="1"/>
      <w:numFmt w:val="lowerLetter"/>
      <w:lvlText w:val="%5."/>
      <w:lvlJc w:val="left"/>
      <w:pPr>
        <w:tabs>
          <w:tab w:val="num" w:pos="4680"/>
        </w:tabs>
        <w:ind w:left="4680" w:hanging="360"/>
      </w:pPr>
    </w:lvl>
    <w:lvl w:ilvl="5" w:tplc="0410001B" w:tentative="1">
      <w:start w:val="1"/>
      <w:numFmt w:val="lowerRoman"/>
      <w:lvlText w:val="%6."/>
      <w:lvlJc w:val="right"/>
      <w:pPr>
        <w:tabs>
          <w:tab w:val="num" w:pos="5400"/>
        </w:tabs>
        <w:ind w:left="5400" w:hanging="180"/>
      </w:pPr>
    </w:lvl>
    <w:lvl w:ilvl="6" w:tplc="0410000F" w:tentative="1">
      <w:start w:val="1"/>
      <w:numFmt w:val="decimal"/>
      <w:lvlText w:val="%7."/>
      <w:lvlJc w:val="left"/>
      <w:pPr>
        <w:tabs>
          <w:tab w:val="num" w:pos="6120"/>
        </w:tabs>
        <w:ind w:left="6120" w:hanging="360"/>
      </w:pPr>
    </w:lvl>
    <w:lvl w:ilvl="7" w:tplc="04100019" w:tentative="1">
      <w:start w:val="1"/>
      <w:numFmt w:val="lowerLetter"/>
      <w:lvlText w:val="%8."/>
      <w:lvlJc w:val="left"/>
      <w:pPr>
        <w:tabs>
          <w:tab w:val="num" w:pos="6840"/>
        </w:tabs>
        <w:ind w:left="6840" w:hanging="360"/>
      </w:pPr>
    </w:lvl>
    <w:lvl w:ilvl="8" w:tplc="0410001B" w:tentative="1">
      <w:start w:val="1"/>
      <w:numFmt w:val="lowerRoman"/>
      <w:lvlText w:val="%9."/>
      <w:lvlJc w:val="right"/>
      <w:pPr>
        <w:tabs>
          <w:tab w:val="num" w:pos="7560"/>
        </w:tabs>
        <w:ind w:left="7560" w:hanging="180"/>
      </w:pPr>
    </w:lvl>
  </w:abstractNum>
  <w:abstractNum w:abstractNumId="121">
    <w:nsid w:val="03895AC7"/>
    <w:multiLevelType w:val="singleLevel"/>
    <w:tmpl w:val="00000024"/>
    <w:lvl w:ilvl="0">
      <w:start w:val="1"/>
      <w:numFmt w:val="lowerLetter"/>
      <w:lvlText w:val="%1."/>
      <w:lvlJc w:val="left"/>
      <w:pPr>
        <w:tabs>
          <w:tab w:val="num" w:pos="1212"/>
        </w:tabs>
        <w:ind w:left="1212" w:hanging="360"/>
      </w:pPr>
      <w:rPr>
        <w:rFonts w:cs="Times New Roman"/>
      </w:rPr>
    </w:lvl>
  </w:abstractNum>
  <w:abstractNum w:abstractNumId="122">
    <w:nsid w:val="049158C1"/>
    <w:multiLevelType w:val="hybridMultilevel"/>
    <w:tmpl w:val="F3E2CB68"/>
    <w:lvl w:ilvl="0" w:tplc="A614009A">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123">
    <w:nsid w:val="079872AF"/>
    <w:multiLevelType w:val="multilevel"/>
    <w:tmpl w:val="8CD4036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color w:val="auto"/>
        <w:u w:val="none"/>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24">
    <w:nsid w:val="08624DDD"/>
    <w:multiLevelType w:val="hybridMultilevel"/>
    <w:tmpl w:val="7D14C9DC"/>
    <w:lvl w:ilvl="0" w:tplc="04100017">
      <w:start w:val="1"/>
      <w:numFmt w:val="lowerLetter"/>
      <w:lvlText w:val="%1)"/>
      <w:lvlJc w:val="left"/>
      <w:pPr>
        <w:tabs>
          <w:tab w:val="num" w:pos="360"/>
        </w:tabs>
        <w:ind w:left="360" w:hanging="360"/>
      </w:pPr>
    </w:lvl>
    <w:lvl w:ilvl="1" w:tplc="AA6215EE">
      <w:numFmt w:val="bullet"/>
      <w:lvlText w:val="-"/>
      <w:lvlJc w:val="left"/>
      <w:pPr>
        <w:tabs>
          <w:tab w:val="num" w:pos="1080"/>
        </w:tabs>
        <w:ind w:left="1080" w:hanging="360"/>
      </w:pPr>
      <w:rPr>
        <w:rFonts w:ascii="Cambria" w:eastAsia="Times New Roman" w:hAnsi="Cambria" w:cs="Times New Roman" w:hint="default"/>
      </w:r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25">
    <w:nsid w:val="0A9E7026"/>
    <w:multiLevelType w:val="hybridMultilevel"/>
    <w:tmpl w:val="67163412"/>
    <w:lvl w:ilvl="0" w:tplc="43D4A5F8">
      <w:start w:val="1"/>
      <w:numFmt w:val="bullet"/>
      <w:lvlText w:val=""/>
      <w:lvlJc w:val="left"/>
      <w:pPr>
        <w:ind w:left="1135" w:hanging="360"/>
      </w:pPr>
      <w:rPr>
        <w:rFonts w:ascii="Symbol" w:hAnsi="Symbol" w:hint="default"/>
      </w:rPr>
    </w:lvl>
    <w:lvl w:ilvl="1" w:tplc="04100003" w:tentative="1">
      <w:start w:val="1"/>
      <w:numFmt w:val="bullet"/>
      <w:lvlText w:val="o"/>
      <w:lvlJc w:val="left"/>
      <w:pPr>
        <w:ind w:left="1855" w:hanging="360"/>
      </w:pPr>
      <w:rPr>
        <w:rFonts w:ascii="Courier New" w:hAnsi="Courier New" w:cs="Courier New" w:hint="default"/>
      </w:rPr>
    </w:lvl>
    <w:lvl w:ilvl="2" w:tplc="04100005" w:tentative="1">
      <w:start w:val="1"/>
      <w:numFmt w:val="bullet"/>
      <w:lvlText w:val=""/>
      <w:lvlJc w:val="left"/>
      <w:pPr>
        <w:ind w:left="2575" w:hanging="360"/>
      </w:pPr>
      <w:rPr>
        <w:rFonts w:ascii="Wingdings" w:hAnsi="Wingdings" w:hint="default"/>
      </w:rPr>
    </w:lvl>
    <w:lvl w:ilvl="3" w:tplc="04100001" w:tentative="1">
      <w:start w:val="1"/>
      <w:numFmt w:val="bullet"/>
      <w:lvlText w:val=""/>
      <w:lvlJc w:val="left"/>
      <w:pPr>
        <w:ind w:left="3295" w:hanging="360"/>
      </w:pPr>
      <w:rPr>
        <w:rFonts w:ascii="Symbol" w:hAnsi="Symbol" w:hint="default"/>
      </w:rPr>
    </w:lvl>
    <w:lvl w:ilvl="4" w:tplc="04100003" w:tentative="1">
      <w:start w:val="1"/>
      <w:numFmt w:val="bullet"/>
      <w:lvlText w:val="o"/>
      <w:lvlJc w:val="left"/>
      <w:pPr>
        <w:ind w:left="4015" w:hanging="360"/>
      </w:pPr>
      <w:rPr>
        <w:rFonts w:ascii="Courier New" w:hAnsi="Courier New" w:cs="Courier New" w:hint="default"/>
      </w:rPr>
    </w:lvl>
    <w:lvl w:ilvl="5" w:tplc="04100005" w:tentative="1">
      <w:start w:val="1"/>
      <w:numFmt w:val="bullet"/>
      <w:lvlText w:val=""/>
      <w:lvlJc w:val="left"/>
      <w:pPr>
        <w:ind w:left="4735" w:hanging="360"/>
      </w:pPr>
      <w:rPr>
        <w:rFonts w:ascii="Wingdings" w:hAnsi="Wingdings" w:hint="default"/>
      </w:rPr>
    </w:lvl>
    <w:lvl w:ilvl="6" w:tplc="04100001" w:tentative="1">
      <w:start w:val="1"/>
      <w:numFmt w:val="bullet"/>
      <w:lvlText w:val=""/>
      <w:lvlJc w:val="left"/>
      <w:pPr>
        <w:ind w:left="5455" w:hanging="360"/>
      </w:pPr>
      <w:rPr>
        <w:rFonts w:ascii="Symbol" w:hAnsi="Symbol" w:hint="default"/>
      </w:rPr>
    </w:lvl>
    <w:lvl w:ilvl="7" w:tplc="04100003" w:tentative="1">
      <w:start w:val="1"/>
      <w:numFmt w:val="bullet"/>
      <w:lvlText w:val="o"/>
      <w:lvlJc w:val="left"/>
      <w:pPr>
        <w:ind w:left="6175" w:hanging="360"/>
      </w:pPr>
      <w:rPr>
        <w:rFonts w:ascii="Courier New" w:hAnsi="Courier New" w:cs="Courier New" w:hint="default"/>
      </w:rPr>
    </w:lvl>
    <w:lvl w:ilvl="8" w:tplc="04100005" w:tentative="1">
      <w:start w:val="1"/>
      <w:numFmt w:val="bullet"/>
      <w:lvlText w:val=""/>
      <w:lvlJc w:val="left"/>
      <w:pPr>
        <w:ind w:left="6895" w:hanging="360"/>
      </w:pPr>
      <w:rPr>
        <w:rFonts w:ascii="Wingdings" w:hAnsi="Wingdings" w:hint="default"/>
      </w:rPr>
    </w:lvl>
  </w:abstractNum>
  <w:abstractNum w:abstractNumId="126">
    <w:nsid w:val="0C8E5A51"/>
    <w:multiLevelType w:val="hybridMultilevel"/>
    <w:tmpl w:val="A2F2B90E"/>
    <w:lvl w:ilvl="0" w:tplc="A39C34C6">
      <w:start w:val="11"/>
      <w:numFmt w:val="decimal"/>
      <w:lvlText w:val="%1."/>
      <w:lvlJc w:val="left"/>
      <w:pPr>
        <w:tabs>
          <w:tab w:val="num" w:pos="360"/>
        </w:tabs>
        <w:ind w:left="360" w:hanging="360"/>
      </w:pPr>
      <w:rPr>
        <w:rFonts w:cs="Times New Roman" w:hint="default"/>
      </w:rPr>
    </w:lvl>
    <w:lvl w:ilvl="1" w:tplc="04100019">
      <w:start w:val="1"/>
      <w:numFmt w:val="lowerLetter"/>
      <w:lvlText w:val="%2."/>
      <w:lvlJc w:val="left"/>
      <w:pPr>
        <w:ind w:left="360" w:hanging="360"/>
      </w:pPr>
    </w:lvl>
    <w:lvl w:ilvl="2" w:tplc="0410001B" w:tentative="1">
      <w:start w:val="1"/>
      <w:numFmt w:val="lowerRoman"/>
      <w:lvlText w:val="%3."/>
      <w:lvlJc w:val="right"/>
      <w:pPr>
        <w:ind w:left="1080" w:hanging="180"/>
      </w:pPr>
    </w:lvl>
    <w:lvl w:ilvl="3" w:tplc="0410000F" w:tentative="1">
      <w:start w:val="1"/>
      <w:numFmt w:val="decimal"/>
      <w:lvlText w:val="%4."/>
      <w:lvlJc w:val="left"/>
      <w:pPr>
        <w:ind w:left="1800" w:hanging="360"/>
      </w:pPr>
    </w:lvl>
    <w:lvl w:ilvl="4" w:tplc="04100019" w:tentative="1">
      <w:start w:val="1"/>
      <w:numFmt w:val="lowerLetter"/>
      <w:lvlText w:val="%5."/>
      <w:lvlJc w:val="left"/>
      <w:pPr>
        <w:ind w:left="2520" w:hanging="360"/>
      </w:pPr>
    </w:lvl>
    <w:lvl w:ilvl="5" w:tplc="0410001B" w:tentative="1">
      <w:start w:val="1"/>
      <w:numFmt w:val="lowerRoman"/>
      <w:lvlText w:val="%6."/>
      <w:lvlJc w:val="right"/>
      <w:pPr>
        <w:ind w:left="3240" w:hanging="180"/>
      </w:pPr>
    </w:lvl>
    <w:lvl w:ilvl="6" w:tplc="0410000F" w:tentative="1">
      <w:start w:val="1"/>
      <w:numFmt w:val="decimal"/>
      <w:lvlText w:val="%7."/>
      <w:lvlJc w:val="left"/>
      <w:pPr>
        <w:ind w:left="3960" w:hanging="360"/>
      </w:pPr>
    </w:lvl>
    <w:lvl w:ilvl="7" w:tplc="04100019" w:tentative="1">
      <w:start w:val="1"/>
      <w:numFmt w:val="lowerLetter"/>
      <w:lvlText w:val="%8."/>
      <w:lvlJc w:val="left"/>
      <w:pPr>
        <w:ind w:left="4680" w:hanging="360"/>
      </w:pPr>
    </w:lvl>
    <w:lvl w:ilvl="8" w:tplc="0410001B" w:tentative="1">
      <w:start w:val="1"/>
      <w:numFmt w:val="lowerRoman"/>
      <w:lvlText w:val="%9."/>
      <w:lvlJc w:val="right"/>
      <w:pPr>
        <w:ind w:left="5400" w:hanging="180"/>
      </w:pPr>
    </w:lvl>
  </w:abstractNum>
  <w:abstractNum w:abstractNumId="127">
    <w:nsid w:val="0F753350"/>
    <w:multiLevelType w:val="hybridMultilevel"/>
    <w:tmpl w:val="7F1E24C2"/>
    <w:name w:val="WW8Num1252"/>
    <w:lvl w:ilvl="0" w:tplc="D2B01FA4">
      <w:start w:val="5"/>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8">
    <w:nsid w:val="11AE7AB7"/>
    <w:multiLevelType w:val="hybridMultilevel"/>
    <w:tmpl w:val="2C8076FC"/>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29">
    <w:nsid w:val="13490B78"/>
    <w:multiLevelType w:val="hybridMultilevel"/>
    <w:tmpl w:val="5564508A"/>
    <w:lvl w:ilvl="0" w:tplc="4E8E2BD6">
      <w:start w:val="1"/>
      <w:numFmt w:val="lowerLetter"/>
      <w:lvlText w:val="%1)"/>
      <w:lvlJc w:val="left"/>
      <w:pPr>
        <w:tabs>
          <w:tab w:val="num" w:pos="1440"/>
        </w:tabs>
        <w:ind w:left="144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0">
    <w:nsid w:val="15AF04F5"/>
    <w:multiLevelType w:val="singleLevel"/>
    <w:tmpl w:val="0000002E"/>
    <w:lvl w:ilvl="0">
      <w:start w:val="1"/>
      <w:numFmt w:val="decimal"/>
      <w:lvlText w:val="%1."/>
      <w:lvlJc w:val="left"/>
      <w:pPr>
        <w:tabs>
          <w:tab w:val="num" w:pos="720"/>
        </w:tabs>
        <w:ind w:left="720" w:hanging="360"/>
      </w:pPr>
      <w:rPr>
        <w:rFonts w:cs="Times New Roman"/>
      </w:rPr>
    </w:lvl>
  </w:abstractNum>
  <w:abstractNum w:abstractNumId="131">
    <w:nsid w:val="19935A57"/>
    <w:multiLevelType w:val="hybridMultilevel"/>
    <w:tmpl w:val="1FCA0EEA"/>
    <w:name w:val="WW8Num1502"/>
    <w:lvl w:ilvl="0" w:tplc="BB44D1B8">
      <w:start w:val="3"/>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2">
    <w:nsid w:val="1A8C32D2"/>
    <w:multiLevelType w:val="hybridMultilevel"/>
    <w:tmpl w:val="9E50F280"/>
    <w:lvl w:ilvl="0" w:tplc="A614009A">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133">
    <w:nsid w:val="1C0E7347"/>
    <w:multiLevelType w:val="hybridMultilevel"/>
    <w:tmpl w:val="5AD8697C"/>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34">
    <w:nsid w:val="1FE13241"/>
    <w:multiLevelType w:val="hybridMultilevel"/>
    <w:tmpl w:val="2F400B10"/>
    <w:lvl w:ilvl="0" w:tplc="85DA5C7A">
      <w:numFmt w:val="bullet"/>
      <w:lvlText w:val="-"/>
      <w:lvlJc w:val="left"/>
      <w:pPr>
        <w:ind w:left="1212" w:hanging="360"/>
      </w:pPr>
      <w:rPr>
        <w:rFonts w:ascii="Times New Roman" w:eastAsia="Times New Roman" w:hAnsi="Times New Roman" w:cs="Times New Roman" w:hint="default"/>
      </w:rPr>
    </w:lvl>
    <w:lvl w:ilvl="1" w:tplc="04100003" w:tentative="1">
      <w:start w:val="1"/>
      <w:numFmt w:val="bullet"/>
      <w:lvlText w:val="o"/>
      <w:lvlJc w:val="left"/>
      <w:pPr>
        <w:ind w:left="1932" w:hanging="360"/>
      </w:pPr>
      <w:rPr>
        <w:rFonts w:ascii="Courier New" w:hAnsi="Courier New" w:cs="Courier New" w:hint="default"/>
      </w:rPr>
    </w:lvl>
    <w:lvl w:ilvl="2" w:tplc="04100005" w:tentative="1">
      <w:start w:val="1"/>
      <w:numFmt w:val="bullet"/>
      <w:lvlText w:val=""/>
      <w:lvlJc w:val="left"/>
      <w:pPr>
        <w:ind w:left="2652" w:hanging="360"/>
      </w:pPr>
      <w:rPr>
        <w:rFonts w:ascii="Wingdings" w:hAnsi="Wingdings" w:hint="default"/>
      </w:rPr>
    </w:lvl>
    <w:lvl w:ilvl="3" w:tplc="04100001" w:tentative="1">
      <w:start w:val="1"/>
      <w:numFmt w:val="bullet"/>
      <w:lvlText w:val=""/>
      <w:lvlJc w:val="left"/>
      <w:pPr>
        <w:ind w:left="3372" w:hanging="360"/>
      </w:pPr>
      <w:rPr>
        <w:rFonts w:ascii="Symbol" w:hAnsi="Symbol" w:hint="default"/>
      </w:rPr>
    </w:lvl>
    <w:lvl w:ilvl="4" w:tplc="04100003" w:tentative="1">
      <w:start w:val="1"/>
      <w:numFmt w:val="bullet"/>
      <w:lvlText w:val="o"/>
      <w:lvlJc w:val="left"/>
      <w:pPr>
        <w:ind w:left="4092" w:hanging="360"/>
      </w:pPr>
      <w:rPr>
        <w:rFonts w:ascii="Courier New" w:hAnsi="Courier New" w:cs="Courier New" w:hint="default"/>
      </w:rPr>
    </w:lvl>
    <w:lvl w:ilvl="5" w:tplc="04100005" w:tentative="1">
      <w:start w:val="1"/>
      <w:numFmt w:val="bullet"/>
      <w:lvlText w:val=""/>
      <w:lvlJc w:val="left"/>
      <w:pPr>
        <w:ind w:left="4812" w:hanging="360"/>
      </w:pPr>
      <w:rPr>
        <w:rFonts w:ascii="Wingdings" w:hAnsi="Wingdings" w:hint="default"/>
      </w:rPr>
    </w:lvl>
    <w:lvl w:ilvl="6" w:tplc="04100001" w:tentative="1">
      <w:start w:val="1"/>
      <w:numFmt w:val="bullet"/>
      <w:lvlText w:val=""/>
      <w:lvlJc w:val="left"/>
      <w:pPr>
        <w:ind w:left="5532" w:hanging="360"/>
      </w:pPr>
      <w:rPr>
        <w:rFonts w:ascii="Symbol" w:hAnsi="Symbol" w:hint="default"/>
      </w:rPr>
    </w:lvl>
    <w:lvl w:ilvl="7" w:tplc="04100003" w:tentative="1">
      <w:start w:val="1"/>
      <w:numFmt w:val="bullet"/>
      <w:lvlText w:val="o"/>
      <w:lvlJc w:val="left"/>
      <w:pPr>
        <w:ind w:left="6252" w:hanging="360"/>
      </w:pPr>
      <w:rPr>
        <w:rFonts w:ascii="Courier New" w:hAnsi="Courier New" w:cs="Courier New" w:hint="default"/>
      </w:rPr>
    </w:lvl>
    <w:lvl w:ilvl="8" w:tplc="04100005" w:tentative="1">
      <w:start w:val="1"/>
      <w:numFmt w:val="bullet"/>
      <w:lvlText w:val=""/>
      <w:lvlJc w:val="left"/>
      <w:pPr>
        <w:ind w:left="6972" w:hanging="360"/>
      </w:pPr>
      <w:rPr>
        <w:rFonts w:ascii="Wingdings" w:hAnsi="Wingdings" w:hint="default"/>
      </w:rPr>
    </w:lvl>
  </w:abstractNum>
  <w:abstractNum w:abstractNumId="135">
    <w:nsid w:val="1FE54322"/>
    <w:multiLevelType w:val="hybridMultilevel"/>
    <w:tmpl w:val="788CF70E"/>
    <w:lvl w:ilvl="0" w:tplc="04100017">
      <w:start w:val="1"/>
      <w:numFmt w:val="lowerLetter"/>
      <w:lvlText w:val="%1)"/>
      <w:lvlJc w:val="left"/>
      <w:pPr>
        <w:tabs>
          <w:tab w:val="num" w:pos="1800"/>
        </w:tabs>
        <w:ind w:left="1800" w:hanging="360"/>
      </w:pPr>
    </w:lvl>
    <w:lvl w:ilvl="1" w:tplc="04100019" w:tentative="1">
      <w:start w:val="1"/>
      <w:numFmt w:val="lowerLetter"/>
      <w:lvlText w:val="%2."/>
      <w:lvlJc w:val="left"/>
      <w:pPr>
        <w:tabs>
          <w:tab w:val="num" w:pos="2520"/>
        </w:tabs>
        <w:ind w:left="2520" w:hanging="360"/>
      </w:pPr>
    </w:lvl>
    <w:lvl w:ilvl="2" w:tplc="0410001B" w:tentative="1">
      <w:start w:val="1"/>
      <w:numFmt w:val="lowerRoman"/>
      <w:lvlText w:val="%3."/>
      <w:lvlJc w:val="right"/>
      <w:pPr>
        <w:tabs>
          <w:tab w:val="num" w:pos="3240"/>
        </w:tabs>
        <w:ind w:left="3240" w:hanging="180"/>
      </w:pPr>
    </w:lvl>
    <w:lvl w:ilvl="3" w:tplc="0410000F" w:tentative="1">
      <w:start w:val="1"/>
      <w:numFmt w:val="decimal"/>
      <w:lvlText w:val="%4."/>
      <w:lvlJc w:val="left"/>
      <w:pPr>
        <w:tabs>
          <w:tab w:val="num" w:pos="3960"/>
        </w:tabs>
        <w:ind w:left="3960" w:hanging="360"/>
      </w:pPr>
    </w:lvl>
    <w:lvl w:ilvl="4" w:tplc="04100019" w:tentative="1">
      <w:start w:val="1"/>
      <w:numFmt w:val="lowerLetter"/>
      <w:lvlText w:val="%5."/>
      <w:lvlJc w:val="left"/>
      <w:pPr>
        <w:tabs>
          <w:tab w:val="num" w:pos="4680"/>
        </w:tabs>
        <w:ind w:left="4680" w:hanging="360"/>
      </w:pPr>
    </w:lvl>
    <w:lvl w:ilvl="5" w:tplc="0410001B" w:tentative="1">
      <w:start w:val="1"/>
      <w:numFmt w:val="lowerRoman"/>
      <w:lvlText w:val="%6."/>
      <w:lvlJc w:val="right"/>
      <w:pPr>
        <w:tabs>
          <w:tab w:val="num" w:pos="5400"/>
        </w:tabs>
        <w:ind w:left="5400" w:hanging="180"/>
      </w:pPr>
    </w:lvl>
    <w:lvl w:ilvl="6" w:tplc="0410000F" w:tentative="1">
      <w:start w:val="1"/>
      <w:numFmt w:val="decimal"/>
      <w:lvlText w:val="%7."/>
      <w:lvlJc w:val="left"/>
      <w:pPr>
        <w:tabs>
          <w:tab w:val="num" w:pos="6120"/>
        </w:tabs>
        <w:ind w:left="6120" w:hanging="360"/>
      </w:pPr>
    </w:lvl>
    <w:lvl w:ilvl="7" w:tplc="04100019" w:tentative="1">
      <w:start w:val="1"/>
      <w:numFmt w:val="lowerLetter"/>
      <w:lvlText w:val="%8."/>
      <w:lvlJc w:val="left"/>
      <w:pPr>
        <w:tabs>
          <w:tab w:val="num" w:pos="6840"/>
        </w:tabs>
        <w:ind w:left="6840" w:hanging="360"/>
      </w:pPr>
    </w:lvl>
    <w:lvl w:ilvl="8" w:tplc="0410001B" w:tentative="1">
      <w:start w:val="1"/>
      <w:numFmt w:val="lowerRoman"/>
      <w:lvlText w:val="%9."/>
      <w:lvlJc w:val="right"/>
      <w:pPr>
        <w:tabs>
          <w:tab w:val="num" w:pos="7560"/>
        </w:tabs>
        <w:ind w:left="7560" w:hanging="180"/>
      </w:pPr>
    </w:lvl>
  </w:abstractNum>
  <w:abstractNum w:abstractNumId="136">
    <w:nsid w:val="205B0DBD"/>
    <w:multiLevelType w:val="singleLevel"/>
    <w:tmpl w:val="C2140452"/>
    <w:lvl w:ilvl="0">
      <w:start w:val="1"/>
      <w:numFmt w:val="decimal"/>
      <w:lvlText w:val="%1."/>
      <w:lvlJc w:val="left"/>
      <w:pPr>
        <w:tabs>
          <w:tab w:val="num" w:pos="720"/>
        </w:tabs>
        <w:ind w:left="720" w:hanging="360"/>
      </w:pPr>
      <w:rPr>
        <w:rFonts w:cs="Times New Roman"/>
        <w:b w:val="0"/>
      </w:rPr>
    </w:lvl>
  </w:abstractNum>
  <w:abstractNum w:abstractNumId="137">
    <w:nsid w:val="214F03A9"/>
    <w:multiLevelType w:val="hybridMultilevel"/>
    <w:tmpl w:val="5A04D666"/>
    <w:lvl w:ilvl="0" w:tplc="B1DCDA7A">
      <w:numFmt w:val="bullet"/>
      <w:lvlText w:val="-"/>
      <w:lvlJc w:val="left"/>
      <w:pPr>
        <w:ind w:left="720" w:hanging="360"/>
      </w:pPr>
      <w:rPr>
        <w:rFonts w:ascii="Arial Narrow" w:eastAsia="Calibri" w:hAnsi="Arial Narro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8">
    <w:nsid w:val="26BE0017"/>
    <w:multiLevelType w:val="hybridMultilevel"/>
    <w:tmpl w:val="0F00C458"/>
    <w:name w:val="WW8Num7522"/>
    <w:lvl w:ilvl="0" w:tplc="A614009A">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139">
    <w:nsid w:val="2A2C0501"/>
    <w:multiLevelType w:val="hybridMultilevel"/>
    <w:tmpl w:val="9B964374"/>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40">
    <w:nsid w:val="2A930C4D"/>
    <w:multiLevelType w:val="hybridMultilevel"/>
    <w:tmpl w:val="249E10F6"/>
    <w:lvl w:ilvl="0" w:tplc="A614009A">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141">
    <w:nsid w:val="2AFA039D"/>
    <w:multiLevelType w:val="hybridMultilevel"/>
    <w:tmpl w:val="746A8EE4"/>
    <w:lvl w:ilvl="0" w:tplc="362CB14E">
      <w:numFmt w:val="bullet"/>
      <w:lvlText w:val="-"/>
      <w:lvlJc w:val="left"/>
      <w:pPr>
        <w:ind w:left="1212" w:hanging="360"/>
      </w:pPr>
      <w:rPr>
        <w:rFonts w:ascii="Calibri" w:eastAsia="Times New Roman" w:hAnsi="Calibri" w:cs="Calibri" w:hint="default"/>
      </w:rPr>
    </w:lvl>
    <w:lvl w:ilvl="1" w:tplc="04100003" w:tentative="1">
      <w:start w:val="1"/>
      <w:numFmt w:val="bullet"/>
      <w:lvlText w:val="o"/>
      <w:lvlJc w:val="left"/>
      <w:pPr>
        <w:ind w:left="1932" w:hanging="360"/>
      </w:pPr>
      <w:rPr>
        <w:rFonts w:ascii="Courier New" w:hAnsi="Courier New" w:cs="Courier New" w:hint="default"/>
      </w:rPr>
    </w:lvl>
    <w:lvl w:ilvl="2" w:tplc="04100005" w:tentative="1">
      <w:start w:val="1"/>
      <w:numFmt w:val="bullet"/>
      <w:lvlText w:val=""/>
      <w:lvlJc w:val="left"/>
      <w:pPr>
        <w:ind w:left="2652" w:hanging="360"/>
      </w:pPr>
      <w:rPr>
        <w:rFonts w:ascii="Wingdings" w:hAnsi="Wingdings" w:hint="default"/>
      </w:rPr>
    </w:lvl>
    <w:lvl w:ilvl="3" w:tplc="04100001" w:tentative="1">
      <w:start w:val="1"/>
      <w:numFmt w:val="bullet"/>
      <w:lvlText w:val=""/>
      <w:lvlJc w:val="left"/>
      <w:pPr>
        <w:ind w:left="3372" w:hanging="360"/>
      </w:pPr>
      <w:rPr>
        <w:rFonts w:ascii="Symbol" w:hAnsi="Symbol" w:hint="default"/>
      </w:rPr>
    </w:lvl>
    <w:lvl w:ilvl="4" w:tplc="04100003" w:tentative="1">
      <w:start w:val="1"/>
      <w:numFmt w:val="bullet"/>
      <w:lvlText w:val="o"/>
      <w:lvlJc w:val="left"/>
      <w:pPr>
        <w:ind w:left="4092" w:hanging="360"/>
      </w:pPr>
      <w:rPr>
        <w:rFonts w:ascii="Courier New" w:hAnsi="Courier New" w:cs="Courier New" w:hint="default"/>
      </w:rPr>
    </w:lvl>
    <w:lvl w:ilvl="5" w:tplc="04100005" w:tentative="1">
      <w:start w:val="1"/>
      <w:numFmt w:val="bullet"/>
      <w:lvlText w:val=""/>
      <w:lvlJc w:val="left"/>
      <w:pPr>
        <w:ind w:left="4812" w:hanging="360"/>
      </w:pPr>
      <w:rPr>
        <w:rFonts w:ascii="Wingdings" w:hAnsi="Wingdings" w:hint="default"/>
      </w:rPr>
    </w:lvl>
    <w:lvl w:ilvl="6" w:tplc="04100001" w:tentative="1">
      <w:start w:val="1"/>
      <w:numFmt w:val="bullet"/>
      <w:lvlText w:val=""/>
      <w:lvlJc w:val="left"/>
      <w:pPr>
        <w:ind w:left="5532" w:hanging="360"/>
      </w:pPr>
      <w:rPr>
        <w:rFonts w:ascii="Symbol" w:hAnsi="Symbol" w:hint="default"/>
      </w:rPr>
    </w:lvl>
    <w:lvl w:ilvl="7" w:tplc="04100003" w:tentative="1">
      <w:start w:val="1"/>
      <w:numFmt w:val="bullet"/>
      <w:lvlText w:val="o"/>
      <w:lvlJc w:val="left"/>
      <w:pPr>
        <w:ind w:left="6252" w:hanging="360"/>
      </w:pPr>
      <w:rPr>
        <w:rFonts w:ascii="Courier New" w:hAnsi="Courier New" w:cs="Courier New" w:hint="default"/>
      </w:rPr>
    </w:lvl>
    <w:lvl w:ilvl="8" w:tplc="04100005" w:tentative="1">
      <w:start w:val="1"/>
      <w:numFmt w:val="bullet"/>
      <w:lvlText w:val=""/>
      <w:lvlJc w:val="left"/>
      <w:pPr>
        <w:ind w:left="6972" w:hanging="360"/>
      </w:pPr>
      <w:rPr>
        <w:rFonts w:ascii="Wingdings" w:hAnsi="Wingdings" w:hint="default"/>
      </w:rPr>
    </w:lvl>
  </w:abstractNum>
  <w:abstractNum w:abstractNumId="142">
    <w:nsid w:val="2B61728D"/>
    <w:multiLevelType w:val="singleLevel"/>
    <w:tmpl w:val="00000027"/>
    <w:lvl w:ilvl="0">
      <w:start w:val="1"/>
      <w:numFmt w:val="decimal"/>
      <w:lvlText w:val="%1."/>
      <w:lvlJc w:val="left"/>
      <w:pPr>
        <w:tabs>
          <w:tab w:val="num" w:pos="720"/>
        </w:tabs>
        <w:ind w:left="720" w:hanging="360"/>
      </w:pPr>
      <w:rPr>
        <w:rFonts w:cs="Times New Roman"/>
      </w:rPr>
    </w:lvl>
  </w:abstractNum>
  <w:abstractNum w:abstractNumId="143">
    <w:nsid w:val="2F2D056C"/>
    <w:multiLevelType w:val="singleLevel"/>
    <w:tmpl w:val="0000002E"/>
    <w:lvl w:ilvl="0">
      <w:start w:val="1"/>
      <w:numFmt w:val="decimal"/>
      <w:lvlText w:val="%1."/>
      <w:lvlJc w:val="left"/>
      <w:pPr>
        <w:tabs>
          <w:tab w:val="num" w:pos="720"/>
        </w:tabs>
        <w:ind w:left="720" w:hanging="360"/>
      </w:pPr>
      <w:rPr>
        <w:rFonts w:cs="Times New Roman"/>
      </w:rPr>
    </w:lvl>
  </w:abstractNum>
  <w:abstractNum w:abstractNumId="144">
    <w:nsid w:val="3544377B"/>
    <w:multiLevelType w:val="hybridMultilevel"/>
    <w:tmpl w:val="56069FDC"/>
    <w:lvl w:ilvl="0" w:tplc="0000005E">
      <w:start w:val="1"/>
      <w:numFmt w:val="decimal"/>
      <w:lvlText w:val="%1."/>
      <w:lvlJc w:val="left"/>
      <w:pPr>
        <w:tabs>
          <w:tab w:val="num" w:pos="720"/>
        </w:tabs>
        <w:ind w:left="720" w:hanging="360"/>
      </w:pPr>
      <w:rPr>
        <w:rFonts w:cs="Times New Roman"/>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5">
    <w:nsid w:val="35790F99"/>
    <w:multiLevelType w:val="hybridMultilevel"/>
    <w:tmpl w:val="5C323F28"/>
    <w:lvl w:ilvl="0" w:tplc="8EC6A2F6">
      <w:start w:val="1"/>
      <w:numFmt w:val="bullet"/>
      <w:lvlText w:val="-"/>
      <w:lvlJc w:val="left"/>
      <w:pPr>
        <w:ind w:left="720" w:hanging="360"/>
      </w:pPr>
      <w:rPr>
        <w:rFonts w:ascii="Calibri" w:eastAsia="Times New Roman"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6">
    <w:nsid w:val="36F5150A"/>
    <w:multiLevelType w:val="hybridMultilevel"/>
    <w:tmpl w:val="137E2D44"/>
    <w:lvl w:ilvl="0" w:tplc="5C2698EC">
      <w:start w:val="1"/>
      <w:numFmt w:val="decimal"/>
      <w:lvlText w:val="%1."/>
      <w:lvlJc w:val="left"/>
      <w:pPr>
        <w:tabs>
          <w:tab w:val="num" w:pos="720"/>
        </w:tabs>
        <w:ind w:left="720" w:hanging="360"/>
      </w:pPr>
      <w:rPr>
        <w:rFonts w:cs="Times New Roman" w:hint="default"/>
        <w:color w:val="auto"/>
      </w:rPr>
    </w:lvl>
    <w:lvl w:ilvl="1" w:tplc="0410001B">
      <w:start w:val="1"/>
      <w:numFmt w:val="lowerRoman"/>
      <w:lvlText w:val="%2."/>
      <w:lvlJc w:val="right"/>
      <w:pPr>
        <w:tabs>
          <w:tab w:val="num" w:pos="1440"/>
        </w:tabs>
        <w:ind w:left="1440" w:hanging="360"/>
      </w:pPr>
    </w:lvl>
    <w:lvl w:ilvl="2" w:tplc="04100019">
      <w:start w:val="1"/>
      <w:numFmt w:val="lowerLetter"/>
      <w:lvlText w:val="%3."/>
      <w:lvlJc w:val="left"/>
      <w:pPr>
        <w:tabs>
          <w:tab w:val="num" w:pos="2160"/>
        </w:tabs>
        <w:ind w:left="2160" w:hanging="180"/>
      </w:p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47">
    <w:nsid w:val="383167D8"/>
    <w:multiLevelType w:val="hybridMultilevel"/>
    <w:tmpl w:val="64F43EB2"/>
    <w:name w:val="WW8Num21022"/>
    <w:lvl w:ilvl="0" w:tplc="AA6215EE">
      <w:numFmt w:val="bullet"/>
      <w:lvlText w:val="-"/>
      <w:lvlJc w:val="left"/>
      <w:pPr>
        <w:ind w:left="1080" w:hanging="360"/>
      </w:pPr>
      <w:rPr>
        <w:rFonts w:ascii="Cambria" w:eastAsia="Times New Roman" w:hAnsi="Cambria"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48">
    <w:nsid w:val="3861236D"/>
    <w:multiLevelType w:val="hybridMultilevel"/>
    <w:tmpl w:val="5AD8697C"/>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49">
    <w:nsid w:val="386412FC"/>
    <w:multiLevelType w:val="multilevel"/>
    <w:tmpl w:val="1124D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nsid w:val="3CAA1098"/>
    <w:multiLevelType w:val="hybridMultilevel"/>
    <w:tmpl w:val="8A4CF822"/>
    <w:name w:val="WW8Num2102"/>
    <w:lvl w:ilvl="0" w:tplc="C51666D6">
      <w:start w:val="12"/>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1">
    <w:nsid w:val="3E4F143A"/>
    <w:multiLevelType w:val="hybridMultilevel"/>
    <w:tmpl w:val="C916E8E6"/>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52">
    <w:nsid w:val="413977CF"/>
    <w:multiLevelType w:val="hybridMultilevel"/>
    <w:tmpl w:val="164E11B8"/>
    <w:lvl w:ilvl="0" w:tplc="A614009A">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153">
    <w:nsid w:val="414A78EF"/>
    <w:multiLevelType w:val="singleLevel"/>
    <w:tmpl w:val="00000006"/>
    <w:lvl w:ilvl="0">
      <w:start w:val="1"/>
      <w:numFmt w:val="decimal"/>
      <w:lvlText w:val="%1."/>
      <w:lvlJc w:val="left"/>
      <w:pPr>
        <w:tabs>
          <w:tab w:val="num" w:pos="720"/>
        </w:tabs>
        <w:ind w:left="720" w:hanging="360"/>
      </w:pPr>
      <w:rPr>
        <w:rFonts w:cs="Times New Roman"/>
      </w:rPr>
    </w:lvl>
  </w:abstractNum>
  <w:abstractNum w:abstractNumId="154">
    <w:nsid w:val="48605E43"/>
    <w:multiLevelType w:val="hybridMultilevel"/>
    <w:tmpl w:val="3AE0EF2A"/>
    <w:lvl w:ilvl="0" w:tplc="D804B3F6">
      <w:start w:val="1"/>
      <w:numFmt w:val="lowerLetter"/>
      <w:lvlText w:val="%1."/>
      <w:lvlJc w:val="left"/>
      <w:pPr>
        <w:ind w:left="1571" w:hanging="360"/>
      </w:pPr>
      <w:rPr>
        <w:rFonts w:hint="default"/>
        <w:strike w:val="0"/>
        <w:color w:val="auto"/>
      </w:rPr>
    </w:lvl>
    <w:lvl w:ilvl="1" w:tplc="04100003" w:tentative="1">
      <w:start w:val="1"/>
      <w:numFmt w:val="bullet"/>
      <w:lvlText w:val="o"/>
      <w:lvlJc w:val="left"/>
      <w:pPr>
        <w:ind w:left="2291" w:hanging="360"/>
      </w:pPr>
      <w:rPr>
        <w:rFonts w:ascii="Courier New" w:hAnsi="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155">
    <w:nsid w:val="48F5127F"/>
    <w:multiLevelType w:val="hybridMultilevel"/>
    <w:tmpl w:val="9792302A"/>
    <w:lvl w:ilvl="0" w:tplc="EB92E950">
      <w:start w:val="136"/>
      <w:numFmt w:val="bullet"/>
      <w:lvlText w:val="-"/>
      <w:lvlJc w:val="left"/>
      <w:pPr>
        <w:ind w:left="360" w:hanging="360"/>
      </w:pPr>
      <w:rPr>
        <w:rFonts w:ascii="Tahoma" w:eastAsia="Times New Roman" w:hAnsi="Tahoma" w:hint="default"/>
      </w:rPr>
    </w:lvl>
    <w:lvl w:ilvl="1" w:tplc="B76AF048">
      <w:numFmt w:val="bullet"/>
      <w:lvlText w:val="-"/>
      <w:lvlJc w:val="left"/>
      <w:pPr>
        <w:ind w:left="1080" w:hanging="360"/>
      </w:pPr>
      <w:rPr>
        <w:rFonts w:ascii="Times" w:eastAsia="Times New Roman" w:hAnsi="Times" w:cs="Times"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6">
    <w:nsid w:val="4A184199"/>
    <w:multiLevelType w:val="hybridMultilevel"/>
    <w:tmpl w:val="3B688C0E"/>
    <w:lvl w:ilvl="0" w:tplc="A614009A">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157">
    <w:nsid w:val="4DB61509"/>
    <w:multiLevelType w:val="hybridMultilevel"/>
    <w:tmpl w:val="7D0A5906"/>
    <w:lvl w:ilvl="0" w:tplc="04100017">
      <w:start w:val="1"/>
      <w:numFmt w:val="lowerLetter"/>
      <w:lvlText w:val="%1)"/>
      <w:lvlJc w:val="left"/>
      <w:pPr>
        <w:tabs>
          <w:tab w:val="num" w:pos="644"/>
        </w:tabs>
        <w:ind w:left="644" w:hanging="360"/>
      </w:pPr>
    </w:lvl>
    <w:lvl w:ilvl="1" w:tplc="04100019" w:tentative="1">
      <w:start w:val="1"/>
      <w:numFmt w:val="lowerLetter"/>
      <w:lvlText w:val="%2."/>
      <w:lvlJc w:val="left"/>
      <w:pPr>
        <w:tabs>
          <w:tab w:val="num" w:pos="1364"/>
        </w:tabs>
        <w:ind w:left="1364" w:hanging="360"/>
      </w:pPr>
    </w:lvl>
    <w:lvl w:ilvl="2" w:tplc="0410001B" w:tentative="1">
      <w:start w:val="1"/>
      <w:numFmt w:val="lowerRoman"/>
      <w:lvlText w:val="%3."/>
      <w:lvlJc w:val="right"/>
      <w:pPr>
        <w:tabs>
          <w:tab w:val="num" w:pos="2084"/>
        </w:tabs>
        <w:ind w:left="2084" w:hanging="180"/>
      </w:pPr>
    </w:lvl>
    <w:lvl w:ilvl="3" w:tplc="0410000F" w:tentative="1">
      <w:start w:val="1"/>
      <w:numFmt w:val="decimal"/>
      <w:lvlText w:val="%4."/>
      <w:lvlJc w:val="left"/>
      <w:pPr>
        <w:tabs>
          <w:tab w:val="num" w:pos="2804"/>
        </w:tabs>
        <w:ind w:left="2804" w:hanging="360"/>
      </w:pPr>
    </w:lvl>
    <w:lvl w:ilvl="4" w:tplc="04100019" w:tentative="1">
      <w:start w:val="1"/>
      <w:numFmt w:val="lowerLetter"/>
      <w:lvlText w:val="%5."/>
      <w:lvlJc w:val="left"/>
      <w:pPr>
        <w:tabs>
          <w:tab w:val="num" w:pos="3524"/>
        </w:tabs>
        <w:ind w:left="3524" w:hanging="360"/>
      </w:pPr>
    </w:lvl>
    <w:lvl w:ilvl="5" w:tplc="0410001B" w:tentative="1">
      <w:start w:val="1"/>
      <w:numFmt w:val="lowerRoman"/>
      <w:lvlText w:val="%6."/>
      <w:lvlJc w:val="right"/>
      <w:pPr>
        <w:tabs>
          <w:tab w:val="num" w:pos="4244"/>
        </w:tabs>
        <w:ind w:left="4244" w:hanging="180"/>
      </w:pPr>
    </w:lvl>
    <w:lvl w:ilvl="6" w:tplc="0410000F" w:tentative="1">
      <w:start w:val="1"/>
      <w:numFmt w:val="decimal"/>
      <w:lvlText w:val="%7."/>
      <w:lvlJc w:val="left"/>
      <w:pPr>
        <w:tabs>
          <w:tab w:val="num" w:pos="4964"/>
        </w:tabs>
        <w:ind w:left="4964" w:hanging="360"/>
      </w:pPr>
    </w:lvl>
    <w:lvl w:ilvl="7" w:tplc="04100019" w:tentative="1">
      <w:start w:val="1"/>
      <w:numFmt w:val="lowerLetter"/>
      <w:lvlText w:val="%8."/>
      <w:lvlJc w:val="left"/>
      <w:pPr>
        <w:tabs>
          <w:tab w:val="num" w:pos="5684"/>
        </w:tabs>
        <w:ind w:left="5684" w:hanging="360"/>
      </w:pPr>
    </w:lvl>
    <w:lvl w:ilvl="8" w:tplc="0410001B" w:tentative="1">
      <w:start w:val="1"/>
      <w:numFmt w:val="lowerRoman"/>
      <w:lvlText w:val="%9."/>
      <w:lvlJc w:val="right"/>
      <w:pPr>
        <w:tabs>
          <w:tab w:val="num" w:pos="6404"/>
        </w:tabs>
        <w:ind w:left="6404" w:hanging="180"/>
      </w:pPr>
    </w:lvl>
  </w:abstractNum>
  <w:abstractNum w:abstractNumId="158">
    <w:nsid w:val="4FA124D2"/>
    <w:multiLevelType w:val="hybridMultilevel"/>
    <w:tmpl w:val="8A1A6B34"/>
    <w:lvl w:ilvl="0" w:tplc="83B679F2">
      <w:start w:val="3"/>
      <w:numFmt w:val="decimal"/>
      <w:lvlText w:val="%1."/>
      <w:lvlJc w:val="left"/>
      <w:pPr>
        <w:tabs>
          <w:tab w:val="num" w:pos="720"/>
        </w:tabs>
        <w:ind w:left="720" w:hanging="360"/>
      </w:pPr>
      <w:rPr>
        <w:rFonts w:cs="Times New Roman"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9">
    <w:nsid w:val="514A5BA0"/>
    <w:multiLevelType w:val="hybridMultilevel"/>
    <w:tmpl w:val="869EEB78"/>
    <w:lvl w:ilvl="0" w:tplc="A614009A">
      <w:start w:val="1"/>
      <w:numFmt w:val="bullet"/>
      <w:lvlText w:val=""/>
      <w:lvlJc w:val="left"/>
      <w:pPr>
        <w:ind w:left="1212" w:hanging="360"/>
      </w:pPr>
      <w:rPr>
        <w:rFonts w:ascii="Symbol" w:hAnsi="Symbol" w:hint="default"/>
      </w:rPr>
    </w:lvl>
    <w:lvl w:ilvl="1" w:tplc="04100003" w:tentative="1">
      <w:start w:val="1"/>
      <w:numFmt w:val="bullet"/>
      <w:lvlText w:val="o"/>
      <w:lvlJc w:val="left"/>
      <w:pPr>
        <w:ind w:left="1932" w:hanging="360"/>
      </w:pPr>
      <w:rPr>
        <w:rFonts w:ascii="Courier New" w:hAnsi="Courier New" w:hint="default"/>
      </w:rPr>
    </w:lvl>
    <w:lvl w:ilvl="2" w:tplc="04100005" w:tentative="1">
      <w:start w:val="1"/>
      <w:numFmt w:val="bullet"/>
      <w:lvlText w:val=""/>
      <w:lvlJc w:val="left"/>
      <w:pPr>
        <w:ind w:left="2652" w:hanging="360"/>
      </w:pPr>
      <w:rPr>
        <w:rFonts w:ascii="Wingdings" w:hAnsi="Wingdings" w:hint="default"/>
      </w:rPr>
    </w:lvl>
    <w:lvl w:ilvl="3" w:tplc="04100001" w:tentative="1">
      <w:start w:val="1"/>
      <w:numFmt w:val="bullet"/>
      <w:lvlText w:val=""/>
      <w:lvlJc w:val="left"/>
      <w:pPr>
        <w:ind w:left="3372" w:hanging="360"/>
      </w:pPr>
      <w:rPr>
        <w:rFonts w:ascii="Symbol" w:hAnsi="Symbol" w:hint="default"/>
      </w:rPr>
    </w:lvl>
    <w:lvl w:ilvl="4" w:tplc="04100003" w:tentative="1">
      <w:start w:val="1"/>
      <w:numFmt w:val="bullet"/>
      <w:lvlText w:val="o"/>
      <w:lvlJc w:val="left"/>
      <w:pPr>
        <w:ind w:left="4092" w:hanging="360"/>
      </w:pPr>
      <w:rPr>
        <w:rFonts w:ascii="Courier New" w:hAnsi="Courier New" w:hint="default"/>
      </w:rPr>
    </w:lvl>
    <w:lvl w:ilvl="5" w:tplc="04100005" w:tentative="1">
      <w:start w:val="1"/>
      <w:numFmt w:val="bullet"/>
      <w:lvlText w:val=""/>
      <w:lvlJc w:val="left"/>
      <w:pPr>
        <w:ind w:left="4812" w:hanging="360"/>
      </w:pPr>
      <w:rPr>
        <w:rFonts w:ascii="Wingdings" w:hAnsi="Wingdings" w:hint="default"/>
      </w:rPr>
    </w:lvl>
    <w:lvl w:ilvl="6" w:tplc="04100001" w:tentative="1">
      <w:start w:val="1"/>
      <w:numFmt w:val="bullet"/>
      <w:lvlText w:val=""/>
      <w:lvlJc w:val="left"/>
      <w:pPr>
        <w:ind w:left="5532" w:hanging="360"/>
      </w:pPr>
      <w:rPr>
        <w:rFonts w:ascii="Symbol" w:hAnsi="Symbol" w:hint="default"/>
      </w:rPr>
    </w:lvl>
    <w:lvl w:ilvl="7" w:tplc="04100003" w:tentative="1">
      <w:start w:val="1"/>
      <w:numFmt w:val="bullet"/>
      <w:lvlText w:val="o"/>
      <w:lvlJc w:val="left"/>
      <w:pPr>
        <w:ind w:left="6252" w:hanging="360"/>
      </w:pPr>
      <w:rPr>
        <w:rFonts w:ascii="Courier New" w:hAnsi="Courier New" w:hint="default"/>
      </w:rPr>
    </w:lvl>
    <w:lvl w:ilvl="8" w:tplc="04100005" w:tentative="1">
      <w:start w:val="1"/>
      <w:numFmt w:val="bullet"/>
      <w:lvlText w:val=""/>
      <w:lvlJc w:val="left"/>
      <w:pPr>
        <w:ind w:left="6972" w:hanging="360"/>
      </w:pPr>
      <w:rPr>
        <w:rFonts w:ascii="Wingdings" w:hAnsi="Wingdings" w:hint="default"/>
      </w:rPr>
    </w:lvl>
  </w:abstractNum>
  <w:abstractNum w:abstractNumId="160">
    <w:nsid w:val="52AD6BA2"/>
    <w:multiLevelType w:val="multilevel"/>
    <w:tmpl w:val="FA10E4D8"/>
    <w:styleLink w:val="List250"/>
    <w:lvl w:ilvl="0">
      <w:start w:val="1"/>
      <w:numFmt w:val="decimal"/>
      <w:lvlText w:val="%1."/>
      <w:lvlJc w:val="left"/>
      <w:pPr>
        <w:tabs>
          <w:tab w:val="num" w:pos="687"/>
        </w:tabs>
        <w:ind w:left="687" w:hanging="327"/>
      </w:pPr>
      <w:rPr>
        <w:rFonts w:ascii="Trebuchet MS" w:eastAsia="Trebuchet MS" w:hAnsi="Trebuchet MS" w:cs="Trebuchet MS"/>
        <w:position w:val="0"/>
        <w:sz w:val="22"/>
        <w:szCs w:val="22"/>
        <w:lang w:val="it-IT"/>
      </w:rPr>
    </w:lvl>
    <w:lvl w:ilvl="1">
      <w:start w:val="1"/>
      <w:numFmt w:val="decimal"/>
      <w:lvlText w:val="%1.%2."/>
      <w:lvlJc w:val="left"/>
      <w:pPr>
        <w:tabs>
          <w:tab w:val="num" w:pos="663"/>
        </w:tabs>
        <w:ind w:left="663" w:hanging="303"/>
      </w:pPr>
      <w:rPr>
        <w:rFonts w:ascii="Calibri" w:eastAsia="Calibri" w:hAnsi="Calibri" w:cs="Calibri"/>
        <w:position w:val="0"/>
        <w:sz w:val="22"/>
        <w:szCs w:val="22"/>
        <w:lang w:val="it-IT"/>
      </w:rPr>
    </w:lvl>
    <w:lvl w:ilvl="2">
      <w:start w:val="1"/>
      <w:numFmt w:val="decimal"/>
      <w:lvlText w:val="%3."/>
      <w:lvlJc w:val="left"/>
      <w:pPr>
        <w:tabs>
          <w:tab w:val="num" w:pos="663"/>
        </w:tabs>
        <w:ind w:left="663" w:hanging="303"/>
      </w:pPr>
      <w:rPr>
        <w:rFonts w:ascii="Calibri" w:eastAsia="Calibri" w:hAnsi="Calibri" w:cs="Calibri"/>
        <w:position w:val="0"/>
        <w:sz w:val="22"/>
        <w:szCs w:val="22"/>
        <w:lang w:val="it-IT"/>
      </w:rPr>
    </w:lvl>
    <w:lvl w:ilvl="3">
      <w:start w:val="1"/>
      <w:numFmt w:val="decimal"/>
      <w:lvlText w:val="%4."/>
      <w:lvlJc w:val="left"/>
      <w:pPr>
        <w:tabs>
          <w:tab w:val="num" w:pos="663"/>
        </w:tabs>
        <w:ind w:left="663" w:hanging="303"/>
      </w:pPr>
      <w:rPr>
        <w:rFonts w:ascii="Calibri" w:eastAsia="Calibri" w:hAnsi="Calibri" w:cs="Calibri"/>
        <w:position w:val="0"/>
        <w:sz w:val="22"/>
        <w:szCs w:val="22"/>
        <w:lang w:val="it-IT"/>
      </w:rPr>
    </w:lvl>
    <w:lvl w:ilvl="4">
      <w:start w:val="1"/>
      <w:numFmt w:val="decimal"/>
      <w:lvlText w:val="%5."/>
      <w:lvlJc w:val="left"/>
      <w:pPr>
        <w:tabs>
          <w:tab w:val="num" w:pos="663"/>
        </w:tabs>
        <w:ind w:left="663" w:hanging="303"/>
      </w:pPr>
      <w:rPr>
        <w:rFonts w:ascii="Calibri" w:eastAsia="Calibri" w:hAnsi="Calibri" w:cs="Calibri"/>
        <w:position w:val="0"/>
        <w:sz w:val="22"/>
        <w:szCs w:val="22"/>
        <w:lang w:val="it-IT"/>
      </w:rPr>
    </w:lvl>
    <w:lvl w:ilvl="5">
      <w:start w:val="1"/>
      <w:numFmt w:val="decimal"/>
      <w:lvlText w:val="%6."/>
      <w:lvlJc w:val="left"/>
      <w:pPr>
        <w:tabs>
          <w:tab w:val="num" w:pos="663"/>
        </w:tabs>
        <w:ind w:left="663" w:hanging="303"/>
      </w:pPr>
      <w:rPr>
        <w:rFonts w:ascii="Calibri" w:eastAsia="Calibri" w:hAnsi="Calibri" w:cs="Calibri"/>
        <w:position w:val="0"/>
        <w:sz w:val="22"/>
        <w:szCs w:val="22"/>
        <w:lang w:val="it-IT"/>
      </w:rPr>
    </w:lvl>
    <w:lvl w:ilvl="6">
      <w:start w:val="1"/>
      <w:numFmt w:val="decimal"/>
      <w:lvlText w:val="%7."/>
      <w:lvlJc w:val="left"/>
      <w:pPr>
        <w:tabs>
          <w:tab w:val="num" w:pos="663"/>
        </w:tabs>
        <w:ind w:left="663" w:hanging="303"/>
      </w:pPr>
      <w:rPr>
        <w:rFonts w:ascii="Calibri" w:eastAsia="Calibri" w:hAnsi="Calibri" w:cs="Calibri"/>
        <w:position w:val="0"/>
        <w:sz w:val="22"/>
        <w:szCs w:val="22"/>
        <w:lang w:val="it-IT"/>
      </w:rPr>
    </w:lvl>
    <w:lvl w:ilvl="7">
      <w:start w:val="1"/>
      <w:numFmt w:val="decimal"/>
      <w:lvlText w:val="%8."/>
      <w:lvlJc w:val="left"/>
      <w:pPr>
        <w:tabs>
          <w:tab w:val="num" w:pos="663"/>
        </w:tabs>
        <w:ind w:left="663" w:hanging="303"/>
      </w:pPr>
      <w:rPr>
        <w:rFonts w:ascii="Calibri" w:eastAsia="Calibri" w:hAnsi="Calibri" w:cs="Calibri"/>
        <w:position w:val="0"/>
        <w:sz w:val="22"/>
        <w:szCs w:val="22"/>
        <w:lang w:val="it-IT"/>
      </w:rPr>
    </w:lvl>
    <w:lvl w:ilvl="8">
      <w:start w:val="1"/>
      <w:numFmt w:val="decimal"/>
      <w:lvlText w:val="%9."/>
      <w:lvlJc w:val="left"/>
      <w:pPr>
        <w:tabs>
          <w:tab w:val="num" w:pos="663"/>
        </w:tabs>
        <w:ind w:left="663" w:hanging="303"/>
      </w:pPr>
      <w:rPr>
        <w:rFonts w:ascii="Calibri" w:eastAsia="Calibri" w:hAnsi="Calibri" w:cs="Calibri"/>
        <w:position w:val="0"/>
        <w:sz w:val="22"/>
        <w:szCs w:val="22"/>
        <w:lang w:val="it-IT"/>
      </w:rPr>
    </w:lvl>
  </w:abstractNum>
  <w:abstractNum w:abstractNumId="161">
    <w:nsid w:val="53FB7C6F"/>
    <w:multiLevelType w:val="hybridMultilevel"/>
    <w:tmpl w:val="E73A240C"/>
    <w:lvl w:ilvl="0" w:tplc="FB64DDF8">
      <w:start w:val="1"/>
      <w:numFmt w:val="bullet"/>
      <w:lvlText w:val=""/>
      <w:lvlJc w:val="left"/>
      <w:pPr>
        <w:ind w:left="1068" w:hanging="360"/>
      </w:pPr>
      <w:rPr>
        <w:rFonts w:ascii="Symbol" w:hAnsi="Symbol"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62">
    <w:nsid w:val="53FB7F62"/>
    <w:multiLevelType w:val="hybridMultilevel"/>
    <w:tmpl w:val="C1D4837E"/>
    <w:lvl w:ilvl="0" w:tplc="B1DCDA7A">
      <w:numFmt w:val="bullet"/>
      <w:lvlText w:val="-"/>
      <w:lvlJc w:val="left"/>
      <w:pPr>
        <w:ind w:left="720" w:hanging="360"/>
      </w:pPr>
      <w:rPr>
        <w:rFonts w:ascii="Arial Narrow" w:eastAsia="Calibri" w:hAnsi="Arial Narro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3">
    <w:nsid w:val="54A922F6"/>
    <w:multiLevelType w:val="hybridMultilevel"/>
    <w:tmpl w:val="480C8A7A"/>
    <w:lvl w:ilvl="0" w:tplc="0410000F">
      <w:start w:val="1"/>
      <w:numFmt w:val="decimal"/>
      <w:lvlText w:val="%1."/>
      <w:lvlJc w:val="left"/>
      <w:pPr>
        <w:ind w:left="644" w:hanging="360"/>
      </w:pPr>
      <w:rPr>
        <w:rFonts w:hint="default"/>
      </w:rPr>
    </w:lvl>
    <w:lvl w:ilvl="1" w:tplc="9906EEC8">
      <w:start w:val="1"/>
      <w:numFmt w:val="lowerLetter"/>
      <w:lvlText w:val="%2)"/>
      <w:lvlJc w:val="left"/>
      <w:pPr>
        <w:ind w:left="1440" w:hanging="360"/>
      </w:pPr>
      <w:rPr>
        <w:rFonts w:hint="default"/>
      </w:rPr>
    </w:lvl>
    <w:lvl w:ilvl="2" w:tplc="0410001B">
      <w:start w:val="1"/>
      <w:numFmt w:val="lowerRoman"/>
      <w:lvlText w:val="%3."/>
      <w:lvlJc w:val="right"/>
      <w:pPr>
        <w:ind w:left="2160" w:hanging="180"/>
      </w:pPr>
    </w:lvl>
    <w:lvl w:ilvl="3" w:tplc="0410000F">
      <w:start w:val="1"/>
      <w:numFmt w:val="decimal"/>
      <w:lvlText w:val="%4."/>
      <w:lvlJc w:val="left"/>
      <w:pPr>
        <w:ind w:left="2880" w:hanging="360"/>
      </w:pPr>
      <w:rPr>
        <w:rFonts w:hint="default"/>
      </w:r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4">
    <w:nsid w:val="55904518"/>
    <w:multiLevelType w:val="hybridMultilevel"/>
    <w:tmpl w:val="7D14C9DC"/>
    <w:lvl w:ilvl="0" w:tplc="04100017">
      <w:start w:val="1"/>
      <w:numFmt w:val="lowerLetter"/>
      <w:lvlText w:val="%1)"/>
      <w:lvlJc w:val="left"/>
      <w:pPr>
        <w:tabs>
          <w:tab w:val="num" w:pos="644"/>
        </w:tabs>
        <w:ind w:left="644" w:hanging="360"/>
      </w:pPr>
    </w:lvl>
    <w:lvl w:ilvl="1" w:tplc="AA6215EE">
      <w:numFmt w:val="bullet"/>
      <w:lvlText w:val="-"/>
      <w:lvlJc w:val="left"/>
      <w:pPr>
        <w:tabs>
          <w:tab w:val="num" w:pos="1364"/>
        </w:tabs>
        <w:ind w:left="1364" w:hanging="360"/>
      </w:pPr>
      <w:rPr>
        <w:rFonts w:ascii="Cambria" w:eastAsia="Times New Roman" w:hAnsi="Cambria" w:cs="Times New Roman" w:hint="default"/>
      </w:rPr>
    </w:lvl>
    <w:lvl w:ilvl="2" w:tplc="0410001B" w:tentative="1">
      <w:start w:val="1"/>
      <w:numFmt w:val="lowerRoman"/>
      <w:lvlText w:val="%3."/>
      <w:lvlJc w:val="right"/>
      <w:pPr>
        <w:tabs>
          <w:tab w:val="num" w:pos="2084"/>
        </w:tabs>
        <w:ind w:left="2084" w:hanging="180"/>
      </w:pPr>
    </w:lvl>
    <w:lvl w:ilvl="3" w:tplc="0410000F" w:tentative="1">
      <w:start w:val="1"/>
      <w:numFmt w:val="decimal"/>
      <w:lvlText w:val="%4."/>
      <w:lvlJc w:val="left"/>
      <w:pPr>
        <w:tabs>
          <w:tab w:val="num" w:pos="2804"/>
        </w:tabs>
        <w:ind w:left="2804" w:hanging="360"/>
      </w:pPr>
    </w:lvl>
    <w:lvl w:ilvl="4" w:tplc="04100019" w:tentative="1">
      <w:start w:val="1"/>
      <w:numFmt w:val="lowerLetter"/>
      <w:lvlText w:val="%5."/>
      <w:lvlJc w:val="left"/>
      <w:pPr>
        <w:tabs>
          <w:tab w:val="num" w:pos="3524"/>
        </w:tabs>
        <w:ind w:left="3524" w:hanging="360"/>
      </w:pPr>
    </w:lvl>
    <w:lvl w:ilvl="5" w:tplc="0410001B" w:tentative="1">
      <w:start w:val="1"/>
      <w:numFmt w:val="lowerRoman"/>
      <w:lvlText w:val="%6."/>
      <w:lvlJc w:val="right"/>
      <w:pPr>
        <w:tabs>
          <w:tab w:val="num" w:pos="4244"/>
        </w:tabs>
        <w:ind w:left="4244" w:hanging="180"/>
      </w:pPr>
    </w:lvl>
    <w:lvl w:ilvl="6" w:tplc="0410000F" w:tentative="1">
      <w:start w:val="1"/>
      <w:numFmt w:val="decimal"/>
      <w:lvlText w:val="%7."/>
      <w:lvlJc w:val="left"/>
      <w:pPr>
        <w:tabs>
          <w:tab w:val="num" w:pos="4964"/>
        </w:tabs>
        <w:ind w:left="4964" w:hanging="360"/>
      </w:pPr>
    </w:lvl>
    <w:lvl w:ilvl="7" w:tplc="04100019" w:tentative="1">
      <w:start w:val="1"/>
      <w:numFmt w:val="lowerLetter"/>
      <w:lvlText w:val="%8."/>
      <w:lvlJc w:val="left"/>
      <w:pPr>
        <w:tabs>
          <w:tab w:val="num" w:pos="5684"/>
        </w:tabs>
        <w:ind w:left="5684" w:hanging="360"/>
      </w:pPr>
    </w:lvl>
    <w:lvl w:ilvl="8" w:tplc="0410001B" w:tentative="1">
      <w:start w:val="1"/>
      <w:numFmt w:val="lowerRoman"/>
      <w:lvlText w:val="%9."/>
      <w:lvlJc w:val="right"/>
      <w:pPr>
        <w:tabs>
          <w:tab w:val="num" w:pos="6404"/>
        </w:tabs>
        <w:ind w:left="6404" w:hanging="180"/>
      </w:pPr>
    </w:lvl>
  </w:abstractNum>
  <w:abstractNum w:abstractNumId="165">
    <w:nsid w:val="562F236C"/>
    <w:multiLevelType w:val="hybridMultilevel"/>
    <w:tmpl w:val="30C68574"/>
    <w:name w:val="WW8Num852"/>
    <w:lvl w:ilvl="0" w:tplc="E8189F52">
      <w:start w:val="12"/>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6">
    <w:nsid w:val="5687336B"/>
    <w:multiLevelType w:val="hybridMultilevel"/>
    <w:tmpl w:val="8586E17E"/>
    <w:lvl w:ilvl="0" w:tplc="04100017">
      <w:start w:val="1"/>
      <w:numFmt w:val="lowerLetter"/>
      <w:lvlText w:val="%1)"/>
      <w:lvlJc w:val="left"/>
      <w:pPr>
        <w:tabs>
          <w:tab w:val="num" w:pos="644"/>
        </w:tabs>
        <w:ind w:left="644" w:hanging="360"/>
      </w:pPr>
    </w:lvl>
    <w:lvl w:ilvl="1" w:tplc="04100019">
      <w:start w:val="1"/>
      <w:numFmt w:val="lowerLetter"/>
      <w:lvlText w:val="%2."/>
      <w:lvlJc w:val="left"/>
      <w:pPr>
        <w:tabs>
          <w:tab w:val="num" w:pos="1364"/>
        </w:tabs>
        <w:ind w:left="1364" w:hanging="360"/>
      </w:pPr>
    </w:lvl>
    <w:lvl w:ilvl="2" w:tplc="0410001B" w:tentative="1">
      <w:start w:val="1"/>
      <w:numFmt w:val="lowerRoman"/>
      <w:lvlText w:val="%3."/>
      <w:lvlJc w:val="right"/>
      <w:pPr>
        <w:tabs>
          <w:tab w:val="num" w:pos="2084"/>
        </w:tabs>
        <w:ind w:left="2084" w:hanging="180"/>
      </w:pPr>
    </w:lvl>
    <w:lvl w:ilvl="3" w:tplc="0410000F" w:tentative="1">
      <w:start w:val="1"/>
      <w:numFmt w:val="decimal"/>
      <w:lvlText w:val="%4."/>
      <w:lvlJc w:val="left"/>
      <w:pPr>
        <w:tabs>
          <w:tab w:val="num" w:pos="2804"/>
        </w:tabs>
        <w:ind w:left="2804" w:hanging="360"/>
      </w:pPr>
    </w:lvl>
    <w:lvl w:ilvl="4" w:tplc="04100019" w:tentative="1">
      <w:start w:val="1"/>
      <w:numFmt w:val="lowerLetter"/>
      <w:lvlText w:val="%5."/>
      <w:lvlJc w:val="left"/>
      <w:pPr>
        <w:tabs>
          <w:tab w:val="num" w:pos="3524"/>
        </w:tabs>
        <w:ind w:left="3524" w:hanging="360"/>
      </w:pPr>
    </w:lvl>
    <w:lvl w:ilvl="5" w:tplc="0410001B" w:tentative="1">
      <w:start w:val="1"/>
      <w:numFmt w:val="lowerRoman"/>
      <w:lvlText w:val="%6."/>
      <w:lvlJc w:val="right"/>
      <w:pPr>
        <w:tabs>
          <w:tab w:val="num" w:pos="4244"/>
        </w:tabs>
        <w:ind w:left="4244" w:hanging="180"/>
      </w:pPr>
    </w:lvl>
    <w:lvl w:ilvl="6" w:tplc="0410000F" w:tentative="1">
      <w:start w:val="1"/>
      <w:numFmt w:val="decimal"/>
      <w:lvlText w:val="%7."/>
      <w:lvlJc w:val="left"/>
      <w:pPr>
        <w:tabs>
          <w:tab w:val="num" w:pos="4964"/>
        </w:tabs>
        <w:ind w:left="4964" w:hanging="360"/>
      </w:pPr>
    </w:lvl>
    <w:lvl w:ilvl="7" w:tplc="04100019" w:tentative="1">
      <w:start w:val="1"/>
      <w:numFmt w:val="lowerLetter"/>
      <w:lvlText w:val="%8."/>
      <w:lvlJc w:val="left"/>
      <w:pPr>
        <w:tabs>
          <w:tab w:val="num" w:pos="5684"/>
        </w:tabs>
        <w:ind w:left="5684" w:hanging="360"/>
      </w:pPr>
    </w:lvl>
    <w:lvl w:ilvl="8" w:tplc="0410001B" w:tentative="1">
      <w:start w:val="1"/>
      <w:numFmt w:val="lowerRoman"/>
      <w:lvlText w:val="%9."/>
      <w:lvlJc w:val="right"/>
      <w:pPr>
        <w:tabs>
          <w:tab w:val="num" w:pos="6404"/>
        </w:tabs>
        <w:ind w:left="6404" w:hanging="180"/>
      </w:pPr>
    </w:lvl>
  </w:abstractNum>
  <w:abstractNum w:abstractNumId="167">
    <w:nsid w:val="57360544"/>
    <w:multiLevelType w:val="hybridMultilevel"/>
    <w:tmpl w:val="20104B30"/>
    <w:lvl w:ilvl="0" w:tplc="04100017">
      <w:start w:val="1"/>
      <w:numFmt w:val="lowerLetter"/>
      <w:lvlText w:val="%1)"/>
      <w:lvlJc w:val="left"/>
      <w:pPr>
        <w:tabs>
          <w:tab w:val="num" w:pos="1800"/>
        </w:tabs>
        <w:ind w:left="1800" w:hanging="360"/>
      </w:pPr>
    </w:lvl>
    <w:lvl w:ilvl="1" w:tplc="F70ABBFE">
      <w:start w:val="12"/>
      <w:numFmt w:val="bullet"/>
      <w:lvlText w:val="–"/>
      <w:lvlJc w:val="left"/>
      <w:pPr>
        <w:tabs>
          <w:tab w:val="num" w:pos="2520"/>
        </w:tabs>
        <w:ind w:left="2520" w:hanging="360"/>
      </w:pPr>
      <w:rPr>
        <w:rFonts w:ascii="Calibri" w:eastAsia="Times New Roman" w:hAnsi="Calibri" w:cs="Times New Roman" w:hint="default"/>
      </w:rPr>
    </w:lvl>
    <w:lvl w:ilvl="2" w:tplc="0410001B" w:tentative="1">
      <w:start w:val="1"/>
      <w:numFmt w:val="lowerRoman"/>
      <w:lvlText w:val="%3."/>
      <w:lvlJc w:val="right"/>
      <w:pPr>
        <w:tabs>
          <w:tab w:val="num" w:pos="3240"/>
        </w:tabs>
        <w:ind w:left="3240" w:hanging="180"/>
      </w:pPr>
    </w:lvl>
    <w:lvl w:ilvl="3" w:tplc="0410000F" w:tentative="1">
      <w:start w:val="1"/>
      <w:numFmt w:val="decimal"/>
      <w:lvlText w:val="%4."/>
      <w:lvlJc w:val="left"/>
      <w:pPr>
        <w:tabs>
          <w:tab w:val="num" w:pos="3960"/>
        </w:tabs>
        <w:ind w:left="3960" w:hanging="360"/>
      </w:pPr>
    </w:lvl>
    <w:lvl w:ilvl="4" w:tplc="04100019" w:tentative="1">
      <w:start w:val="1"/>
      <w:numFmt w:val="lowerLetter"/>
      <w:lvlText w:val="%5."/>
      <w:lvlJc w:val="left"/>
      <w:pPr>
        <w:tabs>
          <w:tab w:val="num" w:pos="4680"/>
        </w:tabs>
        <w:ind w:left="4680" w:hanging="360"/>
      </w:pPr>
    </w:lvl>
    <w:lvl w:ilvl="5" w:tplc="0410001B" w:tentative="1">
      <w:start w:val="1"/>
      <w:numFmt w:val="lowerRoman"/>
      <w:lvlText w:val="%6."/>
      <w:lvlJc w:val="right"/>
      <w:pPr>
        <w:tabs>
          <w:tab w:val="num" w:pos="5400"/>
        </w:tabs>
        <w:ind w:left="5400" w:hanging="180"/>
      </w:pPr>
    </w:lvl>
    <w:lvl w:ilvl="6" w:tplc="0410000F" w:tentative="1">
      <w:start w:val="1"/>
      <w:numFmt w:val="decimal"/>
      <w:lvlText w:val="%7."/>
      <w:lvlJc w:val="left"/>
      <w:pPr>
        <w:tabs>
          <w:tab w:val="num" w:pos="6120"/>
        </w:tabs>
        <w:ind w:left="6120" w:hanging="360"/>
      </w:pPr>
    </w:lvl>
    <w:lvl w:ilvl="7" w:tplc="04100019" w:tentative="1">
      <w:start w:val="1"/>
      <w:numFmt w:val="lowerLetter"/>
      <w:lvlText w:val="%8."/>
      <w:lvlJc w:val="left"/>
      <w:pPr>
        <w:tabs>
          <w:tab w:val="num" w:pos="6840"/>
        </w:tabs>
        <w:ind w:left="6840" w:hanging="360"/>
      </w:pPr>
    </w:lvl>
    <w:lvl w:ilvl="8" w:tplc="0410001B" w:tentative="1">
      <w:start w:val="1"/>
      <w:numFmt w:val="lowerRoman"/>
      <w:lvlText w:val="%9."/>
      <w:lvlJc w:val="right"/>
      <w:pPr>
        <w:tabs>
          <w:tab w:val="num" w:pos="7560"/>
        </w:tabs>
        <w:ind w:left="7560" w:hanging="180"/>
      </w:pPr>
    </w:lvl>
  </w:abstractNum>
  <w:abstractNum w:abstractNumId="168">
    <w:nsid w:val="57C26E43"/>
    <w:multiLevelType w:val="hybridMultilevel"/>
    <w:tmpl w:val="81F294F0"/>
    <w:lvl w:ilvl="0" w:tplc="FB64DDF8">
      <w:start w:val="1"/>
      <w:numFmt w:val="bullet"/>
      <w:lvlText w:val=""/>
      <w:lvlJc w:val="left"/>
      <w:pPr>
        <w:ind w:left="1068" w:hanging="360"/>
      </w:pPr>
      <w:rPr>
        <w:rFonts w:ascii="Symbol" w:hAnsi="Symbol"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69">
    <w:nsid w:val="59253329"/>
    <w:multiLevelType w:val="singleLevel"/>
    <w:tmpl w:val="F53EF616"/>
    <w:lvl w:ilvl="0">
      <w:start w:val="1"/>
      <w:numFmt w:val="decimal"/>
      <w:lvlText w:val="%1."/>
      <w:lvlJc w:val="left"/>
      <w:pPr>
        <w:tabs>
          <w:tab w:val="num" w:pos="720"/>
        </w:tabs>
        <w:ind w:left="720" w:hanging="360"/>
      </w:pPr>
      <w:rPr>
        <w:rFonts w:cs="Times New Roman" w:hint="default"/>
        <w:b w:val="0"/>
      </w:rPr>
    </w:lvl>
  </w:abstractNum>
  <w:abstractNum w:abstractNumId="170">
    <w:nsid w:val="5A205472"/>
    <w:multiLevelType w:val="hybridMultilevel"/>
    <w:tmpl w:val="A554F160"/>
    <w:lvl w:ilvl="0" w:tplc="04100017">
      <w:start w:val="1"/>
      <w:numFmt w:val="lowerLetter"/>
      <w:lvlText w:val="%1)"/>
      <w:lvlJc w:val="left"/>
      <w:pPr>
        <w:tabs>
          <w:tab w:val="num" w:pos="1800"/>
        </w:tabs>
        <w:ind w:left="1800" w:hanging="360"/>
      </w:pPr>
    </w:lvl>
    <w:lvl w:ilvl="1" w:tplc="04100019" w:tentative="1">
      <w:start w:val="1"/>
      <w:numFmt w:val="lowerLetter"/>
      <w:lvlText w:val="%2."/>
      <w:lvlJc w:val="left"/>
      <w:pPr>
        <w:tabs>
          <w:tab w:val="num" w:pos="2520"/>
        </w:tabs>
        <w:ind w:left="2520" w:hanging="360"/>
      </w:pPr>
    </w:lvl>
    <w:lvl w:ilvl="2" w:tplc="0410001B" w:tentative="1">
      <w:start w:val="1"/>
      <w:numFmt w:val="lowerRoman"/>
      <w:lvlText w:val="%3."/>
      <w:lvlJc w:val="right"/>
      <w:pPr>
        <w:tabs>
          <w:tab w:val="num" w:pos="3240"/>
        </w:tabs>
        <w:ind w:left="3240" w:hanging="180"/>
      </w:pPr>
    </w:lvl>
    <w:lvl w:ilvl="3" w:tplc="0410000F" w:tentative="1">
      <w:start w:val="1"/>
      <w:numFmt w:val="decimal"/>
      <w:lvlText w:val="%4."/>
      <w:lvlJc w:val="left"/>
      <w:pPr>
        <w:tabs>
          <w:tab w:val="num" w:pos="3960"/>
        </w:tabs>
        <w:ind w:left="3960" w:hanging="360"/>
      </w:pPr>
    </w:lvl>
    <w:lvl w:ilvl="4" w:tplc="04100019" w:tentative="1">
      <w:start w:val="1"/>
      <w:numFmt w:val="lowerLetter"/>
      <w:lvlText w:val="%5."/>
      <w:lvlJc w:val="left"/>
      <w:pPr>
        <w:tabs>
          <w:tab w:val="num" w:pos="4680"/>
        </w:tabs>
        <w:ind w:left="4680" w:hanging="360"/>
      </w:pPr>
    </w:lvl>
    <w:lvl w:ilvl="5" w:tplc="0410001B" w:tentative="1">
      <w:start w:val="1"/>
      <w:numFmt w:val="lowerRoman"/>
      <w:lvlText w:val="%6."/>
      <w:lvlJc w:val="right"/>
      <w:pPr>
        <w:tabs>
          <w:tab w:val="num" w:pos="5400"/>
        </w:tabs>
        <w:ind w:left="5400" w:hanging="180"/>
      </w:pPr>
    </w:lvl>
    <w:lvl w:ilvl="6" w:tplc="0410000F" w:tentative="1">
      <w:start w:val="1"/>
      <w:numFmt w:val="decimal"/>
      <w:lvlText w:val="%7."/>
      <w:lvlJc w:val="left"/>
      <w:pPr>
        <w:tabs>
          <w:tab w:val="num" w:pos="6120"/>
        </w:tabs>
        <w:ind w:left="6120" w:hanging="360"/>
      </w:pPr>
    </w:lvl>
    <w:lvl w:ilvl="7" w:tplc="04100019" w:tentative="1">
      <w:start w:val="1"/>
      <w:numFmt w:val="lowerLetter"/>
      <w:lvlText w:val="%8."/>
      <w:lvlJc w:val="left"/>
      <w:pPr>
        <w:tabs>
          <w:tab w:val="num" w:pos="6840"/>
        </w:tabs>
        <w:ind w:left="6840" w:hanging="360"/>
      </w:pPr>
    </w:lvl>
    <w:lvl w:ilvl="8" w:tplc="0410001B" w:tentative="1">
      <w:start w:val="1"/>
      <w:numFmt w:val="lowerRoman"/>
      <w:lvlText w:val="%9."/>
      <w:lvlJc w:val="right"/>
      <w:pPr>
        <w:tabs>
          <w:tab w:val="num" w:pos="7560"/>
        </w:tabs>
        <w:ind w:left="7560" w:hanging="180"/>
      </w:pPr>
    </w:lvl>
  </w:abstractNum>
  <w:abstractNum w:abstractNumId="171">
    <w:nsid w:val="5A3B49A1"/>
    <w:multiLevelType w:val="hybridMultilevel"/>
    <w:tmpl w:val="ED2A2CEC"/>
    <w:lvl w:ilvl="0" w:tplc="C43472FA">
      <w:start w:val="1"/>
      <w:numFmt w:val="decimal"/>
      <w:lvlText w:val="%1."/>
      <w:lvlJc w:val="left"/>
      <w:pPr>
        <w:tabs>
          <w:tab w:val="num" w:pos="720"/>
        </w:tabs>
        <w:ind w:left="720" w:hanging="360"/>
      </w:pPr>
      <w:rPr>
        <w:rFonts w:cs="Times New Roman"/>
        <w:i w:val="0"/>
        <w:strike w:val="0"/>
      </w:rPr>
    </w:lvl>
    <w:lvl w:ilvl="1" w:tplc="04100019" w:tentative="1">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72">
    <w:nsid w:val="5B104CDA"/>
    <w:multiLevelType w:val="hybridMultilevel"/>
    <w:tmpl w:val="9A80BEBC"/>
    <w:lvl w:ilvl="0" w:tplc="A614009A">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173">
    <w:nsid w:val="5C2B1C5E"/>
    <w:multiLevelType w:val="hybridMultilevel"/>
    <w:tmpl w:val="24067976"/>
    <w:lvl w:ilvl="0" w:tplc="F9D2A926">
      <w:start w:val="2"/>
      <w:numFmt w:val="decimal"/>
      <w:lvlText w:val="%1."/>
      <w:lvlJc w:val="left"/>
      <w:pPr>
        <w:tabs>
          <w:tab w:val="num" w:pos="720"/>
        </w:tabs>
        <w:ind w:left="720" w:hanging="360"/>
      </w:pPr>
      <w:rPr>
        <w:rFonts w:cs="Times New Roman"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4">
    <w:nsid w:val="5C39472B"/>
    <w:multiLevelType w:val="hybridMultilevel"/>
    <w:tmpl w:val="426E006C"/>
    <w:lvl w:ilvl="0" w:tplc="EB92E950">
      <w:start w:val="136"/>
      <w:numFmt w:val="bullet"/>
      <w:lvlText w:val="-"/>
      <w:lvlJc w:val="left"/>
      <w:pPr>
        <w:ind w:left="360" w:hanging="360"/>
      </w:pPr>
      <w:rPr>
        <w:rFonts w:ascii="Tahoma" w:eastAsia="Times New Roman" w:hAnsi="Tahoma" w:hint="default"/>
      </w:rPr>
    </w:lvl>
    <w:lvl w:ilvl="1" w:tplc="04100003">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5">
    <w:nsid w:val="5C600886"/>
    <w:multiLevelType w:val="hybridMultilevel"/>
    <w:tmpl w:val="5564508A"/>
    <w:lvl w:ilvl="0" w:tplc="4E8E2BD6">
      <w:start w:val="1"/>
      <w:numFmt w:val="lowerLetter"/>
      <w:lvlText w:val="%1)"/>
      <w:lvlJc w:val="left"/>
      <w:pPr>
        <w:tabs>
          <w:tab w:val="num" w:pos="1440"/>
        </w:tabs>
        <w:ind w:left="144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6">
    <w:nsid w:val="5D4A29D2"/>
    <w:multiLevelType w:val="hybridMultilevel"/>
    <w:tmpl w:val="3B127000"/>
    <w:name w:val="WW8Num1503"/>
    <w:lvl w:ilvl="0" w:tplc="EA88F9F4">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7">
    <w:nsid w:val="62041004"/>
    <w:multiLevelType w:val="hybridMultilevel"/>
    <w:tmpl w:val="46F2125E"/>
    <w:lvl w:ilvl="0" w:tplc="04100017">
      <w:start w:val="1"/>
      <w:numFmt w:val="lowerLetter"/>
      <w:lvlText w:val="%1)"/>
      <w:lvlJc w:val="left"/>
      <w:pPr>
        <w:tabs>
          <w:tab w:val="num" w:pos="1800"/>
        </w:tabs>
        <w:ind w:left="1800" w:hanging="360"/>
      </w:pPr>
    </w:lvl>
    <w:lvl w:ilvl="1" w:tplc="04100019" w:tentative="1">
      <w:start w:val="1"/>
      <w:numFmt w:val="lowerLetter"/>
      <w:lvlText w:val="%2."/>
      <w:lvlJc w:val="left"/>
      <w:pPr>
        <w:tabs>
          <w:tab w:val="num" w:pos="2520"/>
        </w:tabs>
        <w:ind w:left="2520" w:hanging="360"/>
      </w:pPr>
    </w:lvl>
    <w:lvl w:ilvl="2" w:tplc="0410001B" w:tentative="1">
      <w:start w:val="1"/>
      <w:numFmt w:val="lowerRoman"/>
      <w:lvlText w:val="%3."/>
      <w:lvlJc w:val="right"/>
      <w:pPr>
        <w:tabs>
          <w:tab w:val="num" w:pos="3240"/>
        </w:tabs>
        <w:ind w:left="3240" w:hanging="180"/>
      </w:pPr>
    </w:lvl>
    <w:lvl w:ilvl="3" w:tplc="0410000F" w:tentative="1">
      <w:start w:val="1"/>
      <w:numFmt w:val="decimal"/>
      <w:lvlText w:val="%4."/>
      <w:lvlJc w:val="left"/>
      <w:pPr>
        <w:tabs>
          <w:tab w:val="num" w:pos="3960"/>
        </w:tabs>
        <w:ind w:left="3960" w:hanging="360"/>
      </w:pPr>
    </w:lvl>
    <w:lvl w:ilvl="4" w:tplc="04100019" w:tentative="1">
      <w:start w:val="1"/>
      <w:numFmt w:val="lowerLetter"/>
      <w:lvlText w:val="%5."/>
      <w:lvlJc w:val="left"/>
      <w:pPr>
        <w:tabs>
          <w:tab w:val="num" w:pos="4680"/>
        </w:tabs>
        <w:ind w:left="4680" w:hanging="360"/>
      </w:pPr>
    </w:lvl>
    <w:lvl w:ilvl="5" w:tplc="0410001B" w:tentative="1">
      <w:start w:val="1"/>
      <w:numFmt w:val="lowerRoman"/>
      <w:lvlText w:val="%6."/>
      <w:lvlJc w:val="right"/>
      <w:pPr>
        <w:tabs>
          <w:tab w:val="num" w:pos="5400"/>
        </w:tabs>
        <w:ind w:left="5400" w:hanging="180"/>
      </w:pPr>
    </w:lvl>
    <w:lvl w:ilvl="6" w:tplc="0410000F" w:tentative="1">
      <w:start w:val="1"/>
      <w:numFmt w:val="decimal"/>
      <w:lvlText w:val="%7."/>
      <w:lvlJc w:val="left"/>
      <w:pPr>
        <w:tabs>
          <w:tab w:val="num" w:pos="6120"/>
        </w:tabs>
        <w:ind w:left="6120" w:hanging="360"/>
      </w:pPr>
    </w:lvl>
    <w:lvl w:ilvl="7" w:tplc="04100019" w:tentative="1">
      <w:start w:val="1"/>
      <w:numFmt w:val="lowerLetter"/>
      <w:lvlText w:val="%8."/>
      <w:lvlJc w:val="left"/>
      <w:pPr>
        <w:tabs>
          <w:tab w:val="num" w:pos="6840"/>
        </w:tabs>
        <w:ind w:left="6840" w:hanging="360"/>
      </w:pPr>
    </w:lvl>
    <w:lvl w:ilvl="8" w:tplc="0410001B" w:tentative="1">
      <w:start w:val="1"/>
      <w:numFmt w:val="lowerRoman"/>
      <w:lvlText w:val="%9."/>
      <w:lvlJc w:val="right"/>
      <w:pPr>
        <w:tabs>
          <w:tab w:val="num" w:pos="7560"/>
        </w:tabs>
        <w:ind w:left="7560" w:hanging="180"/>
      </w:pPr>
    </w:lvl>
  </w:abstractNum>
  <w:abstractNum w:abstractNumId="178">
    <w:nsid w:val="6237219B"/>
    <w:multiLevelType w:val="hybridMultilevel"/>
    <w:tmpl w:val="5564508A"/>
    <w:lvl w:ilvl="0" w:tplc="4E8E2BD6">
      <w:start w:val="1"/>
      <w:numFmt w:val="lowerLetter"/>
      <w:lvlText w:val="%1)"/>
      <w:lvlJc w:val="left"/>
      <w:pPr>
        <w:tabs>
          <w:tab w:val="num" w:pos="1440"/>
        </w:tabs>
        <w:ind w:left="144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9">
    <w:nsid w:val="62E37112"/>
    <w:multiLevelType w:val="hybridMultilevel"/>
    <w:tmpl w:val="84648194"/>
    <w:lvl w:ilvl="0" w:tplc="B944F302">
      <w:start w:val="1"/>
      <w:numFmt w:val="decimal"/>
      <w:lvlText w:val="%1."/>
      <w:lvlJc w:val="left"/>
      <w:pPr>
        <w:ind w:left="644" w:hanging="360"/>
      </w:pPr>
      <w:rPr>
        <w:rFonts w:hint="default"/>
      </w:rPr>
    </w:lvl>
    <w:lvl w:ilvl="1" w:tplc="9906EEC8">
      <w:start w:val="1"/>
      <w:numFmt w:val="lowerLetter"/>
      <w:lvlText w:val="%2)"/>
      <w:lvlJc w:val="left"/>
      <w:pPr>
        <w:ind w:left="1440" w:hanging="360"/>
      </w:pPr>
      <w:rPr>
        <w:rFonts w:hint="default"/>
      </w:rPr>
    </w:lvl>
    <w:lvl w:ilvl="2" w:tplc="0410001B">
      <w:start w:val="1"/>
      <w:numFmt w:val="lowerRoman"/>
      <w:lvlText w:val="%3."/>
      <w:lvlJc w:val="right"/>
      <w:pPr>
        <w:ind w:left="2160" w:hanging="180"/>
      </w:pPr>
    </w:lvl>
    <w:lvl w:ilvl="3" w:tplc="0410000F">
      <w:start w:val="1"/>
      <w:numFmt w:val="decimal"/>
      <w:lvlText w:val="%4."/>
      <w:lvlJc w:val="left"/>
      <w:pPr>
        <w:ind w:left="2880" w:hanging="360"/>
      </w:pPr>
      <w:rPr>
        <w:rFonts w:hint="default"/>
      </w:r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0">
    <w:nsid w:val="64903293"/>
    <w:multiLevelType w:val="hybridMultilevel"/>
    <w:tmpl w:val="D85CBEF0"/>
    <w:lvl w:ilvl="0" w:tplc="04100017">
      <w:start w:val="1"/>
      <w:numFmt w:val="lowerLetter"/>
      <w:lvlText w:val="%1)"/>
      <w:lvlJc w:val="left"/>
      <w:pPr>
        <w:tabs>
          <w:tab w:val="num" w:pos="1800"/>
        </w:tabs>
        <w:ind w:left="1800" w:hanging="360"/>
      </w:pPr>
    </w:lvl>
    <w:lvl w:ilvl="1" w:tplc="04100019" w:tentative="1">
      <w:start w:val="1"/>
      <w:numFmt w:val="lowerLetter"/>
      <w:lvlText w:val="%2."/>
      <w:lvlJc w:val="left"/>
      <w:pPr>
        <w:tabs>
          <w:tab w:val="num" w:pos="2520"/>
        </w:tabs>
        <w:ind w:left="2520" w:hanging="360"/>
      </w:pPr>
    </w:lvl>
    <w:lvl w:ilvl="2" w:tplc="0410001B" w:tentative="1">
      <w:start w:val="1"/>
      <w:numFmt w:val="lowerRoman"/>
      <w:lvlText w:val="%3."/>
      <w:lvlJc w:val="right"/>
      <w:pPr>
        <w:tabs>
          <w:tab w:val="num" w:pos="3240"/>
        </w:tabs>
        <w:ind w:left="3240" w:hanging="180"/>
      </w:pPr>
    </w:lvl>
    <w:lvl w:ilvl="3" w:tplc="0410000F" w:tentative="1">
      <w:start w:val="1"/>
      <w:numFmt w:val="decimal"/>
      <w:lvlText w:val="%4."/>
      <w:lvlJc w:val="left"/>
      <w:pPr>
        <w:tabs>
          <w:tab w:val="num" w:pos="3960"/>
        </w:tabs>
        <w:ind w:left="3960" w:hanging="360"/>
      </w:pPr>
    </w:lvl>
    <w:lvl w:ilvl="4" w:tplc="04100019" w:tentative="1">
      <w:start w:val="1"/>
      <w:numFmt w:val="lowerLetter"/>
      <w:lvlText w:val="%5."/>
      <w:lvlJc w:val="left"/>
      <w:pPr>
        <w:tabs>
          <w:tab w:val="num" w:pos="4680"/>
        </w:tabs>
        <w:ind w:left="4680" w:hanging="360"/>
      </w:pPr>
    </w:lvl>
    <w:lvl w:ilvl="5" w:tplc="0410001B" w:tentative="1">
      <w:start w:val="1"/>
      <w:numFmt w:val="lowerRoman"/>
      <w:lvlText w:val="%6."/>
      <w:lvlJc w:val="right"/>
      <w:pPr>
        <w:tabs>
          <w:tab w:val="num" w:pos="5400"/>
        </w:tabs>
        <w:ind w:left="5400" w:hanging="180"/>
      </w:pPr>
    </w:lvl>
    <w:lvl w:ilvl="6" w:tplc="0410000F" w:tentative="1">
      <w:start w:val="1"/>
      <w:numFmt w:val="decimal"/>
      <w:lvlText w:val="%7."/>
      <w:lvlJc w:val="left"/>
      <w:pPr>
        <w:tabs>
          <w:tab w:val="num" w:pos="6120"/>
        </w:tabs>
        <w:ind w:left="6120" w:hanging="360"/>
      </w:pPr>
    </w:lvl>
    <w:lvl w:ilvl="7" w:tplc="04100019" w:tentative="1">
      <w:start w:val="1"/>
      <w:numFmt w:val="lowerLetter"/>
      <w:lvlText w:val="%8."/>
      <w:lvlJc w:val="left"/>
      <w:pPr>
        <w:tabs>
          <w:tab w:val="num" w:pos="6840"/>
        </w:tabs>
        <w:ind w:left="6840" w:hanging="360"/>
      </w:pPr>
    </w:lvl>
    <w:lvl w:ilvl="8" w:tplc="0410001B" w:tentative="1">
      <w:start w:val="1"/>
      <w:numFmt w:val="lowerRoman"/>
      <w:lvlText w:val="%9."/>
      <w:lvlJc w:val="right"/>
      <w:pPr>
        <w:tabs>
          <w:tab w:val="num" w:pos="7560"/>
        </w:tabs>
        <w:ind w:left="7560" w:hanging="180"/>
      </w:pPr>
    </w:lvl>
  </w:abstractNum>
  <w:abstractNum w:abstractNumId="181">
    <w:nsid w:val="69231F72"/>
    <w:multiLevelType w:val="hybridMultilevel"/>
    <w:tmpl w:val="4464398E"/>
    <w:lvl w:ilvl="0" w:tplc="00000045">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82">
    <w:nsid w:val="697447E0"/>
    <w:multiLevelType w:val="hybridMultilevel"/>
    <w:tmpl w:val="9438A5EC"/>
    <w:lvl w:ilvl="0" w:tplc="A614009A">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183">
    <w:nsid w:val="6C3334AE"/>
    <w:multiLevelType w:val="hybridMultilevel"/>
    <w:tmpl w:val="87C61F54"/>
    <w:lvl w:ilvl="0" w:tplc="A614009A">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184">
    <w:nsid w:val="6CEC6A9E"/>
    <w:multiLevelType w:val="hybridMultilevel"/>
    <w:tmpl w:val="094CF5F8"/>
    <w:lvl w:ilvl="0" w:tplc="AA6215EE">
      <w:numFmt w:val="bullet"/>
      <w:lvlText w:val="-"/>
      <w:lvlJc w:val="left"/>
      <w:pPr>
        <w:tabs>
          <w:tab w:val="num" w:pos="720"/>
        </w:tabs>
        <w:ind w:left="720" w:hanging="360"/>
      </w:pPr>
      <w:rPr>
        <w:rFonts w:ascii="Cambria" w:eastAsia="Times New Roman" w:hAnsi="Cambria" w:cs="Times New Roman" w:hint="default"/>
      </w:rPr>
    </w:lvl>
    <w:lvl w:ilvl="1" w:tplc="AA6215EE">
      <w:numFmt w:val="bullet"/>
      <w:lvlText w:val="-"/>
      <w:lvlJc w:val="left"/>
      <w:pPr>
        <w:tabs>
          <w:tab w:val="num" w:pos="1440"/>
        </w:tabs>
        <w:ind w:left="1440" w:hanging="360"/>
      </w:pPr>
      <w:rPr>
        <w:rFonts w:ascii="Cambria" w:eastAsia="Times New Roman" w:hAnsi="Cambria" w:cs="Times New Roman"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5">
    <w:nsid w:val="6D232D15"/>
    <w:multiLevelType w:val="hybridMultilevel"/>
    <w:tmpl w:val="7D0A5906"/>
    <w:lvl w:ilvl="0" w:tplc="04100017">
      <w:start w:val="1"/>
      <w:numFmt w:val="lowerLetter"/>
      <w:lvlText w:val="%1)"/>
      <w:lvlJc w:val="left"/>
      <w:pPr>
        <w:tabs>
          <w:tab w:val="num" w:pos="644"/>
        </w:tabs>
        <w:ind w:left="644" w:hanging="360"/>
      </w:pPr>
    </w:lvl>
    <w:lvl w:ilvl="1" w:tplc="04100019" w:tentative="1">
      <w:start w:val="1"/>
      <w:numFmt w:val="lowerLetter"/>
      <w:lvlText w:val="%2."/>
      <w:lvlJc w:val="left"/>
      <w:pPr>
        <w:tabs>
          <w:tab w:val="num" w:pos="1364"/>
        </w:tabs>
        <w:ind w:left="1364" w:hanging="360"/>
      </w:pPr>
    </w:lvl>
    <w:lvl w:ilvl="2" w:tplc="0410001B" w:tentative="1">
      <w:start w:val="1"/>
      <w:numFmt w:val="lowerRoman"/>
      <w:lvlText w:val="%3."/>
      <w:lvlJc w:val="right"/>
      <w:pPr>
        <w:tabs>
          <w:tab w:val="num" w:pos="2084"/>
        </w:tabs>
        <w:ind w:left="2084" w:hanging="180"/>
      </w:pPr>
    </w:lvl>
    <w:lvl w:ilvl="3" w:tplc="0410000F" w:tentative="1">
      <w:start w:val="1"/>
      <w:numFmt w:val="decimal"/>
      <w:lvlText w:val="%4."/>
      <w:lvlJc w:val="left"/>
      <w:pPr>
        <w:tabs>
          <w:tab w:val="num" w:pos="2804"/>
        </w:tabs>
        <w:ind w:left="2804" w:hanging="360"/>
      </w:pPr>
    </w:lvl>
    <w:lvl w:ilvl="4" w:tplc="04100019" w:tentative="1">
      <w:start w:val="1"/>
      <w:numFmt w:val="lowerLetter"/>
      <w:lvlText w:val="%5."/>
      <w:lvlJc w:val="left"/>
      <w:pPr>
        <w:tabs>
          <w:tab w:val="num" w:pos="3524"/>
        </w:tabs>
        <w:ind w:left="3524" w:hanging="360"/>
      </w:pPr>
    </w:lvl>
    <w:lvl w:ilvl="5" w:tplc="0410001B" w:tentative="1">
      <w:start w:val="1"/>
      <w:numFmt w:val="lowerRoman"/>
      <w:lvlText w:val="%6."/>
      <w:lvlJc w:val="right"/>
      <w:pPr>
        <w:tabs>
          <w:tab w:val="num" w:pos="4244"/>
        </w:tabs>
        <w:ind w:left="4244" w:hanging="180"/>
      </w:pPr>
    </w:lvl>
    <w:lvl w:ilvl="6" w:tplc="0410000F" w:tentative="1">
      <w:start w:val="1"/>
      <w:numFmt w:val="decimal"/>
      <w:lvlText w:val="%7."/>
      <w:lvlJc w:val="left"/>
      <w:pPr>
        <w:tabs>
          <w:tab w:val="num" w:pos="4964"/>
        </w:tabs>
        <w:ind w:left="4964" w:hanging="360"/>
      </w:pPr>
    </w:lvl>
    <w:lvl w:ilvl="7" w:tplc="04100019" w:tentative="1">
      <w:start w:val="1"/>
      <w:numFmt w:val="lowerLetter"/>
      <w:lvlText w:val="%8."/>
      <w:lvlJc w:val="left"/>
      <w:pPr>
        <w:tabs>
          <w:tab w:val="num" w:pos="5684"/>
        </w:tabs>
        <w:ind w:left="5684" w:hanging="360"/>
      </w:pPr>
    </w:lvl>
    <w:lvl w:ilvl="8" w:tplc="0410001B" w:tentative="1">
      <w:start w:val="1"/>
      <w:numFmt w:val="lowerRoman"/>
      <w:lvlText w:val="%9."/>
      <w:lvlJc w:val="right"/>
      <w:pPr>
        <w:tabs>
          <w:tab w:val="num" w:pos="6404"/>
        </w:tabs>
        <w:ind w:left="6404" w:hanging="180"/>
      </w:pPr>
    </w:lvl>
  </w:abstractNum>
  <w:abstractNum w:abstractNumId="186">
    <w:nsid w:val="6D273573"/>
    <w:multiLevelType w:val="hybridMultilevel"/>
    <w:tmpl w:val="7F26402C"/>
    <w:lvl w:ilvl="0" w:tplc="48A8BFC2">
      <w:numFmt w:val="bullet"/>
      <w:lvlText w:val="-"/>
      <w:lvlJc w:val="left"/>
      <w:pPr>
        <w:ind w:left="1004" w:hanging="360"/>
      </w:pPr>
      <w:rPr>
        <w:rFonts w:ascii="Calibri" w:eastAsia="Times New Roman" w:hAnsi="Calibri" w:cs="Aria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87">
    <w:nsid w:val="6D9402AD"/>
    <w:multiLevelType w:val="multilevel"/>
    <w:tmpl w:val="B112AA66"/>
    <w:styleLink w:val="List311"/>
    <w:lvl w:ilvl="0">
      <w:start w:val="3"/>
      <w:numFmt w:val="decimal"/>
      <w:lvlText w:val="%1."/>
      <w:lvlJc w:val="left"/>
      <w:pPr>
        <w:tabs>
          <w:tab w:val="num" w:pos="753"/>
        </w:tabs>
        <w:ind w:left="753" w:hanging="393"/>
      </w:pPr>
      <w:rPr>
        <w:rFonts w:ascii="Trebuchet MS" w:eastAsia="Trebuchet MS" w:hAnsi="Trebuchet MS" w:cs="Trebuchet MS"/>
        <w:color w:val="FF0000"/>
        <w:position w:val="0"/>
        <w:sz w:val="22"/>
        <w:szCs w:val="22"/>
        <w:u w:color="FF0000"/>
        <w:lang w:val="it-IT"/>
      </w:rPr>
    </w:lvl>
    <w:lvl w:ilvl="1">
      <w:start w:val="1"/>
      <w:numFmt w:val="decimal"/>
      <w:lvlText w:val="%1.%2."/>
      <w:lvlJc w:val="left"/>
      <w:pPr>
        <w:tabs>
          <w:tab w:val="num" w:pos="663"/>
        </w:tabs>
        <w:ind w:left="663" w:hanging="303"/>
      </w:pPr>
      <w:rPr>
        <w:rFonts w:ascii="Calibri" w:eastAsia="Calibri" w:hAnsi="Calibri" w:cs="Calibri"/>
        <w:color w:val="FF0000"/>
        <w:position w:val="0"/>
        <w:sz w:val="22"/>
        <w:szCs w:val="22"/>
        <w:u w:color="FF0000"/>
        <w:lang w:val="it-IT"/>
      </w:rPr>
    </w:lvl>
    <w:lvl w:ilvl="2">
      <w:start w:val="1"/>
      <w:numFmt w:val="decimal"/>
      <w:lvlText w:val="%3."/>
      <w:lvlJc w:val="left"/>
      <w:pPr>
        <w:tabs>
          <w:tab w:val="num" w:pos="663"/>
        </w:tabs>
        <w:ind w:left="663" w:hanging="303"/>
      </w:pPr>
      <w:rPr>
        <w:rFonts w:ascii="Calibri" w:eastAsia="Calibri" w:hAnsi="Calibri" w:cs="Calibri"/>
        <w:color w:val="FF0000"/>
        <w:position w:val="0"/>
        <w:sz w:val="22"/>
        <w:szCs w:val="22"/>
        <w:u w:color="FF0000"/>
        <w:lang w:val="it-IT"/>
      </w:rPr>
    </w:lvl>
    <w:lvl w:ilvl="3">
      <w:start w:val="1"/>
      <w:numFmt w:val="decimal"/>
      <w:lvlText w:val="%4."/>
      <w:lvlJc w:val="left"/>
      <w:pPr>
        <w:tabs>
          <w:tab w:val="num" w:pos="663"/>
        </w:tabs>
        <w:ind w:left="663" w:hanging="303"/>
      </w:pPr>
      <w:rPr>
        <w:rFonts w:ascii="Calibri" w:eastAsia="Calibri" w:hAnsi="Calibri" w:cs="Calibri"/>
        <w:color w:val="FF0000"/>
        <w:position w:val="0"/>
        <w:sz w:val="22"/>
        <w:szCs w:val="22"/>
        <w:u w:color="FF0000"/>
        <w:lang w:val="it-IT"/>
      </w:rPr>
    </w:lvl>
    <w:lvl w:ilvl="4">
      <w:start w:val="1"/>
      <w:numFmt w:val="decimal"/>
      <w:lvlText w:val="%5."/>
      <w:lvlJc w:val="left"/>
      <w:pPr>
        <w:tabs>
          <w:tab w:val="num" w:pos="663"/>
        </w:tabs>
        <w:ind w:left="663" w:hanging="303"/>
      </w:pPr>
      <w:rPr>
        <w:rFonts w:ascii="Calibri" w:eastAsia="Calibri" w:hAnsi="Calibri" w:cs="Calibri"/>
        <w:color w:val="FF0000"/>
        <w:position w:val="0"/>
        <w:sz w:val="22"/>
        <w:szCs w:val="22"/>
        <w:u w:color="FF0000"/>
        <w:lang w:val="it-IT"/>
      </w:rPr>
    </w:lvl>
    <w:lvl w:ilvl="5">
      <w:start w:val="1"/>
      <w:numFmt w:val="decimal"/>
      <w:lvlText w:val="%6."/>
      <w:lvlJc w:val="left"/>
      <w:pPr>
        <w:tabs>
          <w:tab w:val="num" w:pos="663"/>
        </w:tabs>
        <w:ind w:left="663" w:hanging="303"/>
      </w:pPr>
      <w:rPr>
        <w:rFonts w:ascii="Calibri" w:eastAsia="Calibri" w:hAnsi="Calibri" w:cs="Calibri"/>
        <w:color w:val="FF0000"/>
        <w:position w:val="0"/>
        <w:sz w:val="22"/>
        <w:szCs w:val="22"/>
        <w:u w:color="FF0000"/>
        <w:lang w:val="it-IT"/>
      </w:rPr>
    </w:lvl>
    <w:lvl w:ilvl="6">
      <w:start w:val="1"/>
      <w:numFmt w:val="decimal"/>
      <w:lvlText w:val="%7."/>
      <w:lvlJc w:val="left"/>
      <w:pPr>
        <w:tabs>
          <w:tab w:val="num" w:pos="663"/>
        </w:tabs>
        <w:ind w:left="663" w:hanging="303"/>
      </w:pPr>
      <w:rPr>
        <w:rFonts w:ascii="Calibri" w:eastAsia="Calibri" w:hAnsi="Calibri" w:cs="Calibri"/>
        <w:color w:val="FF0000"/>
        <w:position w:val="0"/>
        <w:sz w:val="22"/>
        <w:szCs w:val="22"/>
        <w:u w:color="FF0000"/>
        <w:lang w:val="it-IT"/>
      </w:rPr>
    </w:lvl>
    <w:lvl w:ilvl="7">
      <w:start w:val="1"/>
      <w:numFmt w:val="decimal"/>
      <w:lvlText w:val="%8."/>
      <w:lvlJc w:val="left"/>
      <w:pPr>
        <w:tabs>
          <w:tab w:val="num" w:pos="663"/>
        </w:tabs>
        <w:ind w:left="663" w:hanging="303"/>
      </w:pPr>
      <w:rPr>
        <w:rFonts w:ascii="Calibri" w:eastAsia="Calibri" w:hAnsi="Calibri" w:cs="Calibri"/>
        <w:color w:val="FF0000"/>
        <w:position w:val="0"/>
        <w:sz w:val="22"/>
        <w:szCs w:val="22"/>
        <w:u w:color="FF0000"/>
        <w:lang w:val="it-IT"/>
      </w:rPr>
    </w:lvl>
    <w:lvl w:ilvl="8">
      <w:start w:val="1"/>
      <w:numFmt w:val="decimal"/>
      <w:lvlText w:val="%9."/>
      <w:lvlJc w:val="left"/>
      <w:pPr>
        <w:tabs>
          <w:tab w:val="num" w:pos="663"/>
        </w:tabs>
        <w:ind w:left="663" w:hanging="303"/>
      </w:pPr>
      <w:rPr>
        <w:rFonts w:ascii="Calibri" w:eastAsia="Calibri" w:hAnsi="Calibri" w:cs="Calibri"/>
        <w:color w:val="FF0000"/>
        <w:position w:val="0"/>
        <w:sz w:val="22"/>
        <w:szCs w:val="22"/>
        <w:u w:color="FF0000"/>
        <w:lang w:val="it-IT"/>
      </w:rPr>
    </w:lvl>
  </w:abstractNum>
  <w:abstractNum w:abstractNumId="188">
    <w:nsid w:val="71A92DEA"/>
    <w:multiLevelType w:val="hybridMultilevel"/>
    <w:tmpl w:val="130CF5C0"/>
    <w:lvl w:ilvl="0" w:tplc="A614009A">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189">
    <w:nsid w:val="73833F11"/>
    <w:multiLevelType w:val="hybridMultilevel"/>
    <w:tmpl w:val="40184D50"/>
    <w:name w:val="WW8Num8522"/>
    <w:lvl w:ilvl="0" w:tplc="04100017">
      <w:start w:val="1"/>
      <w:numFmt w:val="lowerLetter"/>
      <w:lvlText w:val="%1)"/>
      <w:lvlJc w:val="left"/>
      <w:pPr>
        <w:ind w:left="2064" w:hanging="360"/>
      </w:pPr>
    </w:lvl>
    <w:lvl w:ilvl="1" w:tplc="04100019">
      <w:start w:val="1"/>
      <w:numFmt w:val="lowerLetter"/>
      <w:lvlText w:val="%2."/>
      <w:lvlJc w:val="left"/>
      <w:pPr>
        <w:ind w:left="2784" w:hanging="360"/>
      </w:pPr>
    </w:lvl>
    <w:lvl w:ilvl="2" w:tplc="0410001B" w:tentative="1">
      <w:start w:val="1"/>
      <w:numFmt w:val="lowerRoman"/>
      <w:lvlText w:val="%3."/>
      <w:lvlJc w:val="right"/>
      <w:pPr>
        <w:ind w:left="3504" w:hanging="180"/>
      </w:pPr>
    </w:lvl>
    <w:lvl w:ilvl="3" w:tplc="0410000F" w:tentative="1">
      <w:start w:val="1"/>
      <w:numFmt w:val="decimal"/>
      <w:lvlText w:val="%4."/>
      <w:lvlJc w:val="left"/>
      <w:pPr>
        <w:ind w:left="4224" w:hanging="360"/>
      </w:pPr>
    </w:lvl>
    <w:lvl w:ilvl="4" w:tplc="04100019" w:tentative="1">
      <w:start w:val="1"/>
      <w:numFmt w:val="lowerLetter"/>
      <w:lvlText w:val="%5."/>
      <w:lvlJc w:val="left"/>
      <w:pPr>
        <w:ind w:left="4944" w:hanging="360"/>
      </w:pPr>
    </w:lvl>
    <w:lvl w:ilvl="5" w:tplc="0410001B" w:tentative="1">
      <w:start w:val="1"/>
      <w:numFmt w:val="lowerRoman"/>
      <w:lvlText w:val="%6."/>
      <w:lvlJc w:val="right"/>
      <w:pPr>
        <w:ind w:left="5664" w:hanging="180"/>
      </w:pPr>
    </w:lvl>
    <w:lvl w:ilvl="6" w:tplc="0410000F" w:tentative="1">
      <w:start w:val="1"/>
      <w:numFmt w:val="decimal"/>
      <w:lvlText w:val="%7."/>
      <w:lvlJc w:val="left"/>
      <w:pPr>
        <w:ind w:left="6384" w:hanging="360"/>
      </w:pPr>
    </w:lvl>
    <w:lvl w:ilvl="7" w:tplc="04100019" w:tentative="1">
      <w:start w:val="1"/>
      <w:numFmt w:val="lowerLetter"/>
      <w:lvlText w:val="%8."/>
      <w:lvlJc w:val="left"/>
      <w:pPr>
        <w:ind w:left="7104" w:hanging="360"/>
      </w:pPr>
    </w:lvl>
    <w:lvl w:ilvl="8" w:tplc="0410001B" w:tentative="1">
      <w:start w:val="1"/>
      <w:numFmt w:val="lowerRoman"/>
      <w:lvlText w:val="%9."/>
      <w:lvlJc w:val="right"/>
      <w:pPr>
        <w:ind w:left="7824" w:hanging="180"/>
      </w:pPr>
    </w:lvl>
  </w:abstractNum>
  <w:abstractNum w:abstractNumId="190">
    <w:nsid w:val="75020FDC"/>
    <w:multiLevelType w:val="hybridMultilevel"/>
    <w:tmpl w:val="42DC6934"/>
    <w:lvl w:ilvl="0" w:tplc="85DA5C7A">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1">
    <w:nsid w:val="769210AE"/>
    <w:multiLevelType w:val="hybridMultilevel"/>
    <w:tmpl w:val="18FE1660"/>
    <w:name w:val="WW8Num1272"/>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2">
    <w:nsid w:val="7B5C4A26"/>
    <w:multiLevelType w:val="singleLevel"/>
    <w:tmpl w:val="00000027"/>
    <w:lvl w:ilvl="0">
      <w:start w:val="1"/>
      <w:numFmt w:val="decimal"/>
      <w:lvlText w:val="%1."/>
      <w:lvlJc w:val="left"/>
      <w:pPr>
        <w:tabs>
          <w:tab w:val="num" w:pos="720"/>
        </w:tabs>
        <w:ind w:left="720" w:hanging="360"/>
      </w:pPr>
      <w:rPr>
        <w:rFonts w:cs="Times New Roman"/>
      </w:rPr>
    </w:lvl>
  </w:abstractNum>
  <w:abstractNum w:abstractNumId="193">
    <w:nsid w:val="7CBE4981"/>
    <w:multiLevelType w:val="hybridMultilevel"/>
    <w:tmpl w:val="C916E8E6"/>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94">
    <w:nsid w:val="7D1A280E"/>
    <w:multiLevelType w:val="hybridMultilevel"/>
    <w:tmpl w:val="BC385B06"/>
    <w:lvl w:ilvl="0" w:tplc="FB64DDF8">
      <w:start w:val="1"/>
      <w:numFmt w:val="bullet"/>
      <w:lvlText w:val=""/>
      <w:lvlJc w:val="left"/>
      <w:pPr>
        <w:ind w:left="644" w:hanging="360"/>
      </w:pPr>
      <w:rPr>
        <w:rFonts w:ascii="Symbol" w:hAnsi="Symbol" w:hint="default"/>
      </w:rPr>
    </w:lvl>
    <w:lvl w:ilvl="1" w:tplc="04100003">
      <w:start w:val="1"/>
      <w:numFmt w:val="bullet"/>
      <w:lvlText w:val="o"/>
      <w:lvlJc w:val="left"/>
      <w:pPr>
        <w:ind w:left="2084" w:hanging="360"/>
      </w:pPr>
      <w:rPr>
        <w:rFonts w:ascii="Courier New" w:hAnsi="Courier New" w:hint="default"/>
      </w:rPr>
    </w:lvl>
    <w:lvl w:ilvl="2" w:tplc="04100005" w:tentative="1">
      <w:start w:val="1"/>
      <w:numFmt w:val="bullet"/>
      <w:lvlText w:val=""/>
      <w:lvlJc w:val="left"/>
      <w:pPr>
        <w:ind w:left="2804" w:hanging="360"/>
      </w:pPr>
      <w:rPr>
        <w:rFonts w:ascii="Wingdings" w:hAnsi="Wingdings" w:hint="default"/>
      </w:rPr>
    </w:lvl>
    <w:lvl w:ilvl="3" w:tplc="04100001" w:tentative="1">
      <w:start w:val="1"/>
      <w:numFmt w:val="bullet"/>
      <w:lvlText w:val=""/>
      <w:lvlJc w:val="left"/>
      <w:pPr>
        <w:ind w:left="3524" w:hanging="360"/>
      </w:pPr>
      <w:rPr>
        <w:rFonts w:ascii="Symbol" w:hAnsi="Symbol" w:hint="default"/>
      </w:rPr>
    </w:lvl>
    <w:lvl w:ilvl="4" w:tplc="04100003" w:tentative="1">
      <w:start w:val="1"/>
      <w:numFmt w:val="bullet"/>
      <w:lvlText w:val="o"/>
      <w:lvlJc w:val="left"/>
      <w:pPr>
        <w:ind w:left="4244" w:hanging="360"/>
      </w:pPr>
      <w:rPr>
        <w:rFonts w:ascii="Courier New" w:hAnsi="Courier New" w:hint="default"/>
      </w:rPr>
    </w:lvl>
    <w:lvl w:ilvl="5" w:tplc="04100005" w:tentative="1">
      <w:start w:val="1"/>
      <w:numFmt w:val="bullet"/>
      <w:lvlText w:val=""/>
      <w:lvlJc w:val="left"/>
      <w:pPr>
        <w:ind w:left="4964" w:hanging="360"/>
      </w:pPr>
      <w:rPr>
        <w:rFonts w:ascii="Wingdings" w:hAnsi="Wingdings" w:hint="default"/>
      </w:rPr>
    </w:lvl>
    <w:lvl w:ilvl="6" w:tplc="04100001" w:tentative="1">
      <w:start w:val="1"/>
      <w:numFmt w:val="bullet"/>
      <w:lvlText w:val=""/>
      <w:lvlJc w:val="left"/>
      <w:pPr>
        <w:ind w:left="5684" w:hanging="360"/>
      </w:pPr>
      <w:rPr>
        <w:rFonts w:ascii="Symbol" w:hAnsi="Symbol" w:hint="default"/>
      </w:rPr>
    </w:lvl>
    <w:lvl w:ilvl="7" w:tplc="04100003" w:tentative="1">
      <w:start w:val="1"/>
      <w:numFmt w:val="bullet"/>
      <w:lvlText w:val="o"/>
      <w:lvlJc w:val="left"/>
      <w:pPr>
        <w:ind w:left="6404" w:hanging="360"/>
      </w:pPr>
      <w:rPr>
        <w:rFonts w:ascii="Courier New" w:hAnsi="Courier New" w:hint="default"/>
      </w:rPr>
    </w:lvl>
    <w:lvl w:ilvl="8" w:tplc="04100005" w:tentative="1">
      <w:start w:val="1"/>
      <w:numFmt w:val="bullet"/>
      <w:lvlText w:val=""/>
      <w:lvlJc w:val="left"/>
      <w:pPr>
        <w:ind w:left="7124" w:hanging="360"/>
      </w:pPr>
      <w:rPr>
        <w:rFonts w:ascii="Wingdings" w:hAnsi="Wingdings" w:hint="default"/>
      </w:rPr>
    </w:lvl>
  </w:abstractNum>
  <w:abstractNum w:abstractNumId="195">
    <w:nsid w:val="7FC46839"/>
    <w:multiLevelType w:val="multilevel"/>
    <w:tmpl w:val="4F1E81C2"/>
    <w:styleLink w:val="List312"/>
    <w:lvl w:ilvl="0">
      <w:start w:val="5"/>
      <w:numFmt w:val="decimal"/>
      <w:lvlText w:val="%1."/>
      <w:lvlJc w:val="left"/>
      <w:pPr>
        <w:tabs>
          <w:tab w:val="num" w:pos="720"/>
        </w:tabs>
        <w:ind w:left="720" w:hanging="360"/>
      </w:pPr>
      <w:rPr>
        <w:rFonts w:ascii="Trebuchet MS" w:eastAsia="Trebuchet MS" w:hAnsi="Trebuchet MS" w:cs="Trebuchet MS"/>
        <w:color w:val="489BC9"/>
        <w:position w:val="0"/>
        <w:sz w:val="22"/>
        <w:szCs w:val="22"/>
        <w:u w:color="FF0000"/>
        <w:lang w:val="it-IT"/>
      </w:rPr>
    </w:lvl>
    <w:lvl w:ilvl="1">
      <w:start w:val="1"/>
      <w:numFmt w:val="decimal"/>
      <w:lvlText w:val="%1.%2."/>
      <w:lvlJc w:val="left"/>
      <w:pPr>
        <w:tabs>
          <w:tab w:val="num" w:pos="663"/>
        </w:tabs>
        <w:ind w:left="663" w:hanging="303"/>
      </w:pPr>
      <w:rPr>
        <w:rFonts w:ascii="Calibri" w:eastAsia="Calibri" w:hAnsi="Calibri" w:cs="Calibri"/>
        <w:color w:val="489BC9"/>
        <w:position w:val="0"/>
        <w:sz w:val="22"/>
        <w:szCs w:val="22"/>
        <w:u w:color="FF0000"/>
        <w:lang w:val="it-IT"/>
      </w:rPr>
    </w:lvl>
    <w:lvl w:ilvl="2">
      <w:start w:val="1"/>
      <w:numFmt w:val="decimal"/>
      <w:lvlText w:val="%3."/>
      <w:lvlJc w:val="left"/>
      <w:pPr>
        <w:tabs>
          <w:tab w:val="num" w:pos="663"/>
        </w:tabs>
        <w:ind w:left="663" w:hanging="303"/>
      </w:pPr>
      <w:rPr>
        <w:rFonts w:ascii="Calibri" w:eastAsia="Calibri" w:hAnsi="Calibri" w:cs="Calibri"/>
        <w:color w:val="489BC9"/>
        <w:position w:val="0"/>
        <w:sz w:val="22"/>
        <w:szCs w:val="22"/>
        <w:u w:color="FF0000"/>
        <w:lang w:val="it-IT"/>
      </w:rPr>
    </w:lvl>
    <w:lvl w:ilvl="3">
      <w:start w:val="1"/>
      <w:numFmt w:val="decimal"/>
      <w:lvlText w:val="%4."/>
      <w:lvlJc w:val="left"/>
      <w:pPr>
        <w:tabs>
          <w:tab w:val="num" w:pos="663"/>
        </w:tabs>
        <w:ind w:left="663" w:hanging="303"/>
      </w:pPr>
      <w:rPr>
        <w:rFonts w:ascii="Calibri" w:eastAsia="Calibri" w:hAnsi="Calibri" w:cs="Calibri"/>
        <w:color w:val="489BC9"/>
        <w:position w:val="0"/>
        <w:sz w:val="22"/>
        <w:szCs w:val="22"/>
        <w:u w:color="FF0000"/>
        <w:lang w:val="it-IT"/>
      </w:rPr>
    </w:lvl>
    <w:lvl w:ilvl="4">
      <w:start w:val="1"/>
      <w:numFmt w:val="decimal"/>
      <w:lvlText w:val="%5."/>
      <w:lvlJc w:val="left"/>
      <w:pPr>
        <w:tabs>
          <w:tab w:val="num" w:pos="663"/>
        </w:tabs>
        <w:ind w:left="663" w:hanging="303"/>
      </w:pPr>
      <w:rPr>
        <w:rFonts w:ascii="Calibri" w:eastAsia="Calibri" w:hAnsi="Calibri" w:cs="Calibri"/>
        <w:color w:val="489BC9"/>
        <w:position w:val="0"/>
        <w:sz w:val="22"/>
        <w:szCs w:val="22"/>
        <w:u w:color="FF0000"/>
        <w:lang w:val="it-IT"/>
      </w:rPr>
    </w:lvl>
    <w:lvl w:ilvl="5">
      <w:start w:val="1"/>
      <w:numFmt w:val="decimal"/>
      <w:lvlText w:val="%6."/>
      <w:lvlJc w:val="left"/>
      <w:pPr>
        <w:tabs>
          <w:tab w:val="num" w:pos="663"/>
        </w:tabs>
        <w:ind w:left="663" w:hanging="303"/>
      </w:pPr>
      <w:rPr>
        <w:rFonts w:ascii="Calibri" w:eastAsia="Calibri" w:hAnsi="Calibri" w:cs="Calibri"/>
        <w:color w:val="489BC9"/>
        <w:position w:val="0"/>
        <w:sz w:val="22"/>
        <w:szCs w:val="22"/>
        <w:u w:color="FF0000"/>
        <w:lang w:val="it-IT"/>
      </w:rPr>
    </w:lvl>
    <w:lvl w:ilvl="6">
      <w:start w:val="1"/>
      <w:numFmt w:val="decimal"/>
      <w:lvlText w:val="%7."/>
      <w:lvlJc w:val="left"/>
      <w:pPr>
        <w:tabs>
          <w:tab w:val="num" w:pos="663"/>
        </w:tabs>
        <w:ind w:left="663" w:hanging="303"/>
      </w:pPr>
      <w:rPr>
        <w:rFonts w:ascii="Calibri" w:eastAsia="Calibri" w:hAnsi="Calibri" w:cs="Calibri"/>
        <w:color w:val="489BC9"/>
        <w:position w:val="0"/>
        <w:sz w:val="22"/>
        <w:szCs w:val="22"/>
        <w:u w:color="FF0000"/>
        <w:lang w:val="it-IT"/>
      </w:rPr>
    </w:lvl>
    <w:lvl w:ilvl="7">
      <w:start w:val="1"/>
      <w:numFmt w:val="decimal"/>
      <w:lvlText w:val="%8."/>
      <w:lvlJc w:val="left"/>
      <w:pPr>
        <w:tabs>
          <w:tab w:val="num" w:pos="663"/>
        </w:tabs>
        <w:ind w:left="663" w:hanging="303"/>
      </w:pPr>
      <w:rPr>
        <w:rFonts w:ascii="Calibri" w:eastAsia="Calibri" w:hAnsi="Calibri" w:cs="Calibri"/>
        <w:color w:val="489BC9"/>
        <w:position w:val="0"/>
        <w:sz w:val="22"/>
        <w:szCs w:val="22"/>
        <w:u w:color="FF0000"/>
        <w:lang w:val="it-IT"/>
      </w:rPr>
    </w:lvl>
    <w:lvl w:ilvl="8">
      <w:start w:val="1"/>
      <w:numFmt w:val="decimal"/>
      <w:lvlText w:val="%9."/>
      <w:lvlJc w:val="left"/>
      <w:pPr>
        <w:tabs>
          <w:tab w:val="num" w:pos="663"/>
        </w:tabs>
        <w:ind w:left="663" w:hanging="303"/>
      </w:pPr>
      <w:rPr>
        <w:rFonts w:ascii="Calibri" w:eastAsia="Calibri" w:hAnsi="Calibri" w:cs="Calibri"/>
        <w:color w:val="489BC9"/>
        <w:position w:val="0"/>
        <w:sz w:val="22"/>
        <w:szCs w:val="22"/>
        <w:u w:color="FF0000"/>
        <w:lang w:val="it-IT"/>
      </w:rPr>
    </w:lvl>
  </w:abstractNum>
  <w:num w:numId="1">
    <w:abstractNumId w:val="0"/>
  </w:num>
  <w:num w:numId="2">
    <w:abstractNumId w:val="1"/>
  </w:num>
  <w:num w:numId="3">
    <w:abstractNumId w:val="2"/>
  </w:num>
  <w:num w:numId="4">
    <w:abstractNumId w:val="6"/>
  </w:num>
  <w:num w:numId="5">
    <w:abstractNumId w:val="7"/>
  </w:num>
  <w:num w:numId="6">
    <w:abstractNumId w:val="10"/>
  </w:num>
  <w:num w:numId="7">
    <w:abstractNumId w:val="11"/>
  </w:num>
  <w:num w:numId="8">
    <w:abstractNumId w:val="12"/>
  </w:num>
  <w:num w:numId="9">
    <w:abstractNumId w:val="13"/>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8"/>
  </w:num>
  <w:num w:numId="23">
    <w:abstractNumId w:val="29"/>
  </w:num>
  <w:num w:numId="24">
    <w:abstractNumId w:val="30"/>
  </w:num>
  <w:num w:numId="25">
    <w:abstractNumId w:val="31"/>
  </w:num>
  <w:num w:numId="26">
    <w:abstractNumId w:val="35"/>
  </w:num>
  <w:num w:numId="27">
    <w:abstractNumId w:val="36"/>
  </w:num>
  <w:num w:numId="28">
    <w:abstractNumId w:val="38"/>
  </w:num>
  <w:num w:numId="29">
    <w:abstractNumId w:val="39"/>
  </w:num>
  <w:num w:numId="30">
    <w:abstractNumId w:val="41"/>
  </w:num>
  <w:num w:numId="31">
    <w:abstractNumId w:val="42"/>
  </w:num>
  <w:num w:numId="32">
    <w:abstractNumId w:val="43"/>
  </w:num>
  <w:num w:numId="33">
    <w:abstractNumId w:val="45"/>
  </w:num>
  <w:num w:numId="34">
    <w:abstractNumId w:val="46"/>
  </w:num>
  <w:num w:numId="35">
    <w:abstractNumId w:val="47"/>
  </w:num>
  <w:num w:numId="36">
    <w:abstractNumId w:val="48"/>
  </w:num>
  <w:num w:numId="37">
    <w:abstractNumId w:val="49"/>
  </w:num>
  <w:num w:numId="38">
    <w:abstractNumId w:val="50"/>
  </w:num>
  <w:num w:numId="39">
    <w:abstractNumId w:val="51"/>
  </w:num>
  <w:num w:numId="40">
    <w:abstractNumId w:val="52"/>
  </w:num>
  <w:num w:numId="41">
    <w:abstractNumId w:val="53"/>
  </w:num>
  <w:num w:numId="42">
    <w:abstractNumId w:val="54"/>
  </w:num>
  <w:num w:numId="43">
    <w:abstractNumId w:val="55"/>
  </w:num>
  <w:num w:numId="44">
    <w:abstractNumId w:val="56"/>
  </w:num>
  <w:num w:numId="45">
    <w:abstractNumId w:val="57"/>
  </w:num>
  <w:num w:numId="46">
    <w:abstractNumId w:val="58"/>
  </w:num>
  <w:num w:numId="47">
    <w:abstractNumId w:val="59"/>
  </w:num>
  <w:num w:numId="48">
    <w:abstractNumId w:val="60"/>
  </w:num>
  <w:num w:numId="49">
    <w:abstractNumId w:val="61"/>
  </w:num>
  <w:num w:numId="50">
    <w:abstractNumId w:val="62"/>
  </w:num>
  <w:num w:numId="51">
    <w:abstractNumId w:val="64"/>
  </w:num>
  <w:num w:numId="52">
    <w:abstractNumId w:val="65"/>
  </w:num>
  <w:num w:numId="53">
    <w:abstractNumId w:val="67"/>
  </w:num>
  <w:num w:numId="54">
    <w:abstractNumId w:val="69"/>
  </w:num>
  <w:num w:numId="55">
    <w:abstractNumId w:val="70"/>
  </w:num>
  <w:num w:numId="56">
    <w:abstractNumId w:val="71"/>
  </w:num>
  <w:num w:numId="57">
    <w:abstractNumId w:val="72"/>
  </w:num>
  <w:num w:numId="58">
    <w:abstractNumId w:val="74"/>
  </w:num>
  <w:num w:numId="59">
    <w:abstractNumId w:val="75"/>
  </w:num>
  <w:num w:numId="60">
    <w:abstractNumId w:val="76"/>
  </w:num>
  <w:num w:numId="61">
    <w:abstractNumId w:val="79"/>
  </w:num>
  <w:num w:numId="62">
    <w:abstractNumId w:val="80"/>
  </w:num>
  <w:num w:numId="63">
    <w:abstractNumId w:val="82"/>
  </w:num>
  <w:num w:numId="64">
    <w:abstractNumId w:val="84"/>
  </w:num>
  <w:num w:numId="65">
    <w:abstractNumId w:val="85"/>
  </w:num>
  <w:num w:numId="66">
    <w:abstractNumId w:val="86"/>
  </w:num>
  <w:num w:numId="67">
    <w:abstractNumId w:val="87"/>
  </w:num>
  <w:num w:numId="68">
    <w:abstractNumId w:val="89"/>
  </w:num>
  <w:num w:numId="69">
    <w:abstractNumId w:val="90"/>
  </w:num>
  <w:num w:numId="70">
    <w:abstractNumId w:val="91"/>
  </w:num>
  <w:num w:numId="71">
    <w:abstractNumId w:val="92"/>
  </w:num>
  <w:num w:numId="72">
    <w:abstractNumId w:val="93"/>
  </w:num>
  <w:num w:numId="73">
    <w:abstractNumId w:val="94"/>
  </w:num>
  <w:num w:numId="74">
    <w:abstractNumId w:val="95"/>
  </w:num>
  <w:num w:numId="75">
    <w:abstractNumId w:val="98"/>
  </w:num>
  <w:num w:numId="76">
    <w:abstractNumId w:val="100"/>
  </w:num>
  <w:num w:numId="77">
    <w:abstractNumId w:val="101"/>
  </w:num>
  <w:num w:numId="78">
    <w:abstractNumId w:val="102"/>
  </w:num>
  <w:num w:numId="79">
    <w:abstractNumId w:val="104"/>
  </w:num>
  <w:num w:numId="80">
    <w:abstractNumId w:val="105"/>
  </w:num>
  <w:num w:numId="81">
    <w:abstractNumId w:val="106"/>
  </w:num>
  <w:num w:numId="82">
    <w:abstractNumId w:val="107"/>
  </w:num>
  <w:num w:numId="83">
    <w:abstractNumId w:val="108"/>
  </w:num>
  <w:num w:numId="84">
    <w:abstractNumId w:val="110"/>
  </w:num>
  <w:num w:numId="85">
    <w:abstractNumId w:val="111"/>
  </w:num>
  <w:num w:numId="86">
    <w:abstractNumId w:val="112"/>
  </w:num>
  <w:num w:numId="87">
    <w:abstractNumId w:val="113"/>
  </w:num>
  <w:num w:numId="88">
    <w:abstractNumId w:val="114"/>
  </w:num>
  <w:num w:numId="89">
    <w:abstractNumId w:val="115"/>
  </w:num>
  <w:num w:numId="90">
    <w:abstractNumId w:val="116"/>
  </w:num>
  <w:num w:numId="91">
    <w:abstractNumId w:val="117"/>
  </w:num>
  <w:num w:numId="92">
    <w:abstractNumId w:val="146"/>
  </w:num>
  <w:num w:numId="93">
    <w:abstractNumId w:val="188"/>
  </w:num>
  <w:num w:numId="94">
    <w:abstractNumId w:val="122"/>
  </w:num>
  <w:num w:numId="95">
    <w:abstractNumId w:val="138"/>
  </w:num>
  <w:num w:numId="96">
    <w:abstractNumId w:val="132"/>
  </w:num>
  <w:num w:numId="97">
    <w:abstractNumId w:val="182"/>
  </w:num>
  <w:num w:numId="98">
    <w:abstractNumId w:val="156"/>
  </w:num>
  <w:num w:numId="99">
    <w:abstractNumId w:val="140"/>
  </w:num>
  <w:num w:numId="100">
    <w:abstractNumId w:val="172"/>
  </w:num>
  <w:num w:numId="101">
    <w:abstractNumId w:val="152"/>
  </w:num>
  <w:num w:numId="102">
    <w:abstractNumId w:val="154"/>
  </w:num>
  <w:num w:numId="103">
    <w:abstractNumId w:val="183"/>
  </w:num>
  <w:num w:numId="104">
    <w:abstractNumId w:val="159"/>
  </w:num>
  <w:num w:numId="105">
    <w:abstractNumId w:val="118"/>
  </w:num>
  <w:num w:numId="106">
    <w:abstractNumId w:val="181"/>
  </w:num>
  <w:num w:numId="107">
    <w:abstractNumId w:val="171"/>
  </w:num>
  <w:num w:numId="108">
    <w:abstractNumId w:val="153"/>
  </w:num>
  <w:num w:numId="109">
    <w:abstractNumId w:val="190"/>
  </w:num>
  <w:num w:numId="110">
    <w:abstractNumId w:val="163"/>
  </w:num>
  <w:num w:numId="111">
    <w:abstractNumId w:val="133"/>
  </w:num>
  <w:num w:numId="112">
    <w:abstractNumId w:val="129"/>
  </w:num>
  <w:num w:numId="113">
    <w:abstractNumId w:val="193"/>
  </w:num>
  <w:num w:numId="114">
    <w:abstractNumId w:val="160"/>
  </w:num>
  <w:num w:numId="115">
    <w:abstractNumId w:val="187"/>
  </w:num>
  <w:num w:numId="116">
    <w:abstractNumId w:val="195"/>
  </w:num>
  <w:num w:numId="117">
    <w:abstractNumId w:val="144"/>
  </w:num>
  <w:num w:numId="118">
    <w:abstractNumId w:val="170"/>
  </w:num>
  <w:num w:numId="119">
    <w:abstractNumId w:val="167"/>
  </w:num>
  <w:num w:numId="120">
    <w:abstractNumId w:val="177"/>
  </w:num>
  <w:num w:numId="121">
    <w:abstractNumId w:val="180"/>
  </w:num>
  <w:num w:numId="122">
    <w:abstractNumId w:val="120"/>
  </w:num>
  <w:num w:numId="123">
    <w:abstractNumId w:val="135"/>
  </w:num>
  <w:num w:numId="124">
    <w:abstractNumId w:val="121"/>
  </w:num>
  <w:num w:numId="125">
    <w:abstractNumId w:val="192"/>
  </w:num>
  <w:num w:numId="126">
    <w:abstractNumId w:val="125"/>
  </w:num>
  <w:num w:numId="127">
    <w:abstractNumId w:val="179"/>
  </w:num>
  <w:num w:numId="128">
    <w:abstractNumId w:val="151"/>
  </w:num>
  <w:num w:numId="129">
    <w:abstractNumId w:val="143"/>
  </w:num>
  <w:num w:numId="130">
    <w:abstractNumId w:val="130"/>
  </w:num>
  <w:num w:numId="131">
    <w:abstractNumId w:val="148"/>
  </w:num>
  <w:num w:numId="132">
    <w:abstractNumId w:val="139"/>
  </w:num>
  <w:num w:numId="133">
    <w:abstractNumId w:val="178"/>
  </w:num>
  <w:num w:numId="134">
    <w:abstractNumId w:val="175"/>
  </w:num>
  <w:num w:numId="135">
    <w:abstractNumId w:val="168"/>
  </w:num>
  <w:num w:numId="136">
    <w:abstractNumId w:val="161"/>
  </w:num>
  <w:num w:numId="137">
    <w:abstractNumId w:val="174"/>
  </w:num>
  <w:num w:numId="138">
    <w:abstractNumId w:val="147"/>
  </w:num>
  <w:num w:numId="139">
    <w:abstractNumId w:val="169"/>
  </w:num>
  <w:num w:numId="140">
    <w:abstractNumId w:val="141"/>
  </w:num>
  <w:num w:numId="141">
    <w:abstractNumId w:val="124"/>
  </w:num>
  <w:num w:numId="142">
    <w:abstractNumId w:val="166"/>
  </w:num>
  <w:num w:numId="143">
    <w:abstractNumId w:val="184"/>
  </w:num>
  <w:num w:numId="144">
    <w:abstractNumId w:val="157"/>
  </w:num>
  <w:num w:numId="145">
    <w:abstractNumId w:val="194"/>
  </w:num>
  <w:num w:numId="146">
    <w:abstractNumId w:val="137"/>
  </w:num>
  <w:num w:numId="147">
    <w:abstractNumId w:val="162"/>
  </w:num>
  <w:num w:numId="148">
    <w:abstractNumId w:val="185"/>
  </w:num>
  <w:num w:numId="149">
    <w:abstractNumId w:val="164"/>
  </w:num>
  <w:num w:numId="150">
    <w:abstractNumId w:val="186"/>
  </w:num>
  <w:num w:numId="151">
    <w:abstractNumId w:val="155"/>
  </w:num>
  <w:num w:numId="152">
    <w:abstractNumId w:val="189"/>
  </w:num>
  <w:num w:numId="153">
    <w:abstractNumId w:val="123"/>
  </w:num>
  <w:num w:numId="154">
    <w:abstractNumId w:val="142"/>
  </w:num>
  <w:num w:numId="155">
    <w:abstractNumId w:val="131"/>
  </w:num>
  <w:num w:numId="156">
    <w:abstractNumId w:val="134"/>
  </w:num>
  <w:num w:numId="157">
    <w:abstractNumId w:val="173"/>
  </w:num>
  <w:num w:numId="158">
    <w:abstractNumId w:val="136"/>
  </w:num>
  <w:num w:numId="159">
    <w:abstractNumId w:val="126"/>
  </w:num>
  <w:num w:numId="160">
    <w:abstractNumId w:val="127"/>
  </w:num>
  <w:num w:numId="161">
    <w:abstractNumId w:val="158"/>
  </w:num>
  <w:num w:numId="162">
    <w:abstractNumId w:val="128"/>
  </w:num>
  <w:num w:numId="163">
    <w:abstractNumId w:val="119"/>
  </w:num>
  <w:num w:numId="164">
    <w:abstractNumId w:val="176"/>
  </w:num>
  <w:num w:numId="165">
    <w:abstractNumId w:val="149"/>
  </w:num>
  <w:num w:numId="166">
    <w:abstractNumId w:val="145"/>
  </w:num>
  <w:numIdMacAtCleanup w:val="16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6109CC"/>
    <w:rsid w:val="00006B46"/>
    <w:rsid w:val="000115C4"/>
    <w:rsid w:val="000226D9"/>
    <w:rsid w:val="00023759"/>
    <w:rsid w:val="00025885"/>
    <w:rsid w:val="000336E1"/>
    <w:rsid w:val="00044968"/>
    <w:rsid w:val="00050CD9"/>
    <w:rsid w:val="000871AF"/>
    <w:rsid w:val="00094D83"/>
    <w:rsid w:val="00096A31"/>
    <w:rsid w:val="000A1CA6"/>
    <w:rsid w:val="000C0232"/>
    <w:rsid w:val="000C50AB"/>
    <w:rsid w:val="000C63E9"/>
    <w:rsid w:val="000D2474"/>
    <w:rsid w:val="000D394F"/>
    <w:rsid w:val="000E4EAC"/>
    <w:rsid w:val="000F39E6"/>
    <w:rsid w:val="0012265A"/>
    <w:rsid w:val="00123C6F"/>
    <w:rsid w:val="00126D5A"/>
    <w:rsid w:val="00131704"/>
    <w:rsid w:val="00132474"/>
    <w:rsid w:val="00142B16"/>
    <w:rsid w:val="0015086C"/>
    <w:rsid w:val="001549CC"/>
    <w:rsid w:val="001877A1"/>
    <w:rsid w:val="001B6521"/>
    <w:rsid w:val="001C15C9"/>
    <w:rsid w:val="001C24F1"/>
    <w:rsid w:val="001C40FA"/>
    <w:rsid w:val="001C7CBE"/>
    <w:rsid w:val="001F4C66"/>
    <w:rsid w:val="001F5FD3"/>
    <w:rsid w:val="00211B09"/>
    <w:rsid w:val="00211C11"/>
    <w:rsid w:val="0021797C"/>
    <w:rsid w:val="002245EB"/>
    <w:rsid w:val="00227CDF"/>
    <w:rsid w:val="00230ED2"/>
    <w:rsid w:val="00232C6A"/>
    <w:rsid w:val="00245E9D"/>
    <w:rsid w:val="002751B1"/>
    <w:rsid w:val="002755D2"/>
    <w:rsid w:val="00282A1E"/>
    <w:rsid w:val="00286761"/>
    <w:rsid w:val="00294FF5"/>
    <w:rsid w:val="00296A4A"/>
    <w:rsid w:val="002A6EFA"/>
    <w:rsid w:val="002B7244"/>
    <w:rsid w:val="002C6AE4"/>
    <w:rsid w:val="002E3AEC"/>
    <w:rsid w:val="002E50ED"/>
    <w:rsid w:val="002F2494"/>
    <w:rsid w:val="00300738"/>
    <w:rsid w:val="003079B4"/>
    <w:rsid w:val="00310BF3"/>
    <w:rsid w:val="0032559F"/>
    <w:rsid w:val="00327136"/>
    <w:rsid w:val="00327B8A"/>
    <w:rsid w:val="00341E33"/>
    <w:rsid w:val="00354A57"/>
    <w:rsid w:val="003616E4"/>
    <w:rsid w:val="00364A02"/>
    <w:rsid w:val="00377706"/>
    <w:rsid w:val="0038002E"/>
    <w:rsid w:val="00380EE1"/>
    <w:rsid w:val="00385099"/>
    <w:rsid w:val="003A111E"/>
    <w:rsid w:val="003A5109"/>
    <w:rsid w:val="003A65EA"/>
    <w:rsid w:val="003C07B4"/>
    <w:rsid w:val="003C34D0"/>
    <w:rsid w:val="003C702B"/>
    <w:rsid w:val="003C7A49"/>
    <w:rsid w:val="003D4F70"/>
    <w:rsid w:val="003E0026"/>
    <w:rsid w:val="00401B9E"/>
    <w:rsid w:val="00405C2D"/>
    <w:rsid w:val="00405F7E"/>
    <w:rsid w:val="00425963"/>
    <w:rsid w:val="004323D8"/>
    <w:rsid w:val="00442027"/>
    <w:rsid w:val="004449E3"/>
    <w:rsid w:val="00475713"/>
    <w:rsid w:val="00480010"/>
    <w:rsid w:val="00491D72"/>
    <w:rsid w:val="00491E34"/>
    <w:rsid w:val="00497762"/>
    <w:rsid w:val="004B2D82"/>
    <w:rsid w:val="004C0834"/>
    <w:rsid w:val="004C15C5"/>
    <w:rsid w:val="004C1D69"/>
    <w:rsid w:val="004E7B20"/>
    <w:rsid w:val="00510309"/>
    <w:rsid w:val="00515A38"/>
    <w:rsid w:val="00526F49"/>
    <w:rsid w:val="005369F4"/>
    <w:rsid w:val="00546918"/>
    <w:rsid w:val="0055433D"/>
    <w:rsid w:val="005574BB"/>
    <w:rsid w:val="00594EDE"/>
    <w:rsid w:val="005A62FA"/>
    <w:rsid w:val="005B72E0"/>
    <w:rsid w:val="005C58B3"/>
    <w:rsid w:val="005D1802"/>
    <w:rsid w:val="005E49F7"/>
    <w:rsid w:val="005E6A56"/>
    <w:rsid w:val="005F5244"/>
    <w:rsid w:val="006041AC"/>
    <w:rsid w:val="0060786F"/>
    <w:rsid w:val="006109CC"/>
    <w:rsid w:val="00647885"/>
    <w:rsid w:val="00654570"/>
    <w:rsid w:val="00654BD8"/>
    <w:rsid w:val="006554CA"/>
    <w:rsid w:val="00660491"/>
    <w:rsid w:val="00661133"/>
    <w:rsid w:val="0069562F"/>
    <w:rsid w:val="006A07F9"/>
    <w:rsid w:val="006B2CA1"/>
    <w:rsid w:val="006B434B"/>
    <w:rsid w:val="006C057A"/>
    <w:rsid w:val="006C5CD4"/>
    <w:rsid w:val="006E2A69"/>
    <w:rsid w:val="006E4C40"/>
    <w:rsid w:val="006F52AF"/>
    <w:rsid w:val="00706FB1"/>
    <w:rsid w:val="00717BC3"/>
    <w:rsid w:val="0072213B"/>
    <w:rsid w:val="00730C3F"/>
    <w:rsid w:val="00742842"/>
    <w:rsid w:val="00750426"/>
    <w:rsid w:val="00762C63"/>
    <w:rsid w:val="00767212"/>
    <w:rsid w:val="00771C7E"/>
    <w:rsid w:val="0077388E"/>
    <w:rsid w:val="007823AE"/>
    <w:rsid w:val="0078706F"/>
    <w:rsid w:val="007A2929"/>
    <w:rsid w:val="007D43BB"/>
    <w:rsid w:val="007D5ADA"/>
    <w:rsid w:val="007F1993"/>
    <w:rsid w:val="00815486"/>
    <w:rsid w:val="00842901"/>
    <w:rsid w:val="008469BC"/>
    <w:rsid w:val="00854A2F"/>
    <w:rsid w:val="0085702D"/>
    <w:rsid w:val="00865A18"/>
    <w:rsid w:val="00885933"/>
    <w:rsid w:val="00893FB0"/>
    <w:rsid w:val="008A169B"/>
    <w:rsid w:val="008A657E"/>
    <w:rsid w:val="008B0562"/>
    <w:rsid w:val="008B3052"/>
    <w:rsid w:val="008B68D8"/>
    <w:rsid w:val="008C0A0D"/>
    <w:rsid w:val="008E620D"/>
    <w:rsid w:val="009034B8"/>
    <w:rsid w:val="009113B1"/>
    <w:rsid w:val="009238C4"/>
    <w:rsid w:val="00927EF1"/>
    <w:rsid w:val="009416B3"/>
    <w:rsid w:val="009438D4"/>
    <w:rsid w:val="00944FF6"/>
    <w:rsid w:val="009776DE"/>
    <w:rsid w:val="009852F3"/>
    <w:rsid w:val="009872A4"/>
    <w:rsid w:val="00995642"/>
    <w:rsid w:val="009A0224"/>
    <w:rsid w:val="009A341B"/>
    <w:rsid w:val="009A7BF0"/>
    <w:rsid w:val="009B7EC7"/>
    <w:rsid w:val="009C478D"/>
    <w:rsid w:val="009D0FF9"/>
    <w:rsid w:val="009D2A68"/>
    <w:rsid w:val="009E25FC"/>
    <w:rsid w:val="009E2F1D"/>
    <w:rsid w:val="009F6601"/>
    <w:rsid w:val="00A13FB6"/>
    <w:rsid w:val="00A21A89"/>
    <w:rsid w:val="00A21D5C"/>
    <w:rsid w:val="00A32EBB"/>
    <w:rsid w:val="00A3487D"/>
    <w:rsid w:val="00A45DF4"/>
    <w:rsid w:val="00A47BB7"/>
    <w:rsid w:val="00A54AAC"/>
    <w:rsid w:val="00A700A8"/>
    <w:rsid w:val="00A92436"/>
    <w:rsid w:val="00A931C5"/>
    <w:rsid w:val="00AA54C7"/>
    <w:rsid w:val="00AA6568"/>
    <w:rsid w:val="00AC406D"/>
    <w:rsid w:val="00AD64C2"/>
    <w:rsid w:val="00AD6FF8"/>
    <w:rsid w:val="00AE47D0"/>
    <w:rsid w:val="00B106A5"/>
    <w:rsid w:val="00B12F2C"/>
    <w:rsid w:val="00B1691B"/>
    <w:rsid w:val="00B16C63"/>
    <w:rsid w:val="00B24975"/>
    <w:rsid w:val="00B36B2B"/>
    <w:rsid w:val="00B444D7"/>
    <w:rsid w:val="00B45DAF"/>
    <w:rsid w:val="00B46BC2"/>
    <w:rsid w:val="00B620F5"/>
    <w:rsid w:val="00B65473"/>
    <w:rsid w:val="00B759E7"/>
    <w:rsid w:val="00B937E0"/>
    <w:rsid w:val="00BA242A"/>
    <w:rsid w:val="00BA436E"/>
    <w:rsid w:val="00BB0544"/>
    <w:rsid w:val="00BB217E"/>
    <w:rsid w:val="00BD3AAF"/>
    <w:rsid w:val="00BE6D57"/>
    <w:rsid w:val="00C1158B"/>
    <w:rsid w:val="00C11C1D"/>
    <w:rsid w:val="00C132F5"/>
    <w:rsid w:val="00C14798"/>
    <w:rsid w:val="00C42ADF"/>
    <w:rsid w:val="00C50B8A"/>
    <w:rsid w:val="00C63615"/>
    <w:rsid w:val="00C64713"/>
    <w:rsid w:val="00C705BA"/>
    <w:rsid w:val="00C82EBD"/>
    <w:rsid w:val="00C84E60"/>
    <w:rsid w:val="00C85690"/>
    <w:rsid w:val="00CA0904"/>
    <w:rsid w:val="00CA6884"/>
    <w:rsid w:val="00CA7C77"/>
    <w:rsid w:val="00CB2760"/>
    <w:rsid w:val="00CB6FF1"/>
    <w:rsid w:val="00CD2335"/>
    <w:rsid w:val="00CD64F9"/>
    <w:rsid w:val="00D10EA7"/>
    <w:rsid w:val="00D14C20"/>
    <w:rsid w:val="00D169EE"/>
    <w:rsid w:val="00D23D6F"/>
    <w:rsid w:val="00D301A3"/>
    <w:rsid w:val="00D82930"/>
    <w:rsid w:val="00DB1918"/>
    <w:rsid w:val="00DB4307"/>
    <w:rsid w:val="00DE6BA0"/>
    <w:rsid w:val="00DF6A93"/>
    <w:rsid w:val="00E00523"/>
    <w:rsid w:val="00E02815"/>
    <w:rsid w:val="00E158CE"/>
    <w:rsid w:val="00E16FA2"/>
    <w:rsid w:val="00E21AAF"/>
    <w:rsid w:val="00E356C1"/>
    <w:rsid w:val="00E359FB"/>
    <w:rsid w:val="00E4153F"/>
    <w:rsid w:val="00E53846"/>
    <w:rsid w:val="00E55907"/>
    <w:rsid w:val="00E56F70"/>
    <w:rsid w:val="00E615DD"/>
    <w:rsid w:val="00E77F64"/>
    <w:rsid w:val="00E83667"/>
    <w:rsid w:val="00EB434C"/>
    <w:rsid w:val="00EB5FA9"/>
    <w:rsid w:val="00EC2EBD"/>
    <w:rsid w:val="00EC5BD6"/>
    <w:rsid w:val="00EC7F3D"/>
    <w:rsid w:val="00EE21C0"/>
    <w:rsid w:val="00EE346A"/>
    <w:rsid w:val="00EF3E22"/>
    <w:rsid w:val="00F06E99"/>
    <w:rsid w:val="00F10EB1"/>
    <w:rsid w:val="00F14AF5"/>
    <w:rsid w:val="00F229FD"/>
    <w:rsid w:val="00F22CA0"/>
    <w:rsid w:val="00F30778"/>
    <w:rsid w:val="00F32516"/>
    <w:rsid w:val="00F37959"/>
    <w:rsid w:val="00F542A5"/>
    <w:rsid w:val="00F61CDC"/>
    <w:rsid w:val="00F92043"/>
    <w:rsid w:val="00FA0CDB"/>
    <w:rsid w:val="00FB637F"/>
    <w:rsid w:val="00FB67B0"/>
    <w:rsid w:val="00FB6B21"/>
    <w:rsid w:val="00FC6556"/>
    <w:rsid w:val="00FC78F4"/>
    <w:rsid w:val="00FD693F"/>
    <w:rsid w:val="00FE1CCA"/>
    <w:rsid w:val="00FF0810"/>
    <w:rsid w:val="00FF1858"/>
    <w:rsid w:val="00FF7D9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109CC"/>
    <w:pPr>
      <w:spacing w:after="0" w:line="240" w:lineRule="auto"/>
    </w:pPr>
    <w:rPr>
      <w:rFonts w:ascii="Times New Roman" w:eastAsia="Times New Roman" w:hAnsi="Times New Roman" w:cs="Times New Roman"/>
      <w:sz w:val="24"/>
      <w:szCs w:val="24"/>
      <w:lang w:eastAsia="ar-SA"/>
    </w:rPr>
  </w:style>
  <w:style w:type="paragraph" w:styleId="Titolo1">
    <w:name w:val="heading 1"/>
    <w:basedOn w:val="Normale"/>
    <w:next w:val="Normale"/>
    <w:link w:val="Titolo1Carattere"/>
    <w:uiPriority w:val="99"/>
    <w:qFormat/>
    <w:rsid w:val="006109CC"/>
    <w:pPr>
      <w:keepNext/>
      <w:widowControl w:val="0"/>
      <w:tabs>
        <w:tab w:val="left" w:pos="0"/>
        <w:tab w:val="left" w:pos="432"/>
      </w:tabs>
      <w:overflowPunct w:val="0"/>
      <w:autoSpaceDE w:val="0"/>
      <w:spacing w:before="240" w:after="120" w:line="240" w:lineRule="exact"/>
      <w:ind w:left="432" w:hanging="432"/>
      <w:jc w:val="both"/>
      <w:textAlignment w:val="baseline"/>
      <w:outlineLvl w:val="0"/>
    </w:pPr>
    <w:rPr>
      <w:rFonts w:ascii="Cambria" w:hAnsi="Cambria"/>
      <w:b/>
      <w:bCs/>
      <w:kern w:val="32"/>
      <w:sz w:val="32"/>
      <w:szCs w:val="32"/>
    </w:rPr>
  </w:style>
  <w:style w:type="paragraph" w:styleId="Titolo2">
    <w:name w:val="heading 2"/>
    <w:basedOn w:val="Normale"/>
    <w:next w:val="Normale"/>
    <w:link w:val="Titolo2Carattere"/>
    <w:uiPriority w:val="99"/>
    <w:qFormat/>
    <w:rsid w:val="006109CC"/>
    <w:pPr>
      <w:keepNext/>
      <w:tabs>
        <w:tab w:val="left" w:pos="0"/>
        <w:tab w:val="left" w:pos="576"/>
      </w:tabs>
      <w:overflowPunct w:val="0"/>
      <w:autoSpaceDE w:val="0"/>
      <w:spacing w:before="240" w:line="240" w:lineRule="exact"/>
      <w:ind w:left="576" w:hanging="576"/>
      <w:jc w:val="center"/>
      <w:textAlignment w:val="baseline"/>
      <w:outlineLvl w:val="1"/>
    </w:pPr>
    <w:rPr>
      <w:rFonts w:ascii="Cambria" w:hAnsi="Cambria"/>
      <w:b/>
      <w:bCs/>
      <w:i/>
      <w:iCs/>
      <w:sz w:val="28"/>
      <w:szCs w:val="28"/>
    </w:rPr>
  </w:style>
  <w:style w:type="paragraph" w:styleId="Titolo3">
    <w:name w:val="heading 3"/>
    <w:basedOn w:val="Normale"/>
    <w:next w:val="Normale"/>
    <w:link w:val="Titolo3Carattere"/>
    <w:uiPriority w:val="99"/>
    <w:qFormat/>
    <w:rsid w:val="006109CC"/>
    <w:pPr>
      <w:keepNext/>
      <w:tabs>
        <w:tab w:val="left" w:pos="0"/>
        <w:tab w:val="left" w:pos="720"/>
      </w:tabs>
      <w:spacing w:before="240" w:after="60"/>
      <w:ind w:left="720" w:hanging="720"/>
      <w:jc w:val="center"/>
      <w:outlineLvl w:val="2"/>
    </w:pPr>
    <w:rPr>
      <w:rFonts w:ascii="Cambria" w:hAnsi="Cambria"/>
      <w:b/>
      <w:bCs/>
      <w:sz w:val="26"/>
      <w:szCs w:val="26"/>
    </w:rPr>
  </w:style>
  <w:style w:type="paragraph" w:styleId="Titolo4">
    <w:name w:val="heading 4"/>
    <w:basedOn w:val="Normale"/>
    <w:next w:val="Normale"/>
    <w:link w:val="Titolo4Carattere"/>
    <w:uiPriority w:val="99"/>
    <w:qFormat/>
    <w:rsid w:val="006109CC"/>
    <w:pPr>
      <w:keepNext/>
      <w:tabs>
        <w:tab w:val="left" w:pos="0"/>
        <w:tab w:val="left" w:pos="864"/>
      </w:tabs>
      <w:overflowPunct w:val="0"/>
      <w:autoSpaceDE w:val="0"/>
      <w:spacing w:after="120"/>
      <w:ind w:left="864" w:hanging="864"/>
      <w:jc w:val="center"/>
      <w:textAlignment w:val="baseline"/>
      <w:outlineLvl w:val="3"/>
    </w:pPr>
    <w:rPr>
      <w:rFonts w:ascii="Calibri" w:hAnsi="Calibri"/>
      <w:b/>
      <w:bCs/>
      <w:sz w:val="28"/>
      <w:szCs w:val="28"/>
    </w:rPr>
  </w:style>
  <w:style w:type="paragraph" w:styleId="Titolo5">
    <w:name w:val="heading 5"/>
    <w:basedOn w:val="Normale"/>
    <w:next w:val="Normale"/>
    <w:link w:val="Titolo5Carattere"/>
    <w:uiPriority w:val="99"/>
    <w:qFormat/>
    <w:rsid w:val="006109CC"/>
    <w:pPr>
      <w:tabs>
        <w:tab w:val="num" w:pos="1008"/>
      </w:tabs>
      <w:spacing w:before="240" w:after="60" w:line="260" w:lineRule="atLeast"/>
      <w:ind w:left="1008" w:hanging="1008"/>
      <w:jc w:val="both"/>
      <w:outlineLvl w:val="4"/>
    </w:pPr>
    <w:rPr>
      <w:rFonts w:ascii="Calibri" w:hAnsi="Calibri"/>
      <w:b/>
      <w:bCs/>
      <w:i/>
      <w:iCs/>
      <w:sz w:val="26"/>
      <w:szCs w:val="26"/>
    </w:rPr>
  </w:style>
  <w:style w:type="paragraph" w:styleId="Titolo6">
    <w:name w:val="heading 6"/>
    <w:basedOn w:val="Normale"/>
    <w:next w:val="Normale"/>
    <w:link w:val="Titolo6Carattere"/>
    <w:uiPriority w:val="99"/>
    <w:qFormat/>
    <w:rsid w:val="006109CC"/>
    <w:pPr>
      <w:keepNext/>
      <w:tabs>
        <w:tab w:val="left" w:pos="0"/>
        <w:tab w:val="left" w:pos="1152"/>
      </w:tabs>
      <w:overflowPunct w:val="0"/>
      <w:autoSpaceDE w:val="0"/>
      <w:ind w:left="1152" w:hanging="1152"/>
      <w:jc w:val="both"/>
      <w:textAlignment w:val="baseline"/>
      <w:outlineLvl w:val="5"/>
    </w:pPr>
    <w:rPr>
      <w:rFonts w:ascii="Calibri" w:hAnsi="Calibri"/>
      <w:b/>
      <w:bCs/>
      <w:sz w:val="20"/>
      <w:szCs w:val="20"/>
    </w:rPr>
  </w:style>
  <w:style w:type="paragraph" w:styleId="Titolo9">
    <w:name w:val="heading 9"/>
    <w:basedOn w:val="Normale"/>
    <w:next w:val="Normale"/>
    <w:link w:val="Titolo9Carattere"/>
    <w:uiPriority w:val="99"/>
    <w:qFormat/>
    <w:rsid w:val="006109CC"/>
    <w:pPr>
      <w:tabs>
        <w:tab w:val="num" w:pos="1584"/>
      </w:tabs>
      <w:spacing w:before="240" w:after="60" w:line="260" w:lineRule="atLeast"/>
      <w:ind w:left="1584" w:hanging="1584"/>
      <w:jc w:val="both"/>
      <w:outlineLvl w:val="8"/>
    </w:pPr>
    <w:rPr>
      <w:rFonts w:ascii="Cambria" w:hAnsi="Cambria"/>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6109CC"/>
    <w:rPr>
      <w:rFonts w:ascii="Cambria" w:eastAsia="Times New Roman" w:hAnsi="Cambria" w:cs="Times New Roman"/>
      <w:b/>
      <w:bCs/>
      <w:kern w:val="32"/>
      <w:sz w:val="32"/>
      <w:szCs w:val="32"/>
      <w:lang w:eastAsia="ar-SA"/>
    </w:rPr>
  </w:style>
  <w:style w:type="character" w:customStyle="1" w:styleId="Titolo2Carattere">
    <w:name w:val="Titolo 2 Carattere"/>
    <w:basedOn w:val="Carpredefinitoparagrafo"/>
    <w:link w:val="Titolo2"/>
    <w:uiPriority w:val="99"/>
    <w:rsid w:val="006109CC"/>
    <w:rPr>
      <w:rFonts w:ascii="Cambria" w:eastAsia="Times New Roman" w:hAnsi="Cambria" w:cs="Times New Roman"/>
      <w:b/>
      <w:bCs/>
      <w:i/>
      <w:iCs/>
      <w:sz w:val="28"/>
      <w:szCs w:val="28"/>
      <w:lang w:eastAsia="ar-SA"/>
    </w:rPr>
  </w:style>
  <w:style w:type="character" w:customStyle="1" w:styleId="Titolo3Carattere">
    <w:name w:val="Titolo 3 Carattere"/>
    <w:basedOn w:val="Carpredefinitoparagrafo"/>
    <w:link w:val="Titolo3"/>
    <w:uiPriority w:val="99"/>
    <w:rsid w:val="006109CC"/>
    <w:rPr>
      <w:rFonts w:ascii="Cambria" w:eastAsia="Times New Roman" w:hAnsi="Cambria" w:cs="Times New Roman"/>
      <w:b/>
      <w:bCs/>
      <w:sz w:val="26"/>
      <w:szCs w:val="26"/>
      <w:lang w:eastAsia="ar-SA"/>
    </w:rPr>
  </w:style>
  <w:style w:type="character" w:customStyle="1" w:styleId="Titolo4Carattere">
    <w:name w:val="Titolo 4 Carattere"/>
    <w:basedOn w:val="Carpredefinitoparagrafo"/>
    <w:link w:val="Titolo4"/>
    <w:uiPriority w:val="99"/>
    <w:rsid w:val="006109CC"/>
    <w:rPr>
      <w:rFonts w:ascii="Calibri" w:eastAsia="Times New Roman" w:hAnsi="Calibri" w:cs="Times New Roman"/>
      <w:b/>
      <w:bCs/>
      <w:sz w:val="28"/>
      <w:szCs w:val="28"/>
      <w:lang w:eastAsia="ar-SA"/>
    </w:rPr>
  </w:style>
  <w:style w:type="character" w:customStyle="1" w:styleId="Titolo5Carattere">
    <w:name w:val="Titolo 5 Carattere"/>
    <w:basedOn w:val="Carpredefinitoparagrafo"/>
    <w:link w:val="Titolo5"/>
    <w:uiPriority w:val="99"/>
    <w:rsid w:val="006109CC"/>
    <w:rPr>
      <w:rFonts w:ascii="Calibri" w:eastAsia="Times New Roman" w:hAnsi="Calibri" w:cs="Times New Roman"/>
      <w:b/>
      <w:bCs/>
      <w:i/>
      <w:iCs/>
      <w:sz w:val="26"/>
      <w:szCs w:val="26"/>
      <w:lang w:eastAsia="ar-SA"/>
    </w:rPr>
  </w:style>
  <w:style w:type="character" w:customStyle="1" w:styleId="Titolo6Carattere">
    <w:name w:val="Titolo 6 Carattere"/>
    <w:basedOn w:val="Carpredefinitoparagrafo"/>
    <w:link w:val="Titolo6"/>
    <w:uiPriority w:val="99"/>
    <w:rsid w:val="006109CC"/>
    <w:rPr>
      <w:rFonts w:ascii="Calibri" w:eastAsia="Times New Roman" w:hAnsi="Calibri" w:cs="Times New Roman"/>
      <w:b/>
      <w:bCs/>
      <w:sz w:val="20"/>
      <w:szCs w:val="20"/>
      <w:lang w:eastAsia="ar-SA"/>
    </w:rPr>
  </w:style>
  <w:style w:type="character" w:customStyle="1" w:styleId="Titolo9Carattere">
    <w:name w:val="Titolo 9 Carattere"/>
    <w:basedOn w:val="Carpredefinitoparagrafo"/>
    <w:link w:val="Titolo9"/>
    <w:uiPriority w:val="99"/>
    <w:rsid w:val="006109CC"/>
    <w:rPr>
      <w:rFonts w:ascii="Cambria" w:eastAsia="Times New Roman" w:hAnsi="Cambria" w:cs="Times New Roman"/>
      <w:sz w:val="20"/>
      <w:szCs w:val="20"/>
      <w:lang w:eastAsia="ar-SA"/>
    </w:rPr>
  </w:style>
  <w:style w:type="character" w:customStyle="1" w:styleId="WW8Num3z1">
    <w:name w:val="WW8Num3z1"/>
    <w:uiPriority w:val="99"/>
    <w:rsid w:val="006109CC"/>
    <w:rPr>
      <w:rFonts w:ascii="Symbol" w:hAnsi="Symbol"/>
    </w:rPr>
  </w:style>
  <w:style w:type="character" w:customStyle="1" w:styleId="WW8Num4z0">
    <w:name w:val="WW8Num4z0"/>
    <w:uiPriority w:val="99"/>
    <w:rsid w:val="006109CC"/>
    <w:rPr>
      <w:rFonts w:ascii="Symbol" w:hAnsi="Symbol"/>
    </w:rPr>
  </w:style>
  <w:style w:type="character" w:customStyle="1" w:styleId="WW8Num6z3">
    <w:name w:val="WW8Num6z3"/>
    <w:uiPriority w:val="99"/>
    <w:rsid w:val="006109CC"/>
    <w:rPr>
      <w:rFonts w:ascii="Times New Roman" w:hAnsi="Times New Roman"/>
    </w:rPr>
  </w:style>
  <w:style w:type="character" w:customStyle="1" w:styleId="WW8Num7z0">
    <w:name w:val="WW8Num7z0"/>
    <w:uiPriority w:val="99"/>
    <w:rsid w:val="006109CC"/>
    <w:rPr>
      <w:rFonts w:ascii="Symbol" w:hAnsi="Symbol"/>
    </w:rPr>
  </w:style>
  <w:style w:type="character" w:customStyle="1" w:styleId="WW8Num11z0">
    <w:name w:val="WW8Num11z0"/>
    <w:uiPriority w:val="99"/>
    <w:rsid w:val="006109CC"/>
    <w:rPr>
      <w:rFonts w:ascii="Symbol" w:hAnsi="Symbol"/>
    </w:rPr>
  </w:style>
  <w:style w:type="character" w:customStyle="1" w:styleId="WW8Num14z0">
    <w:name w:val="WW8Num14z0"/>
    <w:uiPriority w:val="99"/>
    <w:rsid w:val="006109CC"/>
    <w:rPr>
      <w:rFonts w:ascii="Symbol" w:hAnsi="Symbol"/>
    </w:rPr>
  </w:style>
  <w:style w:type="character" w:customStyle="1" w:styleId="WW8Num16z0">
    <w:name w:val="WW8Num16z0"/>
    <w:uiPriority w:val="99"/>
    <w:rsid w:val="006109CC"/>
    <w:rPr>
      <w:rFonts w:ascii="Symbol" w:hAnsi="Symbol"/>
    </w:rPr>
  </w:style>
  <w:style w:type="character" w:customStyle="1" w:styleId="WW8Num18z0">
    <w:name w:val="WW8Num18z0"/>
    <w:uiPriority w:val="99"/>
    <w:rsid w:val="006109CC"/>
    <w:rPr>
      <w:rFonts w:ascii="Symbol" w:hAnsi="Symbol"/>
    </w:rPr>
  </w:style>
  <w:style w:type="character" w:customStyle="1" w:styleId="WW8Num28z1">
    <w:name w:val="WW8Num28z1"/>
    <w:uiPriority w:val="99"/>
    <w:rsid w:val="006109CC"/>
    <w:rPr>
      <w:rFonts w:ascii="Symbol" w:hAnsi="Symbol"/>
    </w:rPr>
  </w:style>
  <w:style w:type="character" w:customStyle="1" w:styleId="WW8Num42z1">
    <w:name w:val="WW8Num42z1"/>
    <w:uiPriority w:val="99"/>
    <w:rsid w:val="006109CC"/>
    <w:rPr>
      <w:rFonts w:ascii="Symbol" w:hAnsi="Symbol"/>
    </w:rPr>
  </w:style>
  <w:style w:type="character" w:customStyle="1" w:styleId="WW8Num45z0">
    <w:name w:val="WW8Num45z0"/>
    <w:uiPriority w:val="99"/>
    <w:rsid w:val="006109CC"/>
    <w:rPr>
      <w:rFonts w:ascii="Symbol" w:hAnsi="Symbol"/>
    </w:rPr>
  </w:style>
  <w:style w:type="character" w:customStyle="1" w:styleId="WW8Num45z2">
    <w:name w:val="WW8Num45z2"/>
    <w:uiPriority w:val="99"/>
    <w:rsid w:val="006109CC"/>
    <w:rPr>
      <w:rFonts w:ascii="Times New Roman" w:hAnsi="Times New Roman"/>
    </w:rPr>
  </w:style>
  <w:style w:type="character" w:customStyle="1" w:styleId="WW8Num46z1">
    <w:name w:val="WW8Num46z1"/>
    <w:uiPriority w:val="99"/>
    <w:rsid w:val="006109CC"/>
    <w:rPr>
      <w:rFonts w:ascii="Symbol" w:hAnsi="Symbol"/>
    </w:rPr>
  </w:style>
  <w:style w:type="character" w:customStyle="1" w:styleId="WW8Num48z2">
    <w:name w:val="WW8Num48z2"/>
    <w:uiPriority w:val="99"/>
    <w:rsid w:val="006109CC"/>
    <w:rPr>
      <w:rFonts w:ascii="Wingdings" w:hAnsi="Wingdings"/>
    </w:rPr>
  </w:style>
  <w:style w:type="character" w:customStyle="1" w:styleId="WW8Num48z3">
    <w:name w:val="WW8Num48z3"/>
    <w:uiPriority w:val="99"/>
    <w:rsid w:val="006109CC"/>
    <w:rPr>
      <w:rFonts w:ascii="Symbol" w:hAnsi="Symbol"/>
    </w:rPr>
  </w:style>
  <w:style w:type="character" w:customStyle="1" w:styleId="WW8Num48z4">
    <w:name w:val="WW8Num48z4"/>
    <w:uiPriority w:val="99"/>
    <w:rsid w:val="006109CC"/>
    <w:rPr>
      <w:rFonts w:ascii="Courier New" w:hAnsi="Courier New"/>
    </w:rPr>
  </w:style>
  <w:style w:type="character" w:customStyle="1" w:styleId="WW8Num49z1">
    <w:name w:val="WW8Num49z1"/>
    <w:uiPriority w:val="99"/>
    <w:rsid w:val="006109CC"/>
    <w:rPr>
      <w:rFonts w:ascii="Symbol" w:hAnsi="Symbol"/>
    </w:rPr>
  </w:style>
  <w:style w:type="character" w:customStyle="1" w:styleId="WW8Num55z0">
    <w:name w:val="WW8Num55z0"/>
    <w:uiPriority w:val="99"/>
    <w:rsid w:val="006109CC"/>
    <w:rPr>
      <w:rFonts w:ascii="Symbol" w:hAnsi="Symbol"/>
    </w:rPr>
  </w:style>
  <w:style w:type="character" w:customStyle="1" w:styleId="WW8Num59z0">
    <w:name w:val="WW8Num59z0"/>
    <w:uiPriority w:val="99"/>
    <w:rsid w:val="006109CC"/>
    <w:rPr>
      <w:rFonts w:ascii="Symbol" w:hAnsi="Symbol"/>
    </w:rPr>
  </w:style>
  <w:style w:type="character" w:customStyle="1" w:styleId="WW8Num62z1">
    <w:name w:val="WW8Num62z1"/>
    <w:uiPriority w:val="99"/>
    <w:rsid w:val="006109CC"/>
    <w:rPr>
      <w:rFonts w:ascii="Symbol" w:hAnsi="Symbol"/>
    </w:rPr>
  </w:style>
  <w:style w:type="character" w:customStyle="1" w:styleId="WW8Num62z2">
    <w:name w:val="WW8Num62z2"/>
    <w:uiPriority w:val="99"/>
    <w:rsid w:val="006109CC"/>
    <w:rPr>
      <w:rFonts w:ascii="Wingdings" w:hAnsi="Wingdings"/>
    </w:rPr>
  </w:style>
  <w:style w:type="character" w:customStyle="1" w:styleId="WW8Num66z3">
    <w:name w:val="WW8Num66z3"/>
    <w:uiPriority w:val="99"/>
    <w:rsid w:val="006109CC"/>
    <w:rPr>
      <w:rFonts w:ascii="Symbol" w:hAnsi="Symbol"/>
    </w:rPr>
  </w:style>
  <w:style w:type="character" w:customStyle="1" w:styleId="WW8Num68z0">
    <w:name w:val="WW8Num68z0"/>
    <w:uiPriority w:val="99"/>
    <w:rsid w:val="006109CC"/>
    <w:rPr>
      <w:rFonts w:ascii="Symbol" w:hAnsi="Symbol"/>
    </w:rPr>
  </w:style>
  <w:style w:type="character" w:customStyle="1" w:styleId="WW8Num114z0">
    <w:name w:val="WW8Num114z0"/>
    <w:uiPriority w:val="99"/>
    <w:rsid w:val="006109CC"/>
    <w:rPr>
      <w:rFonts w:ascii="Symbol" w:hAnsi="Symbol"/>
      <w:sz w:val="24"/>
    </w:rPr>
  </w:style>
  <w:style w:type="character" w:customStyle="1" w:styleId="WW8Num114z1">
    <w:name w:val="WW8Num114z1"/>
    <w:uiPriority w:val="99"/>
    <w:rsid w:val="006109CC"/>
    <w:rPr>
      <w:rFonts w:ascii="Courier New" w:hAnsi="Courier New"/>
    </w:rPr>
  </w:style>
  <w:style w:type="character" w:customStyle="1" w:styleId="WW8Num114z2">
    <w:name w:val="WW8Num114z2"/>
    <w:uiPriority w:val="99"/>
    <w:rsid w:val="006109CC"/>
    <w:rPr>
      <w:rFonts w:ascii="Wingdings" w:hAnsi="Wingdings"/>
    </w:rPr>
  </w:style>
  <w:style w:type="character" w:customStyle="1" w:styleId="WW8Num114z3">
    <w:name w:val="WW8Num114z3"/>
    <w:uiPriority w:val="99"/>
    <w:rsid w:val="006109CC"/>
    <w:rPr>
      <w:rFonts w:ascii="Symbol" w:hAnsi="Symbol"/>
    </w:rPr>
  </w:style>
  <w:style w:type="character" w:customStyle="1" w:styleId="WW8Num122z0">
    <w:name w:val="WW8Num122z0"/>
    <w:uiPriority w:val="99"/>
    <w:rsid w:val="006109CC"/>
    <w:rPr>
      <w:rFonts w:ascii="Symbol" w:hAnsi="Symbol"/>
      <w:sz w:val="24"/>
    </w:rPr>
  </w:style>
  <w:style w:type="character" w:customStyle="1" w:styleId="WW8Num122z1">
    <w:name w:val="WW8Num122z1"/>
    <w:uiPriority w:val="99"/>
    <w:rsid w:val="006109CC"/>
    <w:rPr>
      <w:rFonts w:ascii="Courier New" w:hAnsi="Courier New"/>
    </w:rPr>
  </w:style>
  <w:style w:type="character" w:customStyle="1" w:styleId="WW8Num122z2">
    <w:name w:val="WW8Num122z2"/>
    <w:uiPriority w:val="99"/>
    <w:rsid w:val="006109CC"/>
    <w:rPr>
      <w:rFonts w:ascii="Wingdings" w:hAnsi="Wingdings"/>
    </w:rPr>
  </w:style>
  <w:style w:type="character" w:customStyle="1" w:styleId="WW8Num122z3">
    <w:name w:val="WW8Num122z3"/>
    <w:uiPriority w:val="99"/>
    <w:rsid w:val="006109CC"/>
    <w:rPr>
      <w:rFonts w:ascii="Symbol" w:hAnsi="Symbol"/>
    </w:rPr>
  </w:style>
  <w:style w:type="character" w:customStyle="1" w:styleId="WW8Num154z0">
    <w:name w:val="WW8Num154z0"/>
    <w:uiPriority w:val="99"/>
    <w:rsid w:val="006109CC"/>
    <w:rPr>
      <w:rFonts w:ascii="Symbol" w:hAnsi="Symbol"/>
      <w:sz w:val="24"/>
    </w:rPr>
  </w:style>
  <w:style w:type="character" w:customStyle="1" w:styleId="WW8Num154z1">
    <w:name w:val="WW8Num154z1"/>
    <w:uiPriority w:val="99"/>
    <w:rsid w:val="006109CC"/>
    <w:rPr>
      <w:rFonts w:ascii="Courier New" w:hAnsi="Courier New"/>
    </w:rPr>
  </w:style>
  <w:style w:type="character" w:customStyle="1" w:styleId="WW8Num154z2">
    <w:name w:val="WW8Num154z2"/>
    <w:uiPriority w:val="99"/>
    <w:rsid w:val="006109CC"/>
    <w:rPr>
      <w:rFonts w:ascii="Wingdings" w:hAnsi="Wingdings"/>
    </w:rPr>
  </w:style>
  <w:style w:type="character" w:customStyle="1" w:styleId="WW8Num154z3">
    <w:name w:val="WW8Num154z3"/>
    <w:uiPriority w:val="99"/>
    <w:rsid w:val="006109CC"/>
    <w:rPr>
      <w:rFonts w:ascii="Symbol" w:hAnsi="Symbol"/>
    </w:rPr>
  </w:style>
  <w:style w:type="character" w:customStyle="1" w:styleId="WW8Num168z0">
    <w:name w:val="WW8Num168z0"/>
    <w:uiPriority w:val="99"/>
    <w:rsid w:val="006109CC"/>
    <w:rPr>
      <w:rFonts w:ascii="Arial" w:hAnsi="Arial"/>
    </w:rPr>
  </w:style>
  <w:style w:type="character" w:customStyle="1" w:styleId="WW8Num168z1">
    <w:name w:val="WW8Num168z1"/>
    <w:uiPriority w:val="99"/>
    <w:rsid w:val="006109CC"/>
    <w:rPr>
      <w:rFonts w:ascii="Arial" w:hAnsi="Arial"/>
      <w:sz w:val="16"/>
    </w:rPr>
  </w:style>
  <w:style w:type="character" w:customStyle="1" w:styleId="WW8Num177z0">
    <w:name w:val="WW8Num177z0"/>
    <w:uiPriority w:val="99"/>
    <w:rsid w:val="006109CC"/>
    <w:rPr>
      <w:rFonts w:ascii="Swis721 Lt BT" w:hAnsi="Swis721 Lt BT"/>
      <w:spacing w:val="0"/>
      <w:kern w:val="1"/>
      <w:position w:val="0"/>
      <w:sz w:val="24"/>
      <w:u w:val="none"/>
      <w:vertAlign w:val="baseline"/>
      <w:em w:val="none"/>
    </w:rPr>
  </w:style>
  <w:style w:type="character" w:customStyle="1" w:styleId="WW8Num177z1">
    <w:name w:val="WW8Num177z1"/>
    <w:uiPriority w:val="99"/>
    <w:rsid w:val="006109CC"/>
    <w:rPr>
      <w:rFonts w:ascii="Courier New" w:hAnsi="Courier New"/>
    </w:rPr>
  </w:style>
  <w:style w:type="character" w:customStyle="1" w:styleId="WW8Num177z2">
    <w:name w:val="WW8Num177z2"/>
    <w:uiPriority w:val="99"/>
    <w:rsid w:val="006109CC"/>
    <w:rPr>
      <w:rFonts w:ascii="Wingdings" w:hAnsi="Wingdings"/>
    </w:rPr>
  </w:style>
  <w:style w:type="character" w:customStyle="1" w:styleId="WW8Num177z3">
    <w:name w:val="WW8Num177z3"/>
    <w:uiPriority w:val="99"/>
    <w:rsid w:val="006109CC"/>
    <w:rPr>
      <w:rFonts w:ascii="Symbol" w:hAnsi="Symbol"/>
    </w:rPr>
  </w:style>
  <w:style w:type="character" w:customStyle="1" w:styleId="WW8Num196z0">
    <w:name w:val="WW8Num196z0"/>
    <w:uiPriority w:val="99"/>
    <w:rsid w:val="006109CC"/>
    <w:rPr>
      <w:rFonts w:ascii="Times New Roman" w:hAnsi="Times New Roman"/>
    </w:rPr>
  </w:style>
  <w:style w:type="character" w:customStyle="1" w:styleId="WW8Num196z1">
    <w:name w:val="WW8Num196z1"/>
    <w:uiPriority w:val="99"/>
    <w:rsid w:val="006109CC"/>
    <w:rPr>
      <w:rFonts w:ascii="Courier New" w:hAnsi="Courier New"/>
    </w:rPr>
  </w:style>
  <w:style w:type="character" w:customStyle="1" w:styleId="WW8Num196z2">
    <w:name w:val="WW8Num196z2"/>
    <w:uiPriority w:val="99"/>
    <w:rsid w:val="006109CC"/>
    <w:rPr>
      <w:rFonts w:ascii="Wingdings" w:hAnsi="Wingdings"/>
    </w:rPr>
  </w:style>
  <w:style w:type="character" w:customStyle="1" w:styleId="WW8Num196z3">
    <w:name w:val="WW8Num196z3"/>
    <w:uiPriority w:val="99"/>
    <w:rsid w:val="006109CC"/>
    <w:rPr>
      <w:rFonts w:ascii="Symbol" w:hAnsi="Symbol"/>
    </w:rPr>
  </w:style>
  <w:style w:type="character" w:customStyle="1" w:styleId="WW8Num209z0">
    <w:name w:val="WW8Num209z0"/>
    <w:uiPriority w:val="99"/>
    <w:rsid w:val="006109CC"/>
    <w:rPr>
      <w:rFonts w:ascii="Swis721 Lt BT" w:hAnsi="Swis721 Lt BT"/>
    </w:rPr>
  </w:style>
  <w:style w:type="character" w:customStyle="1" w:styleId="WW8Num209z2">
    <w:name w:val="WW8Num209z2"/>
    <w:uiPriority w:val="99"/>
    <w:rsid w:val="006109CC"/>
    <w:rPr>
      <w:rFonts w:ascii="Arial" w:hAnsi="Arial"/>
    </w:rPr>
  </w:style>
  <w:style w:type="character" w:customStyle="1" w:styleId="Carpredefinitoparagrafo3">
    <w:name w:val="Car. predefinito paragrafo3"/>
    <w:uiPriority w:val="99"/>
    <w:rsid w:val="006109CC"/>
  </w:style>
  <w:style w:type="character" w:customStyle="1" w:styleId="WW8Num6z1">
    <w:name w:val="WW8Num6z1"/>
    <w:uiPriority w:val="99"/>
    <w:rsid w:val="006109CC"/>
    <w:rPr>
      <w:rFonts w:ascii="Symbol" w:hAnsi="Symbol"/>
    </w:rPr>
  </w:style>
  <w:style w:type="character" w:customStyle="1" w:styleId="WW8Num9z3">
    <w:name w:val="WW8Num9z3"/>
    <w:uiPriority w:val="99"/>
    <w:rsid w:val="006109CC"/>
    <w:rPr>
      <w:rFonts w:ascii="Times New Roman" w:hAnsi="Times New Roman"/>
    </w:rPr>
  </w:style>
  <w:style w:type="character" w:customStyle="1" w:styleId="WW8Num10z0">
    <w:name w:val="WW8Num10z0"/>
    <w:uiPriority w:val="99"/>
    <w:rsid w:val="006109CC"/>
    <w:rPr>
      <w:rFonts w:ascii="Symbol" w:hAnsi="Symbol"/>
    </w:rPr>
  </w:style>
  <w:style w:type="character" w:customStyle="1" w:styleId="WW8Num17z0">
    <w:name w:val="WW8Num17z0"/>
    <w:uiPriority w:val="99"/>
    <w:rsid w:val="006109CC"/>
    <w:rPr>
      <w:rFonts w:ascii="Symbol" w:hAnsi="Symbol"/>
    </w:rPr>
  </w:style>
  <w:style w:type="character" w:customStyle="1" w:styleId="WW8Num19z0">
    <w:name w:val="WW8Num19z0"/>
    <w:uiPriority w:val="99"/>
    <w:rsid w:val="006109CC"/>
    <w:rPr>
      <w:rFonts w:ascii="Symbol" w:hAnsi="Symbol"/>
    </w:rPr>
  </w:style>
  <w:style w:type="character" w:customStyle="1" w:styleId="WW8Num21z0">
    <w:name w:val="WW8Num21z0"/>
    <w:uiPriority w:val="99"/>
    <w:rsid w:val="006109CC"/>
    <w:rPr>
      <w:u w:val="none"/>
    </w:rPr>
  </w:style>
  <w:style w:type="character" w:customStyle="1" w:styleId="WW8Num31z1">
    <w:name w:val="WW8Num31z1"/>
    <w:uiPriority w:val="99"/>
    <w:rsid w:val="006109CC"/>
    <w:rPr>
      <w:rFonts w:ascii="Symbol" w:hAnsi="Symbol"/>
    </w:rPr>
  </w:style>
  <w:style w:type="character" w:customStyle="1" w:styleId="WW8Num37z3">
    <w:name w:val="WW8Num37z3"/>
    <w:uiPriority w:val="99"/>
    <w:rsid w:val="006109CC"/>
    <w:rPr>
      <w:rFonts w:ascii="Symbol" w:hAnsi="Symbol"/>
    </w:rPr>
  </w:style>
  <w:style w:type="character" w:customStyle="1" w:styleId="WW8Num49z0">
    <w:name w:val="WW8Num49z0"/>
    <w:uiPriority w:val="99"/>
    <w:rsid w:val="006109CC"/>
    <w:rPr>
      <w:rFonts w:ascii="Symbol" w:hAnsi="Symbol"/>
    </w:rPr>
  </w:style>
  <w:style w:type="character" w:customStyle="1" w:styleId="WW8Num49z2">
    <w:name w:val="WW8Num49z2"/>
    <w:uiPriority w:val="99"/>
    <w:rsid w:val="006109CC"/>
    <w:rPr>
      <w:rFonts w:ascii="Times New Roman" w:hAnsi="Times New Roman"/>
    </w:rPr>
  </w:style>
  <w:style w:type="character" w:customStyle="1" w:styleId="WW8Num50z1">
    <w:name w:val="WW8Num50z1"/>
    <w:uiPriority w:val="99"/>
    <w:rsid w:val="006109CC"/>
    <w:rPr>
      <w:rFonts w:ascii="Symbol" w:hAnsi="Symbol"/>
    </w:rPr>
  </w:style>
  <w:style w:type="character" w:customStyle="1" w:styleId="WW8Num52z2">
    <w:name w:val="WW8Num52z2"/>
    <w:uiPriority w:val="99"/>
    <w:rsid w:val="006109CC"/>
    <w:rPr>
      <w:rFonts w:ascii="Wingdings" w:hAnsi="Wingdings"/>
    </w:rPr>
  </w:style>
  <w:style w:type="character" w:customStyle="1" w:styleId="WW8Num52z3">
    <w:name w:val="WW8Num52z3"/>
    <w:uiPriority w:val="99"/>
    <w:rsid w:val="006109CC"/>
    <w:rPr>
      <w:rFonts w:ascii="Symbol" w:hAnsi="Symbol"/>
    </w:rPr>
  </w:style>
  <w:style w:type="character" w:customStyle="1" w:styleId="WW8Num52z4">
    <w:name w:val="WW8Num52z4"/>
    <w:uiPriority w:val="99"/>
    <w:rsid w:val="006109CC"/>
    <w:rPr>
      <w:rFonts w:ascii="Courier New" w:hAnsi="Courier New"/>
    </w:rPr>
  </w:style>
  <w:style w:type="character" w:customStyle="1" w:styleId="WW8Num53z1">
    <w:name w:val="WW8Num53z1"/>
    <w:uiPriority w:val="99"/>
    <w:rsid w:val="006109CC"/>
    <w:rPr>
      <w:rFonts w:ascii="Symbol" w:hAnsi="Symbol"/>
    </w:rPr>
  </w:style>
  <w:style w:type="character" w:customStyle="1" w:styleId="WW8Num63z0">
    <w:name w:val="WW8Num63z0"/>
    <w:uiPriority w:val="99"/>
    <w:rsid w:val="006109CC"/>
    <w:rPr>
      <w:rFonts w:ascii="Symbol" w:hAnsi="Symbol"/>
    </w:rPr>
  </w:style>
  <w:style w:type="character" w:customStyle="1" w:styleId="WW8Num70z3">
    <w:name w:val="WW8Num70z3"/>
    <w:uiPriority w:val="99"/>
    <w:rsid w:val="006109CC"/>
    <w:rPr>
      <w:rFonts w:ascii="Symbol" w:hAnsi="Symbol"/>
    </w:rPr>
  </w:style>
  <w:style w:type="character" w:customStyle="1" w:styleId="WW8Num72z0">
    <w:name w:val="WW8Num72z0"/>
    <w:uiPriority w:val="99"/>
    <w:rsid w:val="006109CC"/>
    <w:rPr>
      <w:rFonts w:ascii="Symbol" w:hAnsi="Symbol"/>
    </w:rPr>
  </w:style>
  <w:style w:type="character" w:customStyle="1" w:styleId="Absatz-Standardschriftart">
    <w:name w:val="Absatz-Standardschriftart"/>
    <w:uiPriority w:val="99"/>
    <w:rsid w:val="006109CC"/>
  </w:style>
  <w:style w:type="character" w:customStyle="1" w:styleId="WW8Num8z1">
    <w:name w:val="WW8Num8z1"/>
    <w:uiPriority w:val="99"/>
    <w:rsid w:val="006109CC"/>
    <w:rPr>
      <w:rFonts w:ascii="Courier New" w:hAnsi="Courier New"/>
    </w:rPr>
  </w:style>
  <w:style w:type="character" w:customStyle="1" w:styleId="WW8Num9z0">
    <w:name w:val="WW8Num9z0"/>
    <w:uiPriority w:val="99"/>
    <w:rsid w:val="006109CC"/>
    <w:rPr>
      <w:rFonts w:ascii="Symbol" w:hAnsi="Symbol"/>
    </w:rPr>
  </w:style>
  <w:style w:type="character" w:customStyle="1" w:styleId="WW8Num11z3">
    <w:name w:val="WW8Num11z3"/>
    <w:uiPriority w:val="99"/>
    <w:rsid w:val="006109CC"/>
    <w:rPr>
      <w:rFonts w:ascii="Times New Roman" w:hAnsi="Times New Roman"/>
    </w:rPr>
  </w:style>
  <w:style w:type="character" w:customStyle="1" w:styleId="WW8Num12z0">
    <w:name w:val="WW8Num12z0"/>
    <w:uiPriority w:val="99"/>
    <w:rsid w:val="006109CC"/>
    <w:rPr>
      <w:rFonts w:ascii="Symbol" w:hAnsi="Symbol"/>
    </w:rPr>
  </w:style>
  <w:style w:type="character" w:customStyle="1" w:styleId="WW8Num23z0">
    <w:name w:val="WW8Num23z0"/>
    <w:uiPriority w:val="99"/>
    <w:rsid w:val="006109CC"/>
    <w:rPr>
      <w:rFonts w:ascii="Times New Roman" w:hAnsi="Times New Roman"/>
    </w:rPr>
  </w:style>
  <w:style w:type="character" w:customStyle="1" w:styleId="WW8Num34z1">
    <w:name w:val="WW8Num34z1"/>
    <w:uiPriority w:val="99"/>
    <w:rsid w:val="006109CC"/>
    <w:rPr>
      <w:rFonts w:ascii="Symbol" w:hAnsi="Symbol"/>
    </w:rPr>
  </w:style>
  <w:style w:type="character" w:customStyle="1" w:styleId="WW8Num37z1">
    <w:name w:val="WW8Num37z1"/>
    <w:uiPriority w:val="99"/>
    <w:rsid w:val="006109CC"/>
    <w:rPr>
      <w:rFonts w:ascii="Symbol" w:hAnsi="Symbol"/>
    </w:rPr>
  </w:style>
  <w:style w:type="character" w:customStyle="1" w:styleId="WW8Num42z3">
    <w:name w:val="WW8Num42z3"/>
    <w:uiPriority w:val="99"/>
    <w:rsid w:val="006109CC"/>
    <w:rPr>
      <w:rFonts w:ascii="Symbol" w:hAnsi="Symbol"/>
    </w:rPr>
  </w:style>
  <w:style w:type="character" w:customStyle="1" w:styleId="WW8Num47z1">
    <w:name w:val="WW8Num47z1"/>
    <w:uiPriority w:val="99"/>
    <w:rsid w:val="006109CC"/>
    <w:rPr>
      <w:rFonts w:ascii="Symbol" w:hAnsi="Symbol"/>
    </w:rPr>
  </w:style>
  <w:style w:type="character" w:customStyle="1" w:styleId="WW8Num55z1">
    <w:name w:val="WW8Num55z1"/>
    <w:uiPriority w:val="99"/>
    <w:rsid w:val="006109CC"/>
    <w:rPr>
      <w:rFonts w:ascii="Times New Roman" w:hAnsi="Times New Roman"/>
      <w:color w:val="000000"/>
      <w:position w:val="0"/>
      <w:sz w:val="24"/>
      <w:vertAlign w:val="baseline"/>
    </w:rPr>
  </w:style>
  <w:style w:type="character" w:customStyle="1" w:styleId="WW8Num58z0">
    <w:name w:val="WW8Num58z0"/>
    <w:uiPriority w:val="99"/>
    <w:rsid w:val="006109CC"/>
    <w:rPr>
      <w:rFonts w:ascii="Symbol" w:hAnsi="Symbol"/>
    </w:rPr>
  </w:style>
  <w:style w:type="character" w:customStyle="1" w:styleId="WW8Num58z2">
    <w:name w:val="WW8Num58z2"/>
    <w:uiPriority w:val="99"/>
    <w:rsid w:val="006109CC"/>
    <w:rPr>
      <w:rFonts w:ascii="Times New Roman" w:hAnsi="Times New Roman"/>
    </w:rPr>
  </w:style>
  <w:style w:type="character" w:customStyle="1" w:styleId="WW8Num59z1">
    <w:name w:val="WW8Num59z1"/>
    <w:uiPriority w:val="99"/>
    <w:rsid w:val="006109CC"/>
    <w:rPr>
      <w:rFonts w:ascii="Symbol" w:hAnsi="Symbol"/>
    </w:rPr>
  </w:style>
  <w:style w:type="character" w:customStyle="1" w:styleId="WW8Num61z2">
    <w:name w:val="WW8Num61z2"/>
    <w:uiPriority w:val="99"/>
    <w:rsid w:val="006109CC"/>
    <w:rPr>
      <w:rFonts w:ascii="Wingdings" w:hAnsi="Wingdings"/>
    </w:rPr>
  </w:style>
  <w:style w:type="character" w:customStyle="1" w:styleId="WW8Num61z3">
    <w:name w:val="WW8Num61z3"/>
    <w:uiPriority w:val="99"/>
    <w:rsid w:val="006109CC"/>
    <w:rPr>
      <w:rFonts w:ascii="Symbol" w:hAnsi="Symbol"/>
    </w:rPr>
  </w:style>
  <w:style w:type="character" w:customStyle="1" w:styleId="WW8Num61z4">
    <w:name w:val="WW8Num61z4"/>
    <w:uiPriority w:val="99"/>
    <w:rsid w:val="006109CC"/>
    <w:rPr>
      <w:rFonts w:ascii="Courier New" w:hAnsi="Courier New"/>
    </w:rPr>
  </w:style>
  <w:style w:type="character" w:customStyle="1" w:styleId="WW8Num70z0">
    <w:name w:val="WW8Num70z0"/>
    <w:uiPriority w:val="99"/>
    <w:rsid w:val="006109CC"/>
    <w:rPr>
      <w:rFonts w:ascii="Symbol" w:hAnsi="Symbol"/>
    </w:rPr>
  </w:style>
  <w:style w:type="character" w:customStyle="1" w:styleId="WW8Num74z0">
    <w:name w:val="WW8Num74z0"/>
    <w:uiPriority w:val="99"/>
    <w:rsid w:val="006109CC"/>
    <w:rPr>
      <w:rFonts w:ascii="Symbol" w:hAnsi="Symbol"/>
    </w:rPr>
  </w:style>
  <w:style w:type="character" w:customStyle="1" w:styleId="WW8Num75z0">
    <w:name w:val="WW8Num75z0"/>
    <w:uiPriority w:val="99"/>
    <w:rsid w:val="006109CC"/>
    <w:rPr>
      <w:rFonts w:ascii="Symbol" w:hAnsi="Symbol"/>
    </w:rPr>
  </w:style>
  <w:style w:type="character" w:customStyle="1" w:styleId="WW8Num82z3">
    <w:name w:val="WW8Num82z3"/>
    <w:uiPriority w:val="99"/>
    <w:rsid w:val="006109CC"/>
    <w:rPr>
      <w:rFonts w:ascii="Symbol" w:hAnsi="Symbol"/>
    </w:rPr>
  </w:style>
  <w:style w:type="character" w:customStyle="1" w:styleId="WW8Num85z0">
    <w:name w:val="WW8Num85z0"/>
    <w:uiPriority w:val="99"/>
    <w:rsid w:val="006109CC"/>
    <w:rPr>
      <w:rFonts w:ascii="Symbol" w:hAnsi="Symbol"/>
    </w:rPr>
  </w:style>
  <w:style w:type="character" w:customStyle="1" w:styleId="WW8Num85z1">
    <w:name w:val="WW8Num85z1"/>
    <w:uiPriority w:val="99"/>
    <w:rsid w:val="006109CC"/>
    <w:rPr>
      <w:rFonts w:ascii="Courier New" w:hAnsi="Courier New"/>
    </w:rPr>
  </w:style>
  <w:style w:type="character" w:customStyle="1" w:styleId="WW8Num85z2">
    <w:name w:val="WW8Num85z2"/>
    <w:uiPriority w:val="99"/>
    <w:rsid w:val="006109CC"/>
    <w:rPr>
      <w:rFonts w:ascii="Wingdings" w:hAnsi="Wingdings"/>
    </w:rPr>
  </w:style>
  <w:style w:type="character" w:customStyle="1" w:styleId="Carpredefinitoparagrafo2">
    <w:name w:val="Car. predefinito paragrafo2"/>
    <w:uiPriority w:val="99"/>
    <w:rsid w:val="006109CC"/>
  </w:style>
  <w:style w:type="character" w:customStyle="1" w:styleId="WW8Num7z1">
    <w:name w:val="WW8Num7z1"/>
    <w:uiPriority w:val="99"/>
    <w:rsid w:val="006109CC"/>
    <w:rPr>
      <w:rFonts w:ascii="Symbol" w:hAnsi="Symbol"/>
    </w:rPr>
  </w:style>
  <w:style w:type="character" w:customStyle="1" w:styleId="WW8Num8z0">
    <w:name w:val="WW8Num8z0"/>
    <w:uiPriority w:val="99"/>
    <w:rsid w:val="006109CC"/>
    <w:rPr>
      <w:rFonts w:ascii="Symbol" w:hAnsi="Symbol"/>
    </w:rPr>
  </w:style>
  <w:style w:type="character" w:customStyle="1" w:styleId="WW8Num10z3">
    <w:name w:val="WW8Num10z3"/>
    <w:uiPriority w:val="99"/>
    <w:rsid w:val="006109CC"/>
    <w:rPr>
      <w:rFonts w:ascii="Times New Roman" w:hAnsi="Times New Roman"/>
    </w:rPr>
  </w:style>
  <w:style w:type="character" w:customStyle="1" w:styleId="WW8Num22z0">
    <w:name w:val="WW8Num22z0"/>
    <w:uiPriority w:val="99"/>
    <w:rsid w:val="006109CC"/>
    <w:rPr>
      <w:rFonts w:ascii="Times New Roman" w:hAnsi="Times New Roman"/>
    </w:rPr>
  </w:style>
  <w:style w:type="character" w:customStyle="1" w:styleId="WW8Num33z1">
    <w:name w:val="WW8Num33z1"/>
    <w:uiPriority w:val="99"/>
    <w:rsid w:val="006109CC"/>
    <w:rPr>
      <w:rFonts w:ascii="Symbol" w:hAnsi="Symbol"/>
    </w:rPr>
  </w:style>
  <w:style w:type="character" w:customStyle="1" w:styleId="WW8Num36z1">
    <w:name w:val="WW8Num36z1"/>
    <w:uiPriority w:val="99"/>
    <w:rsid w:val="006109CC"/>
    <w:rPr>
      <w:rFonts w:ascii="Symbol" w:hAnsi="Symbol"/>
    </w:rPr>
  </w:style>
  <w:style w:type="character" w:customStyle="1" w:styleId="WW8Num41z3">
    <w:name w:val="WW8Num41z3"/>
    <w:uiPriority w:val="99"/>
    <w:rsid w:val="006109CC"/>
    <w:rPr>
      <w:rFonts w:ascii="Symbol" w:hAnsi="Symbol"/>
    </w:rPr>
  </w:style>
  <w:style w:type="character" w:customStyle="1" w:styleId="Caratterepredefinitoparagrafo">
    <w:name w:val="Carattere predefinito paragrafo"/>
    <w:uiPriority w:val="99"/>
    <w:rsid w:val="006109CC"/>
  </w:style>
  <w:style w:type="character" w:customStyle="1" w:styleId="WW8Num56z1">
    <w:name w:val="WW8Num56z1"/>
    <w:uiPriority w:val="99"/>
    <w:rsid w:val="006109CC"/>
    <w:rPr>
      <w:rFonts w:ascii="Times New Roman" w:hAnsi="Times New Roman"/>
      <w:color w:val="000000"/>
      <w:position w:val="0"/>
      <w:sz w:val="24"/>
      <w:vertAlign w:val="baseline"/>
    </w:rPr>
  </w:style>
  <w:style w:type="character" w:customStyle="1" w:styleId="WW8Num59z2">
    <w:name w:val="WW8Num59z2"/>
    <w:uiPriority w:val="99"/>
    <w:rsid w:val="006109CC"/>
    <w:rPr>
      <w:rFonts w:ascii="Times New Roman" w:hAnsi="Times New Roman"/>
    </w:rPr>
  </w:style>
  <w:style w:type="character" w:customStyle="1" w:styleId="WW8Num60z1">
    <w:name w:val="WW8Num60z1"/>
    <w:uiPriority w:val="99"/>
    <w:rsid w:val="006109CC"/>
    <w:rPr>
      <w:rFonts w:ascii="Symbol" w:hAnsi="Symbol"/>
    </w:rPr>
  </w:style>
  <w:style w:type="character" w:customStyle="1" w:styleId="WW8Num62z3">
    <w:name w:val="WW8Num62z3"/>
    <w:uiPriority w:val="99"/>
    <w:rsid w:val="006109CC"/>
    <w:rPr>
      <w:rFonts w:ascii="Symbol" w:hAnsi="Symbol"/>
    </w:rPr>
  </w:style>
  <w:style w:type="character" w:customStyle="1" w:styleId="WW8Num62z4">
    <w:name w:val="WW8Num62z4"/>
    <w:uiPriority w:val="99"/>
    <w:rsid w:val="006109CC"/>
    <w:rPr>
      <w:rFonts w:ascii="Courier New" w:hAnsi="Courier New"/>
    </w:rPr>
  </w:style>
  <w:style w:type="character" w:customStyle="1" w:styleId="WW8Num63z1">
    <w:name w:val="WW8Num63z1"/>
    <w:uiPriority w:val="99"/>
    <w:rsid w:val="006109CC"/>
    <w:rPr>
      <w:rFonts w:ascii="Symbol" w:hAnsi="Symbol"/>
    </w:rPr>
  </w:style>
  <w:style w:type="character" w:customStyle="1" w:styleId="WW8Num71z0">
    <w:name w:val="WW8Num71z0"/>
    <w:uiPriority w:val="99"/>
    <w:rsid w:val="006109CC"/>
    <w:rPr>
      <w:rFonts w:ascii="Symbol" w:hAnsi="Symbol"/>
    </w:rPr>
  </w:style>
  <w:style w:type="character" w:customStyle="1" w:styleId="WW8Num76z0">
    <w:name w:val="WW8Num76z0"/>
    <w:uiPriority w:val="99"/>
    <w:rsid w:val="006109CC"/>
    <w:rPr>
      <w:rFonts w:ascii="Symbol" w:hAnsi="Symbol"/>
    </w:rPr>
  </w:style>
  <w:style w:type="character" w:customStyle="1" w:styleId="WW-Absatz-Standardschriftart">
    <w:name w:val="WW-Absatz-Standardschriftart"/>
    <w:uiPriority w:val="99"/>
    <w:rsid w:val="006109CC"/>
  </w:style>
  <w:style w:type="character" w:customStyle="1" w:styleId="WW8Num8z2">
    <w:name w:val="WW8Num8z2"/>
    <w:uiPriority w:val="99"/>
    <w:rsid w:val="006109CC"/>
    <w:rPr>
      <w:rFonts w:ascii="Wingdings" w:hAnsi="Wingdings"/>
    </w:rPr>
  </w:style>
  <w:style w:type="character" w:customStyle="1" w:styleId="WW8Num18z1">
    <w:name w:val="WW8Num18z1"/>
    <w:uiPriority w:val="99"/>
    <w:rsid w:val="006109CC"/>
    <w:rPr>
      <w:rFonts w:ascii="Courier New" w:hAnsi="Courier New"/>
    </w:rPr>
  </w:style>
  <w:style w:type="character" w:customStyle="1" w:styleId="WW8Num18z2">
    <w:name w:val="WW8Num18z2"/>
    <w:uiPriority w:val="99"/>
    <w:rsid w:val="006109CC"/>
    <w:rPr>
      <w:rFonts w:ascii="Wingdings" w:hAnsi="Wingdings"/>
    </w:rPr>
  </w:style>
  <w:style w:type="character" w:customStyle="1" w:styleId="WW8Num21z1">
    <w:name w:val="WW8Num21z1"/>
    <w:uiPriority w:val="99"/>
    <w:rsid w:val="006109CC"/>
    <w:rPr>
      <w:rFonts w:ascii="Courier New" w:hAnsi="Courier New"/>
    </w:rPr>
  </w:style>
  <w:style w:type="character" w:customStyle="1" w:styleId="WW8Num21z2">
    <w:name w:val="WW8Num21z2"/>
    <w:uiPriority w:val="99"/>
    <w:rsid w:val="006109CC"/>
    <w:rPr>
      <w:rFonts w:ascii="Wingdings" w:hAnsi="Wingdings"/>
    </w:rPr>
  </w:style>
  <w:style w:type="character" w:customStyle="1" w:styleId="WW8Num21z3">
    <w:name w:val="WW8Num21z3"/>
    <w:uiPriority w:val="99"/>
    <w:rsid w:val="006109CC"/>
    <w:rPr>
      <w:rFonts w:ascii="Symbol" w:hAnsi="Symbol"/>
    </w:rPr>
  </w:style>
  <w:style w:type="character" w:customStyle="1" w:styleId="WW8Num22z1">
    <w:name w:val="WW8Num22z1"/>
    <w:uiPriority w:val="99"/>
    <w:rsid w:val="006109CC"/>
    <w:rPr>
      <w:rFonts w:ascii="Courier New" w:hAnsi="Courier New"/>
    </w:rPr>
  </w:style>
  <w:style w:type="character" w:customStyle="1" w:styleId="WW8Num22z2">
    <w:name w:val="WW8Num22z2"/>
    <w:uiPriority w:val="99"/>
    <w:rsid w:val="006109CC"/>
    <w:rPr>
      <w:rFonts w:ascii="Wingdings" w:hAnsi="Wingdings"/>
    </w:rPr>
  </w:style>
  <w:style w:type="character" w:customStyle="1" w:styleId="WW8Num22z3">
    <w:name w:val="WW8Num22z3"/>
    <w:uiPriority w:val="99"/>
    <w:rsid w:val="006109CC"/>
    <w:rPr>
      <w:rFonts w:ascii="Symbol" w:hAnsi="Symbol"/>
    </w:rPr>
  </w:style>
  <w:style w:type="character" w:customStyle="1" w:styleId="WW8Num70z1">
    <w:name w:val="WW8Num70z1"/>
    <w:uiPriority w:val="99"/>
    <w:rsid w:val="006109CC"/>
    <w:rPr>
      <w:rFonts w:ascii="Courier New" w:hAnsi="Courier New"/>
    </w:rPr>
  </w:style>
  <w:style w:type="character" w:customStyle="1" w:styleId="WW8Num70z2">
    <w:name w:val="WW8Num70z2"/>
    <w:uiPriority w:val="99"/>
    <w:rsid w:val="006109CC"/>
    <w:rPr>
      <w:rFonts w:ascii="Wingdings" w:hAnsi="Wingdings"/>
    </w:rPr>
  </w:style>
  <w:style w:type="character" w:customStyle="1" w:styleId="WW8Num74z1">
    <w:name w:val="WW8Num74z1"/>
    <w:uiPriority w:val="99"/>
    <w:rsid w:val="006109CC"/>
    <w:rPr>
      <w:rFonts w:ascii="Courier New" w:hAnsi="Courier New"/>
    </w:rPr>
  </w:style>
  <w:style w:type="character" w:customStyle="1" w:styleId="WW8Num74z2">
    <w:name w:val="WW8Num74z2"/>
    <w:uiPriority w:val="99"/>
    <w:rsid w:val="006109CC"/>
    <w:rPr>
      <w:rFonts w:ascii="Wingdings" w:hAnsi="Wingdings"/>
    </w:rPr>
  </w:style>
  <w:style w:type="character" w:customStyle="1" w:styleId="WW8Num75z1">
    <w:name w:val="WW8Num75z1"/>
    <w:uiPriority w:val="99"/>
    <w:rsid w:val="006109CC"/>
    <w:rPr>
      <w:rFonts w:ascii="Courier New" w:hAnsi="Courier New"/>
    </w:rPr>
  </w:style>
  <w:style w:type="character" w:customStyle="1" w:styleId="WW8Num75z2">
    <w:name w:val="WW8Num75z2"/>
    <w:uiPriority w:val="99"/>
    <w:rsid w:val="006109CC"/>
    <w:rPr>
      <w:rFonts w:ascii="Wingdings" w:hAnsi="Wingdings"/>
    </w:rPr>
  </w:style>
  <w:style w:type="character" w:customStyle="1" w:styleId="Carpredefinitoparagrafo1">
    <w:name w:val="Car. predefinito paragrafo1"/>
    <w:uiPriority w:val="99"/>
    <w:rsid w:val="006109CC"/>
  </w:style>
  <w:style w:type="character" w:styleId="Collegamentovisitato">
    <w:name w:val="FollowedHyperlink"/>
    <w:uiPriority w:val="99"/>
    <w:rsid w:val="006109CC"/>
    <w:rPr>
      <w:rFonts w:cs="Times New Roman"/>
      <w:color w:val="800080"/>
      <w:u w:val="single"/>
    </w:rPr>
  </w:style>
  <w:style w:type="character" w:customStyle="1" w:styleId="Caratteredellanota">
    <w:name w:val="Carattere della nota"/>
    <w:uiPriority w:val="99"/>
    <w:rsid w:val="006109CC"/>
    <w:rPr>
      <w:rFonts w:cs="Times New Roman"/>
      <w:sz w:val="20"/>
      <w:vertAlign w:val="superscript"/>
    </w:rPr>
  </w:style>
  <w:style w:type="character" w:styleId="Collegamentoipertestuale">
    <w:name w:val="Hyperlink"/>
    <w:uiPriority w:val="99"/>
    <w:rsid w:val="006109CC"/>
    <w:rPr>
      <w:rFonts w:cs="Times New Roman"/>
      <w:color w:val="0000FF"/>
      <w:u w:val="single"/>
    </w:rPr>
  </w:style>
  <w:style w:type="character" w:styleId="Enfasicorsivo">
    <w:name w:val="Emphasis"/>
    <w:uiPriority w:val="99"/>
    <w:qFormat/>
    <w:rsid w:val="006109CC"/>
    <w:rPr>
      <w:rFonts w:cs="Times New Roman"/>
      <w:i/>
    </w:rPr>
  </w:style>
  <w:style w:type="character" w:styleId="Numeropagina">
    <w:name w:val="page number"/>
    <w:uiPriority w:val="99"/>
    <w:rsid w:val="006109CC"/>
    <w:rPr>
      <w:rFonts w:cs="Times New Roman"/>
    </w:rPr>
  </w:style>
  <w:style w:type="character" w:customStyle="1" w:styleId="Rimandonotaapidipagina1">
    <w:name w:val="Rimando nota a piè di pagina1"/>
    <w:uiPriority w:val="99"/>
    <w:rsid w:val="006109CC"/>
    <w:rPr>
      <w:vertAlign w:val="superscript"/>
    </w:rPr>
  </w:style>
  <w:style w:type="character" w:customStyle="1" w:styleId="Caratterenotadichiusura">
    <w:name w:val="Carattere nota di chiusura"/>
    <w:uiPriority w:val="99"/>
    <w:rsid w:val="006109CC"/>
    <w:rPr>
      <w:vertAlign w:val="superscript"/>
    </w:rPr>
  </w:style>
  <w:style w:type="character" w:customStyle="1" w:styleId="WW-Caratterenotadichiusura">
    <w:name w:val="WW-Carattere nota di chiusura"/>
    <w:uiPriority w:val="99"/>
    <w:rsid w:val="006109CC"/>
  </w:style>
  <w:style w:type="character" w:customStyle="1" w:styleId="Rimandonotadichiusura1">
    <w:name w:val="Rimando nota di chiusura1"/>
    <w:uiPriority w:val="99"/>
    <w:rsid w:val="006109CC"/>
    <w:rPr>
      <w:vertAlign w:val="superscript"/>
    </w:rPr>
  </w:style>
  <w:style w:type="character" w:customStyle="1" w:styleId="TestocommentoCarattere">
    <w:name w:val="Testo commento Carattere"/>
    <w:uiPriority w:val="99"/>
    <w:rsid w:val="006109CC"/>
    <w:rPr>
      <w:rFonts w:cs="Times New Roman"/>
    </w:rPr>
  </w:style>
  <w:style w:type="character" w:customStyle="1" w:styleId="Rimandocommento1">
    <w:name w:val="Rimando commento1"/>
    <w:uiPriority w:val="99"/>
    <w:rsid w:val="006109CC"/>
    <w:rPr>
      <w:rFonts w:cs="Times New Roman"/>
      <w:sz w:val="16"/>
      <w:szCs w:val="16"/>
    </w:rPr>
  </w:style>
  <w:style w:type="character" w:customStyle="1" w:styleId="Rimandonotaapidipagina2">
    <w:name w:val="Rimando nota a piè di pagina2"/>
    <w:uiPriority w:val="99"/>
    <w:rsid w:val="006109CC"/>
    <w:rPr>
      <w:vertAlign w:val="superscript"/>
    </w:rPr>
  </w:style>
  <w:style w:type="character" w:customStyle="1" w:styleId="Rimandonotadichiusura2">
    <w:name w:val="Rimando nota di chiusura2"/>
    <w:uiPriority w:val="99"/>
    <w:rsid w:val="006109CC"/>
    <w:rPr>
      <w:vertAlign w:val="superscript"/>
    </w:rPr>
  </w:style>
  <w:style w:type="character" w:customStyle="1" w:styleId="Rimandocommento2">
    <w:name w:val="Rimando commento2"/>
    <w:uiPriority w:val="99"/>
    <w:rsid w:val="006109CC"/>
    <w:rPr>
      <w:rFonts w:cs="Times New Roman"/>
      <w:sz w:val="16"/>
      <w:szCs w:val="16"/>
    </w:rPr>
  </w:style>
  <w:style w:type="character" w:customStyle="1" w:styleId="Rimandonotaapidipagina3">
    <w:name w:val="Rimando nota a piè di pagina3"/>
    <w:uiPriority w:val="99"/>
    <w:rsid w:val="006109CC"/>
    <w:rPr>
      <w:vertAlign w:val="superscript"/>
    </w:rPr>
  </w:style>
  <w:style w:type="character" w:customStyle="1" w:styleId="Rimandonotadichiusura3">
    <w:name w:val="Rimando nota di chiusura3"/>
    <w:uiPriority w:val="99"/>
    <w:rsid w:val="006109CC"/>
    <w:rPr>
      <w:vertAlign w:val="superscript"/>
    </w:rPr>
  </w:style>
  <w:style w:type="character" w:customStyle="1" w:styleId="Rimandocommento3">
    <w:name w:val="Rimando commento3"/>
    <w:uiPriority w:val="99"/>
    <w:rsid w:val="006109CC"/>
    <w:rPr>
      <w:rFonts w:cs="Times New Roman"/>
      <w:sz w:val="16"/>
      <w:szCs w:val="16"/>
    </w:rPr>
  </w:style>
  <w:style w:type="character" w:customStyle="1" w:styleId="estremosel">
    <w:name w:val="estremosel"/>
    <w:uiPriority w:val="99"/>
    <w:rsid w:val="006109CC"/>
    <w:rPr>
      <w:rFonts w:cs="Times New Roman"/>
    </w:rPr>
  </w:style>
  <w:style w:type="character" w:customStyle="1" w:styleId="CarattereCarattere">
    <w:name w:val="Carattere Carattere"/>
    <w:uiPriority w:val="99"/>
    <w:rsid w:val="006109CC"/>
    <w:rPr>
      <w:rFonts w:cs="Times New Roman"/>
      <w:b/>
      <w:i/>
      <w:iCs/>
      <w:sz w:val="24"/>
      <w:lang w:val="it-IT" w:eastAsia="ar-SA" w:bidi="ar-SA"/>
    </w:rPr>
  </w:style>
  <w:style w:type="character" w:customStyle="1" w:styleId="Puntoelenco3Carattere">
    <w:name w:val="Punto elenco 3 Carattere"/>
    <w:uiPriority w:val="99"/>
    <w:rsid w:val="006109CC"/>
    <w:rPr>
      <w:rFonts w:ascii="Arial" w:hAnsi="Arial" w:cs="Times New Roman"/>
      <w:lang w:val="it-IT" w:eastAsia="ar-SA" w:bidi="ar-SA"/>
    </w:rPr>
  </w:style>
  <w:style w:type="paragraph" w:customStyle="1" w:styleId="Intestazione4">
    <w:name w:val="Intestazione4"/>
    <w:basedOn w:val="Normale"/>
    <w:next w:val="Corpodeltesto"/>
    <w:uiPriority w:val="99"/>
    <w:rsid w:val="006109CC"/>
    <w:pPr>
      <w:keepNext/>
      <w:spacing w:before="240" w:after="120"/>
    </w:pPr>
    <w:rPr>
      <w:rFonts w:ascii="Arial" w:eastAsia="SimSun" w:hAnsi="Arial" w:cs="Mangal"/>
      <w:sz w:val="28"/>
      <w:szCs w:val="28"/>
    </w:rPr>
  </w:style>
  <w:style w:type="paragraph" w:styleId="Corpodeltesto">
    <w:name w:val="Body Text"/>
    <w:basedOn w:val="Normale"/>
    <w:link w:val="CorpodeltestoCarattere"/>
    <w:rsid w:val="006109CC"/>
    <w:pPr>
      <w:spacing w:after="120"/>
    </w:pPr>
  </w:style>
  <w:style w:type="character" w:customStyle="1" w:styleId="CorpodeltestoCarattere">
    <w:name w:val="Corpo del testo Carattere"/>
    <w:basedOn w:val="Carpredefinitoparagrafo"/>
    <w:link w:val="Corpodeltesto"/>
    <w:rsid w:val="006109CC"/>
    <w:rPr>
      <w:rFonts w:ascii="Times New Roman" w:eastAsia="Times New Roman" w:hAnsi="Times New Roman" w:cs="Times New Roman"/>
      <w:sz w:val="24"/>
      <w:szCs w:val="24"/>
      <w:lang w:eastAsia="ar-SA"/>
    </w:rPr>
  </w:style>
  <w:style w:type="paragraph" w:styleId="Elenco">
    <w:name w:val="List"/>
    <w:basedOn w:val="Corpodeltesto"/>
    <w:uiPriority w:val="99"/>
    <w:rsid w:val="006109CC"/>
    <w:rPr>
      <w:rFonts w:cs="Tahoma"/>
    </w:rPr>
  </w:style>
  <w:style w:type="paragraph" w:customStyle="1" w:styleId="Didascalia4">
    <w:name w:val="Didascalia4"/>
    <w:basedOn w:val="Normale"/>
    <w:uiPriority w:val="99"/>
    <w:rsid w:val="006109CC"/>
    <w:pPr>
      <w:suppressLineNumbers/>
      <w:spacing w:before="120" w:after="120"/>
    </w:pPr>
    <w:rPr>
      <w:rFonts w:cs="Mangal"/>
      <w:i/>
      <w:iCs/>
    </w:rPr>
  </w:style>
  <w:style w:type="paragraph" w:customStyle="1" w:styleId="Indice">
    <w:name w:val="Indice"/>
    <w:basedOn w:val="Normale"/>
    <w:uiPriority w:val="99"/>
    <w:rsid w:val="006109CC"/>
    <w:pPr>
      <w:suppressLineNumbers/>
    </w:pPr>
    <w:rPr>
      <w:rFonts w:cs="Tahoma"/>
    </w:rPr>
  </w:style>
  <w:style w:type="paragraph" w:customStyle="1" w:styleId="Intestazione3">
    <w:name w:val="Intestazione3"/>
    <w:basedOn w:val="Normale"/>
    <w:next w:val="Corpodeltesto"/>
    <w:uiPriority w:val="99"/>
    <w:rsid w:val="006109CC"/>
    <w:pPr>
      <w:keepNext/>
      <w:spacing w:before="240" w:after="120"/>
    </w:pPr>
    <w:rPr>
      <w:rFonts w:ascii="Arial" w:eastAsia="SimSun" w:hAnsi="Arial" w:cs="Tahoma"/>
      <w:sz w:val="28"/>
      <w:szCs w:val="28"/>
    </w:rPr>
  </w:style>
  <w:style w:type="paragraph" w:customStyle="1" w:styleId="Didascalia3">
    <w:name w:val="Didascalia3"/>
    <w:basedOn w:val="Normale"/>
    <w:uiPriority w:val="99"/>
    <w:rsid w:val="006109CC"/>
    <w:pPr>
      <w:suppressLineNumbers/>
      <w:spacing w:before="120" w:after="120"/>
    </w:pPr>
    <w:rPr>
      <w:rFonts w:cs="Tahoma"/>
      <w:i/>
      <w:iCs/>
    </w:rPr>
  </w:style>
  <w:style w:type="paragraph" w:customStyle="1" w:styleId="Intestazione2">
    <w:name w:val="Intestazione2"/>
    <w:basedOn w:val="Normale"/>
    <w:next w:val="Corpodeltesto"/>
    <w:uiPriority w:val="99"/>
    <w:rsid w:val="006109CC"/>
    <w:pPr>
      <w:keepNext/>
      <w:spacing w:before="240" w:after="120"/>
    </w:pPr>
    <w:rPr>
      <w:rFonts w:ascii="Arial" w:eastAsia="SimSun" w:hAnsi="Arial" w:cs="Tahoma"/>
      <w:sz w:val="28"/>
      <w:szCs w:val="28"/>
    </w:rPr>
  </w:style>
  <w:style w:type="paragraph" w:customStyle="1" w:styleId="Didascalia2">
    <w:name w:val="Didascalia2"/>
    <w:basedOn w:val="Normale"/>
    <w:uiPriority w:val="99"/>
    <w:rsid w:val="006109CC"/>
    <w:pPr>
      <w:suppressLineNumbers/>
      <w:spacing w:before="120" w:after="120"/>
    </w:pPr>
    <w:rPr>
      <w:rFonts w:cs="Tahoma"/>
      <w:i/>
      <w:iCs/>
    </w:rPr>
  </w:style>
  <w:style w:type="paragraph" w:customStyle="1" w:styleId="Intestazione1">
    <w:name w:val="Intestazione1"/>
    <w:basedOn w:val="Normale"/>
    <w:next w:val="Corpodeltesto"/>
    <w:uiPriority w:val="99"/>
    <w:rsid w:val="006109CC"/>
    <w:pPr>
      <w:keepNext/>
      <w:spacing w:before="240" w:after="120"/>
    </w:pPr>
    <w:rPr>
      <w:rFonts w:ascii="Arial" w:eastAsia="SimSun" w:hAnsi="Arial" w:cs="Tahoma"/>
      <w:sz w:val="28"/>
      <w:szCs w:val="28"/>
    </w:rPr>
  </w:style>
  <w:style w:type="paragraph" w:customStyle="1" w:styleId="Didascalia1">
    <w:name w:val="Didascalia1"/>
    <w:basedOn w:val="Normale"/>
    <w:uiPriority w:val="99"/>
    <w:rsid w:val="006109CC"/>
    <w:pPr>
      <w:suppressLineNumbers/>
      <w:spacing w:before="120" w:after="120"/>
    </w:pPr>
    <w:rPr>
      <w:rFonts w:cs="Tahoma"/>
      <w:i/>
      <w:iCs/>
    </w:rPr>
  </w:style>
  <w:style w:type="paragraph" w:styleId="Indirizzomittente">
    <w:name w:val="envelope return"/>
    <w:basedOn w:val="Normale"/>
    <w:uiPriority w:val="99"/>
    <w:rsid w:val="006109CC"/>
    <w:rPr>
      <w:rFonts w:cs="Arial"/>
      <w:sz w:val="20"/>
      <w:szCs w:val="20"/>
    </w:rPr>
  </w:style>
  <w:style w:type="paragraph" w:styleId="Sommario1">
    <w:name w:val="toc 1"/>
    <w:basedOn w:val="Normale"/>
    <w:next w:val="Normale"/>
    <w:uiPriority w:val="39"/>
    <w:rsid w:val="006109CC"/>
    <w:pPr>
      <w:spacing w:before="120" w:after="120"/>
    </w:pPr>
    <w:rPr>
      <w:rFonts w:ascii="Calibri" w:hAnsi="Calibri"/>
      <w:b/>
      <w:bCs/>
      <w:caps/>
      <w:sz w:val="20"/>
      <w:szCs w:val="20"/>
    </w:rPr>
  </w:style>
  <w:style w:type="paragraph" w:styleId="Sommario4">
    <w:name w:val="toc 4"/>
    <w:basedOn w:val="Normale"/>
    <w:next w:val="Normale"/>
    <w:uiPriority w:val="39"/>
    <w:rsid w:val="006109CC"/>
    <w:pPr>
      <w:ind w:left="720"/>
    </w:pPr>
    <w:rPr>
      <w:rFonts w:ascii="Calibri" w:hAnsi="Calibri"/>
      <w:sz w:val="18"/>
      <w:szCs w:val="18"/>
    </w:rPr>
  </w:style>
  <w:style w:type="paragraph" w:styleId="Sommario3">
    <w:name w:val="toc 3"/>
    <w:basedOn w:val="Normale"/>
    <w:next w:val="Normale"/>
    <w:uiPriority w:val="39"/>
    <w:rsid w:val="006109CC"/>
    <w:pPr>
      <w:ind w:left="480"/>
    </w:pPr>
    <w:rPr>
      <w:rFonts w:ascii="Calibri" w:hAnsi="Calibri"/>
      <w:i/>
      <w:iCs/>
      <w:sz w:val="20"/>
      <w:szCs w:val="20"/>
    </w:rPr>
  </w:style>
  <w:style w:type="paragraph" w:styleId="Sommario2">
    <w:name w:val="toc 2"/>
    <w:basedOn w:val="Normale"/>
    <w:next w:val="Normale"/>
    <w:uiPriority w:val="39"/>
    <w:rsid w:val="006109CC"/>
    <w:pPr>
      <w:ind w:left="240"/>
    </w:pPr>
    <w:rPr>
      <w:rFonts w:ascii="Calibri" w:hAnsi="Calibri"/>
      <w:smallCaps/>
      <w:sz w:val="20"/>
      <w:szCs w:val="20"/>
    </w:rPr>
  </w:style>
  <w:style w:type="paragraph" w:styleId="Sommario6">
    <w:name w:val="toc 6"/>
    <w:basedOn w:val="Normale"/>
    <w:next w:val="Normale"/>
    <w:uiPriority w:val="39"/>
    <w:rsid w:val="006109CC"/>
    <w:pPr>
      <w:ind w:left="1200"/>
    </w:pPr>
    <w:rPr>
      <w:rFonts w:ascii="Calibri" w:hAnsi="Calibri"/>
      <w:sz w:val="18"/>
      <w:szCs w:val="18"/>
    </w:rPr>
  </w:style>
  <w:style w:type="paragraph" w:styleId="Sommario5">
    <w:name w:val="toc 5"/>
    <w:basedOn w:val="Normale"/>
    <w:next w:val="Normale"/>
    <w:uiPriority w:val="39"/>
    <w:rsid w:val="006109CC"/>
    <w:pPr>
      <w:ind w:left="960"/>
    </w:pPr>
    <w:rPr>
      <w:rFonts w:ascii="Calibri" w:hAnsi="Calibri"/>
      <w:sz w:val="18"/>
      <w:szCs w:val="18"/>
    </w:rPr>
  </w:style>
  <w:style w:type="paragraph" w:styleId="Sommario7">
    <w:name w:val="toc 7"/>
    <w:basedOn w:val="Normale"/>
    <w:next w:val="Normale"/>
    <w:uiPriority w:val="39"/>
    <w:rsid w:val="006109CC"/>
    <w:pPr>
      <w:ind w:left="1440"/>
    </w:pPr>
    <w:rPr>
      <w:rFonts w:ascii="Calibri" w:hAnsi="Calibri"/>
      <w:sz w:val="18"/>
      <w:szCs w:val="18"/>
    </w:rPr>
  </w:style>
  <w:style w:type="paragraph" w:styleId="Sommario8">
    <w:name w:val="toc 8"/>
    <w:basedOn w:val="Normale"/>
    <w:next w:val="Normale"/>
    <w:uiPriority w:val="39"/>
    <w:rsid w:val="006109CC"/>
    <w:pPr>
      <w:ind w:left="1680"/>
    </w:pPr>
    <w:rPr>
      <w:rFonts w:ascii="Calibri" w:hAnsi="Calibri"/>
      <w:sz w:val="18"/>
      <w:szCs w:val="18"/>
    </w:rPr>
  </w:style>
  <w:style w:type="paragraph" w:styleId="Sommario9">
    <w:name w:val="toc 9"/>
    <w:basedOn w:val="Normale"/>
    <w:next w:val="Normale"/>
    <w:uiPriority w:val="39"/>
    <w:rsid w:val="006109CC"/>
    <w:pPr>
      <w:ind w:left="1920"/>
    </w:pPr>
    <w:rPr>
      <w:rFonts w:ascii="Calibri" w:hAnsi="Calibri"/>
      <w:sz w:val="18"/>
      <w:szCs w:val="18"/>
    </w:rPr>
  </w:style>
  <w:style w:type="paragraph" w:styleId="Rientrocorpodeltesto">
    <w:name w:val="Body Text Indent"/>
    <w:basedOn w:val="Normale"/>
    <w:link w:val="RientrocorpodeltestoCarattere"/>
    <w:uiPriority w:val="99"/>
    <w:rsid w:val="006109CC"/>
    <w:pPr>
      <w:widowControl w:val="0"/>
      <w:overflowPunct w:val="0"/>
      <w:autoSpaceDE w:val="0"/>
      <w:spacing w:line="240" w:lineRule="exact"/>
      <w:ind w:firstLine="567"/>
      <w:jc w:val="both"/>
      <w:textAlignment w:val="baseline"/>
    </w:pPr>
  </w:style>
  <w:style w:type="character" w:customStyle="1" w:styleId="RientrocorpodeltestoCarattere">
    <w:name w:val="Rientro corpo del testo Carattere"/>
    <w:basedOn w:val="Carpredefinitoparagrafo"/>
    <w:link w:val="Rientrocorpodeltesto"/>
    <w:uiPriority w:val="99"/>
    <w:rsid w:val="006109CC"/>
    <w:rPr>
      <w:rFonts w:ascii="Times New Roman" w:eastAsia="Times New Roman" w:hAnsi="Times New Roman" w:cs="Times New Roman"/>
      <w:sz w:val="24"/>
      <w:szCs w:val="24"/>
      <w:lang w:eastAsia="ar-SA"/>
    </w:rPr>
  </w:style>
  <w:style w:type="paragraph" w:styleId="Intestazione">
    <w:name w:val="header"/>
    <w:basedOn w:val="Normale"/>
    <w:link w:val="IntestazioneCarattere"/>
    <w:uiPriority w:val="99"/>
    <w:rsid w:val="006109CC"/>
    <w:pPr>
      <w:widowControl w:val="0"/>
      <w:overflowPunct w:val="0"/>
      <w:autoSpaceDE w:val="0"/>
      <w:textAlignment w:val="baseline"/>
    </w:pPr>
  </w:style>
  <w:style w:type="character" w:customStyle="1" w:styleId="IntestazioneCarattere">
    <w:name w:val="Intestazione Carattere"/>
    <w:basedOn w:val="Carpredefinitoparagrafo"/>
    <w:link w:val="Intestazione"/>
    <w:uiPriority w:val="99"/>
    <w:rsid w:val="006109CC"/>
    <w:rPr>
      <w:rFonts w:ascii="Times New Roman" w:eastAsia="Times New Roman" w:hAnsi="Times New Roman" w:cs="Times New Roman"/>
      <w:sz w:val="24"/>
      <w:szCs w:val="24"/>
      <w:lang w:eastAsia="ar-SA"/>
    </w:rPr>
  </w:style>
  <w:style w:type="paragraph" w:styleId="Testonotaapidipagina">
    <w:name w:val="footnote text"/>
    <w:basedOn w:val="Normale"/>
    <w:link w:val="TestonotaapidipaginaCarattere"/>
    <w:uiPriority w:val="99"/>
    <w:rsid w:val="006109CC"/>
    <w:pPr>
      <w:widowControl w:val="0"/>
      <w:overflowPunct w:val="0"/>
      <w:autoSpaceDE w:val="0"/>
      <w:jc w:val="both"/>
      <w:textAlignment w:val="baseline"/>
    </w:pPr>
    <w:rPr>
      <w:sz w:val="20"/>
      <w:szCs w:val="20"/>
    </w:rPr>
  </w:style>
  <w:style w:type="character" w:customStyle="1" w:styleId="TestonotaapidipaginaCarattere">
    <w:name w:val="Testo nota a piè di pagina Carattere"/>
    <w:basedOn w:val="Carpredefinitoparagrafo"/>
    <w:link w:val="Testonotaapidipagina"/>
    <w:uiPriority w:val="99"/>
    <w:rsid w:val="006109CC"/>
    <w:rPr>
      <w:rFonts w:ascii="Times New Roman" w:eastAsia="Times New Roman" w:hAnsi="Times New Roman" w:cs="Times New Roman"/>
      <w:sz w:val="20"/>
      <w:szCs w:val="20"/>
      <w:lang w:eastAsia="ar-SA"/>
    </w:rPr>
  </w:style>
  <w:style w:type="paragraph" w:styleId="Pidipagina">
    <w:name w:val="footer"/>
    <w:basedOn w:val="Normale"/>
    <w:link w:val="PidipaginaCarattere"/>
    <w:rsid w:val="006109CC"/>
    <w:pPr>
      <w:jc w:val="right"/>
    </w:pPr>
  </w:style>
  <w:style w:type="character" w:customStyle="1" w:styleId="PidipaginaCarattere">
    <w:name w:val="Piè di pagina Carattere"/>
    <w:basedOn w:val="Carpredefinitoparagrafo"/>
    <w:link w:val="Pidipagina"/>
    <w:rsid w:val="006109CC"/>
    <w:rPr>
      <w:rFonts w:ascii="Times New Roman" w:eastAsia="Times New Roman" w:hAnsi="Times New Roman" w:cs="Times New Roman"/>
      <w:sz w:val="24"/>
      <w:szCs w:val="24"/>
      <w:lang w:eastAsia="ar-SA"/>
    </w:rPr>
  </w:style>
  <w:style w:type="paragraph" w:styleId="Testofumetto">
    <w:name w:val="Balloon Text"/>
    <w:basedOn w:val="Normale"/>
    <w:link w:val="TestofumettoCarattere"/>
    <w:uiPriority w:val="99"/>
    <w:rsid w:val="006109CC"/>
    <w:rPr>
      <w:sz w:val="2"/>
      <w:szCs w:val="20"/>
    </w:rPr>
  </w:style>
  <w:style w:type="character" w:customStyle="1" w:styleId="TestofumettoCarattere">
    <w:name w:val="Testo fumetto Carattere"/>
    <w:basedOn w:val="Carpredefinitoparagrafo"/>
    <w:link w:val="Testofumetto"/>
    <w:uiPriority w:val="99"/>
    <w:rsid w:val="006109CC"/>
    <w:rPr>
      <w:rFonts w:ascii="Times New Roman" w:eastAsia="Times New Roman" w:hAnsi="Times New Roman" w:cs="Times New Roman"/>
      <w:sz w:val="2"/>
      <w:szCs w:val="20"/>
      <w:lang w:eastAsia="ar-SA"/>
    </w:rPr>
  </w:style>
  <w:style w:type="paragraph" w:customStyle="1" w:styleId="Contenutotabella">
    <w:name w:val="Contenuto tabella"/>
    <w:basedOn w:val="Normale"/>
    <w:uiPriority w:val="99"/>
    <w:rsid w:val="006109CC"/>
    <w:pPr>
      <w:suppressLineNumbers/>
    </w:pPr>
  </w:style>
  <w:style w:type="paragraph" w:customStyle="1" w:styleId="Intestazionetabella">
    <w:name w:val="Intestazione tabella"/>
    <w:basedOn w:val="Contenutotabella"/>
    <w:uiPriority w:val="99"/>
    <w:rsid w:val="006109CC"/>
    <w:pPr>
      <w:jc w:val="center"/>
    </w:pPr>
    <w:rPr>
      <w:b/>
      <w:bCs/>
    </w:rPr>
  </w:style>
  <w:style w:type="paragraph" w:customStyle="1" w:styleId="Indice10">
    <w:name w:val="Indice 10"/>
    <w:basedOn w:val="Indice"/>
    <w:uiPriority w:val="99"/>
    <w:rsid w:val="006109CC"/>
    <w:pPr>
      <w:ind w:left="2547"/>
    </w:pPr>
  </w:style>
  <w:style w:type="paragraph" w:customStyle="1" w:styleId="Contenutocornice">
    <w:name w:val="Contenuto cornice"/>
    <w:basedOn w:val="Corpodeltesto"/>
    <w:uiPriority w:val="99"/>
    <w:rsid w:val="006109CC"/>
  </w:style>
  <w:style w:type="paragraph" w:customStyle="1" w:styleId="Testocommento1">
    <w:name w:val="Testo commento1"/>
    <w:basedOn w:val="Normale"/>
    <w:uiPriority w:val="99"/>
    <w:rsid w:val="006109CC"/>
    <w:rPr>
      <w:sz w:val="20"/>
      <w:szCs w:val="20"/>
    </w:rPr>
  </w:style>
  <w:style w:type="paragraph" w:styleId="Paragrafoelenco">
    <w:name w:val="List Paragraph"/>
    <w:basedOn w:val="Normale"/>
    <w:uiPriority w:val="34"/>
    <w:qFormat/>
    <w:rsid w:val="006109CC"/>
    <w:pPr>
      <w:ind w:left="720"/>
    </w:pPr>
  </w:style>
  <w:style w:type="paragraph" w:styleId="Testocommento">
    <w:name w:val="annotation text"/>
    <w:basedOn w:val="Normale"/>
    <w:link w:val="TestocommentoCarattere1"/>
    <w:uiPriority w:val="99"/>
    <w:semiHidden/>
    <w:rsid w:val="006109CC"/>
    <w:rPr>
      <w:sz w:val="20"/>
      <w:szCs w:val="20"/>
    </w:rPr>
  </w:style>
  <w:style w:type="character" w:customStyle="1" w:styleId="TestocommentoCarattere1">
    <w:name w:val="Testo commento Carattere1"/>
    <w:basedOn w:val="Carpredefinitoparagrafo"/>
    <w:link w:val="Testocommento"/>
    <w:uiPriority w:val="99"/>
    <w:semiHidden/>
    <w:rsid w:val="006109CC"/>
    <w:rPr>
      <w:rFonts w:ascii="Times New Roman" w:eastAsia="Times New Roman" w:hAnsi="Times New Roman" w:cs="Times New Roman"/>
      <w:sz w:val="20"/>
      <w:szCs w:val="20"/>
      <w:lang w:eastAsia="ar-SA"/>
    </w:rPr>
  </w:style>
  <w:style w:type="paragraph" w:styleId="Soggettocommento">
    <w:name w:val="annotation subject"/>
    <w:basedOn w:val="Testocommento1"/>
    <w:next w:val="Testocommento1"/>
    <w:link w:val="SoggettocommentoCarattere"/>
    <w:uiPriority w:val="99"/>
    <w:rsid w:val="006109CC"/>
    <w:rPr>
      <w:b/>
      <w:bCs/>
    </w:rPr>
  </w:style>
  <w:style w:type="character" w:customStyle="1" w:styleId="SoggettocommentoCarattere">
    <w:name w:val="Soggetto commento Carattere"/>
    <w:basedOn w:val="TestocommentoCarattere1"/>
    <w:link w:val="Soggettocommento"/>
    <w:uiPriority w:val="99"/>
    <w:rsid w:val="006109CC"/>
    <w:rPr>
      <w:rFonts w:ascii="Times New Roman" w:eastAsia="Times New Roman" w:hAnsi="Times New Roman" w:cs="Times New Roman"/>
      <w:b/>
      <w:bCs/>
      <w:sz w:val="20"/>
      <w:szCs w:val="20"/>
      <w:lang w:eastAsia="ar-SA"/>
    </w:rPr>
  </w:style>
  <w:style w:type="paragraph" w:customStyle="1" w:styleId="Testocommento2">
    <w:name w:val="Testo commento2"/>
    <w:basedOn w:val="Normale"/>
    <w:uiPriority w:val="99"/>
    <w:rsid w:val="006109CC"/>
    <w:rPr>
      <w:sz w:val="20"/>
      <w:szCs w:val="20"/>
    </w:rPr>
  </w:style>
  <w:style w:type="paragraph" w:customStyle="1" w:styleId="Intestazioneindice">
    <w:name w:val="Intestazione indice"/>
    <w:basedOn w:val="Intestazione3"/>
    <w:uiPriority w:val="99"/>
    <w:rsid w:val="006109CC"/>
    <w:pPr>
      <w:suppressLineNumbers/>
    </w:pPr>
    <w:rPr>
      <w:b/>
      <w:bCs/>
      <w:sz w:val="32"/>
      <w:szCs w:val="32"/>
    </w:rPr>
  </w:style>
  <w:style w:type="paragraph" w:customStyle="1" w:styleId="Puntoelenco31">
    <w:name w:val="Punto elenco 31"/>
    <w:basedOn w:val="Normale"/>
    <w:uiPriority w:val="99"/>
    <w:rsid w:val="006109CC"/>
    <w:pPr>
      <w:tabs>
        <w:tab w:val="left" w:pos="644"/>
      </w:tabs>
      <w:spacing w:before="120" w:after="120"/>
      <w:ind w:left="284"/>
    </w:pPr>
  </w:style>
  <w:style w:type="paragraph" w:customStyle="1" w:styleId="Testocommento3">
    <w:name w:val="Testo commento3"/>
    <w:basedOn w:val="Normale"/>
    <w:uiPriority w:val="99"/>
    <w:rsid w:val="006109CC"/>
    <w:rPr>
      <w:sz w:val="20"/>
      <w:szCs w:val="20"/>
    </w:rPr>
  </w:style>
  <w:style w:type="paragraph" w:styleId="Revisione">
    <w:name w:val="Revision"/>
    <w:uiPriority w:val="99"/>
    <w:rsid w:val="006109CC"/>
    <w:pPr>
      <w:suppressAutoHyphens/>
      <w:spacing w:after="0" w:line="240" w:lineRule="auto"/>
    </w:pPr>
    <w:rPr>
      <w:rFonts w:ascii="Times New Roman" w:eastAsia="Times New Roman" w:hAnsi="Times New Roman" w:cs="Times New Roman"/>
      <w:sz w:val="24"/>
      <w:szCs w:val="24"/>
      <w:lang w:eastAsia="ar-SA"/>
    </w:rPr>
  </w:style>
  <w:style w:type="paragraph" w:customStyle="1" w:styleId="Numeroelenco1">
    <w:name w:val="Numero elenco1"/>
    <w:basedOn w:val="Normale"/>
    <w:uiPriority w:val="99"/>
    <w:rsid w:val="006109CC"/>
    <w:pPr>
      <w:tabs>
        <w:tab w:val="num" w:pos="964"/>
      </w:tabs>
      <w:spacing w:before="120" w:after="120" w:line="360" w:lineRule="auto"/>
      <w:ind w:left="964" w:hanging="284"/>
      <w:jc w:val="both"/>
    </w:pPr>
    <w:rPr>
      <w:rFonts w:ascii="Swis721 Lt BT" w:hAnsi="Swis721 Lt BT"/>
      <w:sz w:val="20"/>
      <w:szCs w:val="20"/>
    </w:rPr>
  </w:style>
  <w:style w:type="paragraph" w:styleId="Titolo">
    <w:name w:val="Title"/>
    <w:basedOn w:val="Normale"/>
    <w:next w:val="Sottotitolo"/>
    <w:link w:val="TitoloCarattere"/>
    <w:uiPriority w:val="99"/>
    <w:qFormat/>
    <w:rsid w:val="006109CC"/>
    <w:pPr>
      <w:spacing w:before="240" w:after="60" w:line="260" w:lineRule="atLeast"/>
      <w:jc w:val="center"/>
    </w:pPr>
    <w:rPr>
      <w:rFonts w:ascii="Cambria" w:hAnsi="Cambria"/>
      <w:b/>
      <w:bCs/>
      <w:kern w:val="28"/>
      <w:sz w:val="32"/>
      <w:szCs w:val="32"/>
    </w:rPr>
  </w:style>
  <w:style w:type="character" w:customStyle="1" w:styleId="TitoloCarattere">
    <w:name w:val="Titolo Carattere"/>
    <w:basedOn w:val="Carpredefinitoparagrafo"/>
    <w:link w:val="Titolo"/>
    <w:uiPriority w:val="99"/>
    <w:rsid w:val="006109CC"/>
    <w:rPr>
      <w:rFonts w:ascii="Cambria" w:eastAsia="Times New Roman" w:hAnsi="Cambria" w:cs="Times New Roman"/>
      <w:b/>
      <w:bCs/>
      <w:kern w:val="28"/>
      <w:sz w:val="32"/>
      <w:szCs w:val="32"/>
      <w:lang w:eastAsia="ar-SA"/>
    </w:rPr>
  </w:style>
  <w:style w:type="paragraph" w:styleId="Sottotitolo">
    <w:name w:val="Subtitle"/>
    <w:basedOn w:val="Intestazione4"/>
    <w:next w:val="Corpodeltesto"/>
    <w:link w:val="SottotitoloCarattere"/>
    <w:uiPriority w:val="99"/>
    <w:qFormat/>
    <w:rsid w:val="006109CC"/>
    <w:pPr>
      <w:jc w:val="center"/>
    </w:pPr>
    <w:rPr>
      <w:rFonts w:ascii="Cambria" w:eastAsia="Times New Roman" w:hAnsi="Cambria" w:cs="Times New Roman"/>
      <w:sz w:val="24"/>
      <w:szCs w:val="24"/>
    </w:rPr>
  </w:style>
  <w:style w:type="character" w:customStyle="1" w:styleId="SottotitoloCarattere">
    <w:name w:val="Sottotitolo Carattere"/>
    <w:basedOn w:val="Carpredefinitoparagrafo"/>
    <w:link w:val="Sottotitolo"/>
    <w:uiPriority w:val="99"/>
    <w:rsid w:val="006109CC"/>
    <w:rPr>
      <w:rFonts w:ascii="Cambria" w:eastAsia="Times New Roman" w:hAnsi="Cambria" w:cs="Times New Roman"/>
      <w:sz w:val="24"/>
      <w:szCs w:val="24"/>
      <w:lang w:eastAsia="ar-SA"/>
    </w:rPr>
  </w:style>
  <w:style w:type="paragraph" w:customStyle="1" w:styleId="Puntoelenco32">
    <w:name w:val="Punto elenco 32"/>
    <w:basedOn w:val="Normale"/>
    <w:uiPriority w:val="99"/>
    <w:rsid w:val="006109CC"/>
    <w:pPr>
      <w:tabs>
        <w:tab w:val="num" w:pos="720"/>
      </w:tabs>
      <w:spacing w:before="120" w:after="120" w:line="360" w:lineRule="auto"/>
      <w:ind w:left="1276" w:hanging="425"/>
      <w:jc w:val="both"/>
    </w:pPr>
    <w:rPr>
      <w:rFonts w:ascii="Swis721 Lt BT" w:hAnsi="Swis721 Lt BT"/>
      <w:sz w:val="20"/>
      <w:szCs w:val="20"/>
    </w:rPr>
  </w:style>
  <w:style w:type="paragraph" w:customStyle="1" w:styleId="StileTitolo1ArialNonCorsivo">
    <w:name w:val="Stile Titolo 1 + Arial Non Corsivo"/>
    <w:basedOn w:val="Titolo1"/>
    <w:uiPriority w:val="99"/>
    <w:rsid w:val="006109CC"/>
    <w:pPr>
      <w:spacing w:line="360" w:lineRule="auto"/>
      <w:ind w:left="0" w:firstLine="0"/>
    </w:pPr>
    <w:rPr>
      <w:rFonts w:ascii="Swis721 BT" w:hAnsi="Swis721 BT"/>
    </w:rPr>
  </w:style>
  <w:style w:type="paragraph" w:customStyle="1" w:styleId="StilePuntoelenco3MotivoTrasparenteColorepersonalizzatoR">
    <w:name w:val="Stile Punto elenco 3 + Motivo: Trasparente (Colore personalizzato(R..."/>
    <w:basedOn w:val="Puntoelenco32"/>
    <w:uiPriority w:val="99"/>
    <w:rsid w:val="006109CC"/>
    <w:pPr>
      <w:tabs>
        <w:tab w:val="clear" w:pos="720"/>
        <w:tab w:val="num" w:pos="1572"/>
      </w:tabs>
      <w:ind w:left="1572" w:hanging="180"/>
    </w:pPr>
    <w:rPr>
      <w:shd w:val="clear" w:color="auto" w:fill="AECF00"/>
    </w:rPr>
  </w:style>
  <w:style w:type="paragraph" w:customStyle="1" w:styleId="Corpodeltesto22">
    <w:name w:val="Corpo del testo 22"/>
    <w:basedOn w:val="Normale"/>
    <w:uiPriority w:val="99"/>
    <w:rsid w:val="006109CC"/>
    <w:pPr>
      <w:spacing w:line="360" w:lineRule="auto"/>
      <w:jc w:val="both"/>
    </w:pPr>
    <w:rPr>
      <w:rFonts w:ascii="Times" w:hAnsi="Times"/>
      <w:sz w:val="20"/>
      <w:szCs w:val="20"/>
    </w:rPr>
  </w:style>
  <w:style w:type="paragraph" w:customStyle="1" w:styleId="Corpodeltesto31">
    <w:name w:val="Corpo del testo 31"/>
    <w:basedOn w:val="Normale"/>
    <w:uiPriority w:val="99"/>
    <w:rsid w:val="006109CC"/>
    <w:pPr>
      <w:spacing w:before="240" w:line="260" w:lineRule="atLeast"/>
      <w:jc w:val="both"/>
    </w:pPr>
    <w:rPr>
      <w:rFonts w:ascii="Arial" w:hAnsi="Arial"/>
      <w:sz w:val="22"/>
      <w:szCs w:val="20"/>
    </w:rPr>
  </w:style>
  <w:style w:type="paragraph" w:customStyle="1" w:styleId="Default">
    <w:name w:val="Default"/>
    <w:uiPriority w:val="99"/>
    <w:rsid w:val="006109CC"/>
    <w:pPr>
      <w:suppressAutoHyphens/>
      <w:autoSpaceDE w:val="0"/>
      <w:spacing w:after="0" w:line="240" w:lineRule="auto"/>
    </w:pPr>
    <w:rPr>
      <w:rFonts w:ascii="Arial" w:eastAsia="Times New Roman" w:hAnsi="Arial" w:cs="Arial"/>
      <w:color w:val="000000"/>
      <w:sz w:val="24"/>
      <w:szCs w:val="24"/>
      <w:lang w:eastAsia="he-IL" w:bidi="he-IL"/>
    </w:rPr>
  </w:style>
  <w:style w:type="paragraph" w:customStyle="1" w:styleId="titol2">
    <w:name w:val="titol2"/>
    <w:basedOn w:val="Normale"/>
    <w:uiPriority w:val="99"/>
    <w:rsid w:val="006109CC"/>
    <w:pPr>
      <w:keepNext/>
      <w:keepLines/>
      <w:widowControl w:val="0"/>
      <w:spacing w:before="120" w:after="300" w:line="300" w:lineRule="exact"/>
      <w:ind w:left="992" w:hanging="992"/>
      <w:jc w:val="both"/>
    </w:pPr>
    <w:rPr>
      <w:rFonts w:ascii="Arial" w:hAnsi="Arial"/>
      <w:szCs w:val="20"/>
      <w:u w:val="single"/>
    </w:rPr>
  </w:style>
  <w:style w:type="paragraph" w:customStyle="1" w:styleId="Rientrocorpodeltesto21">
    <w:name w:val="Rientro corpo del testo 21"/>
    <w:basedOn w:val="Normale"/>
    <w:uiPriority w:val="99"/>
    <w:rsid w:val="006109CC"/>
    <w:pPr>
      <w:widowControl w:val="0"/>
      <w:spacing w:after="240" w:line="300" w:lineRule="auto"/>
      <w:ind w:left="426" w:hanging="142"/>
      <w:jc w:val="both"/>
    </w:pPr>
    <w:rPr>
      <w:rFonts w:ascii="Arial" w:hAnsi="Arial"/>
      <w:szCs w:val="20"/>
    </w:rPr>
  </w:style>
  <w:style w:type="paragraph" w:styleId="NormaleWeb">
    <w:name w:val="Normal (Web)"/>
    <w:basedOn w:val="Normale"/>
    <w:uiPriority w:val="99"/>
    <w:rsid w:val="006109CC"/>
    <w:pPr>
      <w:spacing w:before="280" w:after="280" w:line="260" w:lineRule="atLeast"/>
      <w:jc w:val="both"/>
    </w:pPr>
    <w:rPr>
      <w:rFonts w:ascii="Arial" w:hAnsi="Arial"/>
      <w:color w:val="000000"/>
    </w:rPr>
  </w:style>
  <w:style w:type="paragraph" w:customStyle="1" w:styleId="Mappadocumento1">
    <w:name w:val="Mappa documento1"/>
    <w:basedOn w:val="Normale"/>
    <w:uiPriority w:val="99"/>
    <w:rsid w:val="006109CC"/>
    <w:pPr>
      <w:shd w:val="clear" w:color="auto" w:fill="000080"/>
      <w:spacing w:line="260" w:lineRule="atLeast"/>
      <w:jc w:val="both"/>
    </w:pPr>
    <w:rPr>
      <w:rFonts w:ascii="Tahoma" w:hAnsi="Tahoma" w:cs="Tahoma"/>
      <w:sz w:val="20"/>
      <w:szCs w:val="20"/>
    </w:rPr>
  </w:style>
  <w:style w:type="paragraph" w:customStyle="1" w:styleId="Rientrocorpodeltesto211">
    <w:name w:val="Rientro corpo del testo 211"/>
    <w:basedOn w:val="Normale"/>
    <w:uiPriority w:val="99"/>
    <w:rsid w:val="006109CC"/>
    <w:pPr>
      <w:spacing w:after="120" w:line="480" w:lineRule="auto"/>
      <w:ind w:left="283"/>
      <w:jc w:val="both"/>
    </w:pPr>
    <w:rPr>
      <w:rFonts w:ascii="Arial" w:hAnsi="Arial"/>
      <w:sz w:val="20"/>
      <w:szCs w:val="20"/>
    </w:rPr>
  </w:style>
  <w:style w:type="paragraph" w:customStyle="1" w:styleId="Rientrocorpodeltesto31">
    <w:name w:val="Rientro corpo del testo 31"/>
    <w:basedOn w:val="Normale"/>
    <w:uiPriority w:val="99"/>
    <w:rsid w:val="006109CC"/>
    <w:pPr>
      <w:widowControl w:val="0"/>
      <w:autoSpaceDE w:val="0"/>
      <w:spacing w:line="260" w:lineRule="atLeast"/>
      <w:ind w:left="180" w:hanging="180"/>
      <w:jc w:val="both"/>
    </w:pPr>
    <w:rPr>
      <w:rFonts w:ascii="Arial" w:hAnsi="Arial" w:cs="Arial"/>
      <w:color w:val="FF0000"/>
      <w:sz w:val="22"/>
      <w:szCs w:val="22"/>
    </w:rPr>
  </w:style>
  <w:style w:type="paragraph" w:customStyle="1" w:styleId="COMMAELPUNABC">
    <w:name w:val="_COMMA_EL_PUN_ABC"/>
    <w:basedOn w:val="Corpodeltesto"/>
    <w:uiPriority w:val="99"/>
    <w:rsid w:val="006109CC"/>
    <w:pPr>
      <w:spacing w:after="0" w:line="320" w:lineRule="exact"/>
      <w:ind w:right="41"/>
      <w:jc w:val="both"/>
    </w:pPr>
    <w:rPr>
      <w:rFonts w:cs="Courier New"/>
      <w:szCs w:val="20"/>
    </w:rPr>
  </w:style>
  <w:style w:type="paragraph" w:customStyle="1" w:styleId="Rientrocorpodeltesto32">
    <w:name w:val="Rientro corpo del testo 32"/>
    <w:basedOn w:val="Normale"/>
    <w:uiPriority w:val="99"/>
    <w:rsid w:val="006109CC"/>
    <w:pPr>
      <w:widowControl w:val="0"/>
      <w:spacing w:after="240" w:line="300" w:lineRule="auto"/>
      <w:ind w:left="284"/>
      <w:jc w:val="both"/>
    </w:pPr>
    <w:rPr>
      <w:szCs w:val="20"/>
    </w:rPr>
  </w:style>
  <w:style w:type="paragraph" w:customStyle="1" w:styleId="Corpodeltesto21">
    <w:name w:val="Corpo del testo 21"/>
    <w:basedOn w:val="Normale"/>
    <w:uiPriority w:val="99"/>
    <w:rsid w:val="006109CC"/>
    <w:pPr>
      <w:suppressAutoHyphens/>
      <w:spacing w:after="120" w:line="480" w:lineRule="auto"/>
    </w:pPr>
  </w:style>
  <w:style w:type="paragraph" w:customStyle="1" w:styleId="testo">
    <w:name w:val="testo"/>
    <w:basedOn w:val="Normale"/>
    <w:uiPriority w:val="99"/>
    <w:rsid w:val="006109CC"/>
    <w:pPr>
      <w:suppressAutoHyphens/>
      <w:spacing w:before="280" w:after="280"/>
      <w:jc w:val="both"/>
    </w:pPr>
    <w:rPr>
      <w:rFonts w:ascii="Arial" w:hAnsi="Arial" w:cs="Arial"/>
      <w:color w:val="191970"/>
      <w:sz w:val="20"/>
      <w:szCs w:val="20"/>
    </w:rPr>
  </w:style>
  <w:style w:type="paragraph" w:customStyle="1" w:styleId="StileArial10ptGiustificatoprima6ptInterlineaminima13">
    <w:name w:val="Stile Arial 10 pt Giustificato prima 6 pt Interlinea minima 13 ..."/>
    <w:basedOn w:val="Normale"/>
    <w:uiPriority w:val="99"/>
    <w:rsid w:val="006109CC"/>
    <w:pPr>
      <w:spacing w:before="120" w:line="260" w:lineRule="atLeast"/>
      <w:jc w:val="both"/>
    </w:pPr>
    <w:rPr>
      <w:rFonts w:ascii="Swis721 BT" w:hAnsi="Swis721 BT"/>
      <w:sz w:val="20"/>
      <w:szCs w:val="20"/>
    </w:rPr>
  </w:style>
  <w:style w:type="paragraph" w:customStyle="1" w:styleId="StileArial10ptGiustificatoprima6ptInterlineaminima131">
    <w:name w:val="Stile Arial 10 pt Giustificato prima 6 pt Interlinea minima 13 ...1"/>
    <w:basedOn w:val="Normale"/>
    <w:uiPriority w:val="99"/>
    <w:rsid w:val="006109CC"/>
    <w:pPr>
      <w:spacing w:before="120" w:line="260" w:lineRule="atLeast"/>
      <w:jc w:val="both"/>
    </w:pPr>
    <w:rPr>
      <w:rFonts w:ascii="Swis721 Ex BT" w:hAnsi="Swis721 Ex BT"/>
      <w:sz w:val="20"/>
      <w:szCs w:val="20"/>
    </w:rPr>
  </w:style>
  <w:style w:type="paragraph" w:customStyle="1" w:styleId="StileArial10ptGiustificatoprima6ptInterlineaminima132">
    <w:name w:val="Stile Arial 10 pt Giustificato prima 6 pt Interlinea minima 13 ...2"/>
    <w:basedOn w:val="Normale"/>
    <w:uiPriority w:val="99"/>
    <w:rsid w:val="006109CC"/>
    <w:pPr>
      <w:spacing w:before="120" w:line="260" w:lineRule="atLeast"/>
      <w:jc w:val="both"/>
    </w:pPr>
    <w:rPr>
      <w:rFonts w:ascii="Swis721 Lt BT" w:hAnsi="Swis721 Lt BT"/>
      <w:sz w:val="20"/>
      <w:szCs w:val="20"/>
    </w:rPr>
  </w:style>
  <w:style w:type="paragraph" w:customStyle="1" w:styleId="StileArial10ptGiustificatoprima6ptInterlineaminima133">
    <w:name w:val="Stile Arial 10 pt Giustificato prima 6 pt Interlinea minima 13 ...3"/>
    <w:basedOn w:val="Normale"/>
    <w:uiPriority w:val="99"/>
    <w:rsid w:val="006109CC"/>
    <w:pPr>
      <w:spacing w:before="120" w:line="260" w:lineRule="atLeast"/>
      <w:jc w:val="both"/>
    </w:pPr>
    <w:rPr>
      <w:rFonts w:ascii="Swis721 Ex BT" w:hAnsi="Swis721 Ex BT"/>
      <w:sz w:val="20"/>
      <w:szCs w:val="20"/>
    </w:rPr>
  </w:style>
  <w:style w:type="paragraph" w:customStyle="1" w:styleId="StileArial10ptGiustificatoprima6ptInterlineaminima134">
    <w:name w:val="Stile Arial 10 pt Giustificato prima 6 pt Interlinea minima 13 ...4"/>
    <w:basedOn w:val="Normale"/>
    <w:uiPriority w:val="99"/>
    <w:rsid w:val="006109CC"/>
    <w:pPr>
      <w:spacing w:before="120" w:line="260" w:lineRule="atLeast"/>
      <w:jc w:val="both"/>
    </w:pPr>
    <w:rPr>
      <w:rFonts w:ascii="Swis721 BT" w:hAnsi="Swis721 BT"/>
      <w:sz w:val="20"/>
      <w:szCs w:val="20"/>
    </w:rPr>
  </w:style>
  <w:style w:type="paragraph" w:customStyle="1" w:styleId="StileTitolo1ArialNonCorsivoTuttomaiuscoleAllineatoas">
    <w:name w:val="Stile Titolo 1 + Arial Non Corsivo Tutto maiuscole Allineato a s..."/>
    <w:basedOn w:val="Titolo1"/>
    <w:uiPriority w:val="99"/>
    <w:rsid w:val="006109CC"/>
    <w:pPr>
      <w:spacing w:before="0" w:after="0" w:line="360" w:lineRule="auto"/>
      <w:ind w:left="0" w:firstLine="0"/>
      <w:jc w:val="left"/>
    </w:pPr>
    <w:rPr>
      <w:rFonts w:ascii="Swis721 BT" w:hAnsi="Swis721 BT"/>
      <w:caps/>
    </w:rPr>
  </w:style>
  <w:style w:type="paragraph" w:customStyle="1" w:styleId="StileArial10ptGiustificatoprima6ptInterlineaminima135">
    <w:name w:val="Stile Arial 10 pt Giustificato prima 6 pt Interlinea minima 13 ...5"/>
    <w:basedOn w:val="Normale"/>
    <w:uiPriority w:val="99"/>
    <w:rsid w:val="006109CC"/>
    <w:pPr>
      <w:spacing w:before="120" w:line="260" w:lineRule="atLeast"/>
      <w:jc w:val="both"/>
    </w:pPr>
    <w:rPr>
      <w:rFonts w:ascii="Swis721 Lt BT" w:hAnsi="Swis721 Lt BT"/>
      <w:sz w:val="20"/>
      <w:szCs w:val="20"/>
    </w:rPr>
  </w:style>
  <w:style w:type="paragraph" w:customStyle="1" w:styleId="StileArial10ptGiustificatoprima6ptInterlineaminima136">
    <w:name w:val="Stile Arial 10 pt Giustificato prima 6 pt Interlinea minima 13 ...6"/>
    <w:basedOn w:val="Normale"/>
    <w:uiPriority w:val="99"/>
    <w:rsid w:val="006109CC"/>
    <w:pPr>
      <w:spacing w:before="120" w:line="260" w:lineRule="atLeast"/>
      <w:jc w:val="both"/>
    </w:pPr>
    <w:rPr>
      <w:rFonts w:ascii="Swis721 Lt BT" w:hAnsi="Swis721 Lt BT"/>
      <w:sz w:val="20"/>
      <w:szCs w:val="20"/>
    </w:rPr>
  </w:style>
  <w:style w:type="paragraph" w:customStyle="1" w:styleId="StileArial10ptGiustificatoprima6ptInterlineaminima137">
    <w:name w:val="Stile Arial 10 pt Giustificato prima 6 pt Interlinea minima 13 ...7"/>
    <w:basedOn w:val="Normale"/>
    <w:uiPriority w:val="99"/>
    <w:rsid w:val="006109CC"/>
    <w:pPr>
      <w:spacing w:before="120" w:line="260" w:lineRule="atLeast"/>
      <w:jc w:val="both"/>
    </w:pPr>
    <w:rPr>
      <w:rFonts w:ascii="Swis721 Lt BT" w:hAnsi="Swis721 Lt BT"/>
      <w:sz w:val="20"/>
      <w:szCs w:val="20"/>
    </w:rPr>
  </w:style>
  <w:style w:type="paragraph" w:customStyle="1" w:styleId="StileArial10ptGiustificatoprima6ptInterlineaminima138">
    <w:name w:val="Stile Arial 10 pt Giustificato prima 6 pt Interlinea minima 13 ...8"/>
    <w:basedOn w:val="Normale"/>
    <w:uiPriority w:val="99"/>
    <w:rsid w:val="006109CC"/>
    <w:pPr>
      <w:spacing w:before="120" w:line="260" w:lineRule="atLeast"/>
      <w:jc w:val="both"/>
    </w:pPr>
    <w:rPr>
      <w:rFonts w:ascii="Swis721 Lt BT" w:hAnsi="Swis721 Lt BT"/>
      <w:sz w:val="20"/>
      <w:szCs w:val="20"/>
    </w:rPr>
  </w:style>
  <w:style w:type="paragraph" w:customStyle="1" w:styleId="StileArial10ptGiustificatoprima6ptInterlineaminima139">
    <w:name w:val="Stile Arial 10 pt Giustificato prima 6 pt Interlinea minima 13 ...9"/>
    <w:basedOn w:val="Normale"/>
    <w:uiPriority w:val="99"/>
    <w:rsid w:val="006109CC"/>
    <w:pPr>
      <w:spacing w:before="120" w:line="360" w:lineRule="auto"/>
      <w:jc w:val="both"/>
    </w:pPr>
    <w:rPr>
      <w:rFonts w:ascii="Swis721 Lt BT" w:hAnsi="Swis721 Lt BT"/>
      <w:sz w:val="20"/>
      <w:szCs w:val="20"/>
    </w:rPr>
  </w:style>
  <w:style w:type="paragraph" w:customStyle="1" w:styleId="StileStilePuntoelenco3MotivoTrasparenteColorepersonaliz">
    <w:name w:val="Stile Stile Punto elenco 3 + Motivo: Trasparente (Colore personaliz..."/>
    <w:basedOn w:val="StilePuntoelenco3MotivoTrasparenteColorepersonalizzatoR"/>
    <w:uiPriority w:val="99"/>
    <w:rsid w:val="006109CC"/>
    <w:pPr>
      <w:ind w:left="1570" w:hanging="181"/>
    </w:pPr>
    <w:rPr>
      <w:shd w:val="clear" w:color="auto" w:fill="auto"/>
    </w:rPr>
  </w:style>
  <w:style w:type="character" w:styleId="Rimandocommento">
    <w:name w:val="annotation reference"/>
    <w:uiPriority w:val="99"/>
    <w:semiHidden/>
    <w:rsid w:val="006109CC"/>
    <w:rPr>
      <w:rFonts w:cs="Times New Roman"/>
      <w:sz w:val="16"/>
      <w:szCs w:val="16"/>
    </w:rPr>
  </w:style>
  <w:style w:type="paragraph" w:styleId="Numeroelenco">
    <w:name w:val="List Number"/>
    <w:basedOn w:val="Normale"/>
    <w:uiPriority w:val="99"/>
    <w:rsid w:val="006109CC"/>
    <w:pPr>
      <w:tabs>
        <w:tab w:val="num" w:pos="360"/>
      </w:tabs>
      <w:ind w:left="360" w:hanging="360"/>
      <w:contextualSpacing/>
    </w:pPr>
  </w:style>
  <w:style w:type="paragraph" w:customStyle="1" w:styleId="comma1">
    <w:name w:val="comma1"/>
    <w:basedOn w:val="Normale"/>
    <w:uiPriority w:val="99"/>
    <w:rsid w:val="006109CC"/>
    <w:pPr>
      <w:spacing w:before="100" w:beforeAutospacing="1" w:after="100" w:afterAutospacing="1"/>
    </w:pPr>
    <w:rPr>
      <w:lang w:eastAsia="it-IT"/>
    </w:rPr>
  </w:style>
  <w:style w:type="paragraph" w:customStyle="1" w:styleId="elencopunto">
    <w:name w:val="elencopunto"/>
    <w:basedOn w:val="Normale"/>
    <w:uiPriority w:val="99"/>
    <w:rsid w:val="006109CC"/>
    <w:pPr>
      <w:spacing w:before="100" w:beforeAutospacing="1" w:after="100" w:afterAutospacing="1"/>
    </w:pPr>
    <w:rPr>
      <w:lang w:eastAsia="it-IT"/>
    </w:rPr>
  </w:style>
  <w:style w:type="paragraph" w:customStyle="1" w:styleId="elencopunto0">
    <w:name w:val="elenco_punto"/>
    <w:basedOn w:val="Normale"/>
    <w:qFormat/>
    <w:rsid w:val="006109CC"/>
    <w:pPr>
      <w:tabs>
        <w:tab w:val="left" w:pos="357"/>
        <w:tab w:val="left" w:pos="1134"/>
      </w:tabs>
      <w:suppressAutoHyphens/>
      <w:spacing w:before="120" w:after="120" w:line="240" w:lineRule="exact"/>
      <w:ind w:left="1778" w:hanging="360"/>
      <w:jc w:val="both"/>
    </w:pPr>
    <w:rPr>
      <w:rFonts w:ascii="Arial" w:eastAsia="Arial" w:hAnsi="Arial"/>
      <w:sz w:val="20"/>
      <w:szCs w:val="20"/>
    </w:rPr>
  </w:style>
  <w:style w:type="paragraph" w:styleId="Testonotadichiusura">
    <w:name w:val="endnote text"/>
    <w:basedOn w:val="Normale"/>
    <w:link w:val="TestonotadichiusuraCarattere"/>
    <w:uiPriority w:val="99"/>
    <w:unhideWhenUsed/>
    <w:rsid w:val="006109CC"/>
    <w:rPr>
      <w:sz w:val="20"/>
      <w:szCs w:val="20"/>
    </w:rPr>
  </w:style>
  <w:style w:type="character" w:customStyle="1" w:styleId="TestonotadichiusuraCarattere">
    <w:name w:val="Testo nota di chiusura Carattere"/>
    <w:basedOn w:val="Carpredefinitoparagrafo"/>
    <w:link w:val="Testonotadichiusura"/>
    <w:uiPriority w:val="99"/>
    <w:rsid w:val="006109CC"/>
    <w:rPr>
      <w:rFonts w:ascii="Times New Roman" w:eastAsia="Times New Roman" w:hAnsi="Times New Roman" w:cs="Times New Roman"/>
      <w:sz w:val="20"/>
      <w:szCs w:val="20"/>
      <w:lang w:eastAsia="ar-SA"/>
    </w:rPr>
  </w:style>
  <w:style w:type="character" w:styleId="Rimandonotadichiusura">
    <w:name w:val="endnote reference"/>
    <w:uiPriority w:val="99"/>
    <w:semiHidden/>
    <w:unhideWhenUsed/>
    <w:rsid w:val="006109CC"/>
    <w:rPr>
      <w:vertAlign w:val="superscript"/>
    </w:rPr>
  </w:style>
  <w:style w:type="character" w:styleId="Rimandonotaapidipagina">
    <w:name w:val="footnote reference"/>
    <w:uiPriority w:val="99"/>
    <w:semiHidden/>
    <w:unhideWhenUsed/>
    <w:rsid w:val="006109CC"/>
    <w:rPr>
      <w:vertAlign w:val="superscript"/>
    </w:rPr>
  </w:style>
  <w:style w:type="numbering" w:customStyle="1" w:styleId="List250">
    <w:name w:val="List 250"/>
    <w:basedOn w:val="Nessunelenco"/>
    <w:rsid w:val="006109CC"/>
    <w:pPr>
      <w:numPr>
        <w:numId w:val="114"/>
      </w:numPr>
    </w:pPr>
  </w:style>
  <w:style w:type="numbering" w:customStyle="1" w:styleId="List311">
    <w:name w:val="List 311"/>
    <w:basedOn w:val="Nessunelenco"/>
    <w:rsid w:val="006109CC"/>
    <w:pPr>
      <w:numPr>
        <w:numId w:val="115"/>
      </w:numPr>
    </w:pPr>
  </w:style>
  <w:style w:type="numbering" w:customStyle="1" w:styleId="List312">
    <w:name w:val="List 312"/>
    <w:basedOn w:val="Nessunelenco"/>
    <w:rsid w:val="006109CC"/>
    <w:pPr>
      <w:numPr>
        <w:numId w:val="116"/>
      </w:numPr>
    </w:pPr>
  </w:style>
  <w:style w:type="paragraph" w:customStyle="1" w:styleId="Paragrafoelenco1">
    <w:name w:val="Paragrafo elenco1"/>
    <w:basedOn w:val="Normale"/>
    <w:rsid w:val="006109CC"/>
    <w:pPr>
      <w:spacing w:after="200" w:line="276" w:lineRule="auto"/>
      <w:ind w:left="720"/>
      <w:contextualSpacing/>
    </w:pPr>
    <w:rPr>
      <w:rFonts w:ascii="Calibri" w:hAnsi="Calibri"/>
      <w:sz w:val="22"/>
      <w:szCs w:val="22"/>
      <w:lang w:eastAsia="en-US"/>
    </w:rPr>
  </w:style>
  <w:style w:type="character" w:customStyle="1" w:styleId="FootnoteTextChar">
    <w:name w:val="Footnote Text Char"/>
    <w:semiHidden/>
    <w:rsid w:val="006109CC"/>
    <w:rPr>
      <w:rFonts w:cs="Times New Roman"/>
      <w:sz w:val="20"/>
      <w:szCs w:val="20"/>
    </w:rPr>
  </w:style>
  <w:style w:type="paragraph" w:customStyle="1" w:styleId="Normale1">
    <w:name w:val="Normale1"/>
    <w:rsid w:val="006109CC"/>
    <w:pPr>
      <w:spacing w:after="200" w:line="276" w:lineRule="auto"/>
    </w:pPr>
    <w:rPr>
      <w:rFonts w:ascii="Calibri" w:eastAsia="Calibri" w:hAnsi="Calibri" w:cs="Calibri"/>
      <w:color w:val="000000"/>
      <w:u w:color="000000"/>
      <w:lang w:eastAsia="it-IT"/>
    </w:rPr>
  </w:style>
  <w:style w:type="table" w:styleId="Grigliatabella">
    <w:name w:val="Table Grid"/>
    <w:basedOn w:val="Tabellanormale"/>
    <w:uiPriority w:val="39"/>
    <w:rsid w:val="006109CC"/>
    <w:pPr>
      <w:spacing w:after="0" w:line="240" w:lineRule="auto"/>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tion">
    <w:name w:val="Mention"/>
    <w:basedOn w:val="Carpredefinitoparagrafo"/>
    <w:uiPriority w:val="99"/>
    <w:semiHidden/>
    <w:unhideWhenUsed/>
    <w:rsid w:val="006109CC"/>
    <w:rPr>
      <w:color w:val="2B579A"/>
      <w:shd w:val="clear" w:color="auto" w:fill="E6E6E6"/>
    </w:rPr>
  </w:style>
  <w:style w:type="character" w:customStyle="1" w:styleId="UnresolvedMention">
    <w:name w:val="Unresolved Mention"/>
    <w:basedOn w:val="Carpredefinitoparagrafo"/>
    <w:uiPriority w:val="99"/>
    <w:semiHidden/>
    <w:unhideWhenUsed/>
    <w:rsid w:val="0077388E"/>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109CC"/>
    <w:pPr>
      <w:spacing w:after="0" w:line="240" w:lineRule="auto"/>
    </w:pPr>
    <w:rPr>
      <w:rFonts w:ascii="Times New Roman" w:eastAsia="Times New Roman" w:hAnsi="Times New Roman" w:cs="Times New Roman"/>
      <w:sz w:val="24"/>
      <w:szCs w:val="24"/>
      <w:lang w:eastAsia="ar-SA"/>
    </w:rPr>
  </w:style>
  <w:style w:type="paragraph" w:styleId="Titolo1">
    <w:name w:val="heading 1"/>
    <w:basedOn w:val="Normale"/>
    <w:next w:val="Normale"/>
    <w:link w:val="Titolo1Carattere"/>
    <w:uiPriority w:val="99"/>
    <w:qFormat/>
    <w:rsid w:val="006109CC"/>
    <w:pPr>
      <w:keepNext/>
      <w:widowControl w:val="0"/>
      <w:tabs>
        <w:tab w:val="left" w:pos="0"/>
        <w:tab w:val="left" w:pos="432"/>
      </w:tabs>
      <w:overflowPunct w:val="0"/>
      <w:autoSpaceDE w:val="0"/>
      <w:spacing w:before="240" w:after="120" w:line="240" w:lineRule="exact"/>
      <w:ind w:left="432" w:hanging="432"/>
      <w:jc w:val="both"/>
      <w:textAlignment w:val="baseline"/>
      <w:outlineLvl w:val="0"/>
    </w:pPr>
    <w:rPr>
      <w:rFonts w:ascii="Cambria" w:hAnsi="Cambria"/>
      <w:b/>
      <w:bCs/>
      <w:kern w:val="32"/>
      <w:sz w:val="32"/>
      <w:szCs w:val="32"/>
      <w:lang w:val="x-none"/>
    </w:rPr>
  </w:style>
  <w:style w:type="paragraph" w:styleId="Titolo2">
    <w:name w:val="heading 2"/>
    <w:basedOn w:val="Normale"/>
    <w:next w:val="Normale"/>
    <w:link w:val="Titolo2Carattere"/>
    <w:uiPriority w:val="99"/>
    <w:qFormat/>
    <w:rsid w:val="006109CC"/>
    <w:pPr>
      <w:keepNext/>
      <w:tabs>
        <w:tab w:val="left" w:pos="0"/>
        <w:tab w:val="left" w:pos="576"/>
      </w:tabs>
      <w:overflowPunct w:val="0"/>
      <w:autoSpaceDE w:val="0"/>
      <w:spacing w:before="240" w:line="240" w:lineRule="exact"/>
      <w:ind w:left="576" w:hanging="576"/>
      <w:jc w:val="center"/>
      <w:textAlignment w:val="baseline"/>
      <w:outlineLvl w:val="1"/>
    </w:pPr>
    <w:rPr>
      <w:rFonts w:ascii="Cambria" w:hAnsi="Cambria"/>
      <w:b/>
      <w:bCs/>
      <w:i/>
      <w:iCs/>
      <w:sz w:val="28"/>
      <w:szCs w:val="28"/>
      <w:lang w:val="x-none"/>
    </w:rPr>
  </w:style>
  <w:style w:type="paragraph" w:styleId="Titolo3">
    <w:name w:val="heading 3"/>
    <w:basedOn w:val="Normale"/>
    <w:next w:val="Normale"/>
    <w:link w:val="Titolo3Carattere"/>
    <w:uiPriority w:val="99"/>
    <w:qFormat/>
    <w:rsid w:val="006109CC"/>
    <w:pPr>
      <w:keepNext/>
      <w:tabs>
        <w:tab w:val="left" w:pos="0"/>
        <w:tab w:val="left" w:pos="720"/>
      </w:tabs>
      <w:spacing w:before="240" w:after="60"/>
      <w:ind w:left="720" w:hanging="720"/>
      <w:jc w:val="center"/>
      <w:outlineLvl w:val="2"/>
    </w:pPr>
    <w:rPr>
      <w:rFonts w:ascii="Cambria" w:hAnsi="Cambria"/>
      <w:b/>
      <w:bCs/>
      <w:sz w:val="26"/>
      <w:szCs w:val="26"/>
      <w:lang w:val="x-none"/>
    </w:rPr>
  </w:style>
  <w:style w:type="paragraph" w:styleId="Titolo4">
    <w:name w:val="heading 4"/>
    <w:basedOn w:val="Normale"/>
    <w:next w:val="Normale"/>
    <w:link w:val="Titolo4Carattere"/>
    <w:uiPriority w:val="99"/>
    <w:qFormat/>
    <w:rsid w:val="006109CC"/>
    <w:pPr>
      <w:keepNext/>
      <w:tabs>
        <w:tab w:val="left" w:pos="0"/>
        <w:tab w:val="left" w:pos="864"/>
      </w:tabs>
      <w:overflowPunct w:val="0"/>
      <w:autoSpaceDE w:val="0"/>
      <w:spacing w:after="120"/>
      <w:ind w:left="864" w:hanging="864"/>
      <w:jc w:val="center"/>
      <w:textAlignment w:val="baseline"/>
      <w:outlineLvl w:val="3"/>
    </w:pPr>
    <w:rPr>
      <w:rFonts w:ascii="Calibri" w:hAnsi="Calibri"/>
      <w:b/>
      <w:bCs/>
      <w:sz w:val="28"/>
      <w:szCs w:val="28"/>
      <w:lang w:val="x-none"/>
    </w:rPr>
  </w:style>
  <w:style w:type="paragraph" w:styleId="Titolo5">
    <w:name w:val="heading 5"/>
    <w:basedOn w:val="Normale"/>
    <w:next w:val="Normale"/>
    <w:link w:val="Titolo5Carattere"/>
    <w:uiPriority w:val="99"/>
    <w:qFormat/>
    <w:rsid w:val="006109CC"/>
    <w:pPr>
      <w:tabs>
        <w:tab w:val="num" w:pos="1008"/>
      </w:tabs>
      <w:spacing w:before="240" w:after="60" w:line="260" w:lineRule="atLeast"/>
      <w:ind w:left="1008" w:hanging="1008"/>
      <w:jc w:val="both"/>
      <w:outlineLvl w:val="4"/>
    </w:pPr>
    <w:rPr>
      <w:rFonts w:ascii="Calibri" w:hAnsi="Calibri"/>
      <w:b/>
      <w:bCs/>
      <w:i/>
      <w:iCs/>
      <w:sz w:val="26"/>
      <w:szCs w:val="26"/>
      <w:lang w:val="x-none"/>
    </w:rPr>
  </w:style>
  <w:style w:type="paragraph" w:styleId="Titolo6">
    <w:name w:val="heading 6"/>
    <w:basedOn w:val="Normale"/>
    <w:next w:val="Normale"/>
    <w:link w:val="Titolo6Carattere"/>
    <w:uiPriority w:val="99"/>
    <w:qFormat/>
    <w:rsid w:val="006109CC"/>
    <w:pPr>
      <w:keepNext/>
      <w:tabs>
        <w:tab w:val="left" w:pos="0"/>
        <w:tab w:val="left" w:pos="1152"/>
      </w:tabs>
      <w:overflowPunct w:val="0"/>
      <w:autoSpaceDE w:val="0"/>
      <w:ind w:left="1152" w:hanging="1152"/>
      <w:jc w:val="both"/>
      <w:textAlignment w:val="baseline"/>
      <w:outlineLvl w:val="5"/>
    </w:pPr>
    <w:rPr>
      <w:rFonts w:ascii="Calibri" w:hAnsi="Calibri"/>
      <w:b/>
      <w:bCs/>
      <w:sz w:val="20"/>
      <w:szCs w:val="20"/>
      <w:lang w:val="x-none"/>
    </w:rPr>
  </w:style>
  <w:style w:type="paragraph" w:styleId="Titolo9">
    <w:name w:val="heading 9"/>
    <w:basedOn w:val="Normale"/>
    <w:next w:val="Normale"/>
    <w:link w:val="Titolo9Carattere"/>
    <w:uiPriority w:val="99"/>
    <w:qFormat/>
    <w:rsid w:val="006109CC"/>
    <w:pPr>
      <w:tabs>
        <w:tab w:val="num" w:pos="1584"/>
      </w:tabs>
      <w:spacing w:before="240" w:after="60" w:line="260" w:lineRule="atLeast"/>
      <w:ind w:left="1584" w:hanging="1584"/>
      <w:jc w:val="both"/>
      <w:outlineLvl w:val="8"/>
    </w:pPr>
    <w:rPr>
      <w:rFonts w:ascii="Cambria" w:hAnsi="Cambria"/>
      <w:sz w:val="20"/>
      <w:szCs w:val="20"/>
      <w:lang w:val="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6109CC"/>
    <w:rPr>
      <w:rFonts w:ascii="Cambria" w:eastAsia="Times New Roman" w:hAnsi="Cambria" w:cs="Times New Roman"/>
      <w:b/>
      <w:bCs/>
      <w:kern w:val="32"/>
      <w:sz w:val="32"/>
      <w:szCs w:val="32"/>
      <w:lang w:val="x-none" w:eastAsia="ar-SA"/>
    </w:rPr>
  </w:style>
  <w:style w:type="character" w:customStyle="1" w:styleId="Titolo2Carattere">
    <w:name w:val="Titolo 2 Carattere"/>
    <w:basedOn w:val="Carpredefinitoparagrafo"/>
    <w:link w:val="Titolo2"/>
    <w:uiPriority w:val="99"/>
    <w:rsid w:val="006109CC"/>
    <w:rPr>
      <w:rFonts w:ascii="Cambria" w:eastAsia="Times New Roman" w:hAnsi="Cambria" w:cs="Times New Roman"/>
      <w:b/>
      <w:bCs/>
      <w:i/>
      <w:iCs/>
      <w:sz w:val="28"/>
      <w:szCs w:val="28"/>
      <w:lang w:val="x-none" w:eastAsia="ar-SA"/>
    </w:rPr>
  </w:style>
  <w:style w:type="character" w:customStyle="1" w:styleId="Titolo3Carattere">
    <w:name w:val="Titolo 3 Carattere"/>
    <w:basedOn w:val="Carpredefinitoparagrafo"/>
    <w:link w:val="Titolo3"/>
    <w:uiPriority w:val="99"/>
    <w:rsid w:val="006109CC"/>
    <w:rPr>
      <w:rFonts w:ascii="Cambria" w:eastAsia="Times New Roman" w:hAnsi="Cambria" w:cs="Times New Roman"/>
      <w:b/>
      <w:bCs/>
      <w:sz w:val="26"/>
      <w:szCs w:val="26"/>
      <w:lang w:val="x-none" w:eastAsia="ar-SA"/>
    </w:rPr>
  </w:style>
  <w:style w:type="character" w:customStyle="1" w:styleId="Titolo4Carattere">
    <w:name w:val="Titolo 4 Carattere"/>
    <w:basedOn w:val="Carpredefinitoparagrafo"/>
    <w:link w:val="Titolo4"/>
    <w:uiPriority w:val="99"/>
    <w:rsid w:val="006109CC"/>
    <w:rPr>
      <w:rFonts w:ascii="Calibri" w:eastAsia="Times New Roman" w:hAnsi="Calibri" w:cs="Times New Roman"/>
      <w:b/>
      <w:bCs/>
      <w:sz w:val="28"/>
      <w:szCs w:val="28"/>
      <w:lang w:val="x-none" w:eastAsia="ar-SA"/>
    </w:rPr>
  </w:style>
  <w:style w:type="character" w:customStyle="1" w:styleId="Titolo5Carattere">
    <w:name w:val="Titolo 5 Carattere"/>
    <w:basedOn w:val="Carpredefinitoparagrafo"/>
    <w:link w:val="Titolo5"/>
    <w:uiPriority w:val="99"/>
    <w:rsid w:val="006109CC"/>
    <w:rPr>
      <w:rFonts w:ascii="Calibri" w:eastAsia="Times New Roman" w:hAnsi="Calibri" w:cs="Times New Roman"/>
      <w:b/>
      <w:bCs/>
      <w:i/>
      <w:iCs/>
      <w:sz w:val="26"/>
      <w:szCs w:val="26"/>
      <w:lang w:val="x-none" w:eastAsia="ar-SA"/>
    </w:rPr>
  </w:style>
  <w:style w:type="character" w:customStyle="1" w:styleId="Titolo6Carattere">
    <w:name w:val="Titolo 6 Carattere"/>
    <w:basedOn w:val="Carpredefinitoparagrafo"/>
    <w:link w:val="Titolo6"/>
    <w:uiPriority w:val="99"/>
    <w:rsid w:val="006109CC"/>
    <w:rPr>
      <w:rFonts w:ascii="Calibri" w:eastAsia="Times New Roman" w:hAnsi="Calibri" w:cs="Times New Roman"/>
      <w:b/>
      <w:bCs/>
      <w:sz w:val="20"/>
      <w:szCs w:val="20"/>
      <w:lang w:val="x-none" w:eastAsia="ar-SA"/>
    </w:rPr>
  </w:style>
  <w:style w:type="character" w:customStyle="1" w:styleId="Titolo9Carattere">
    <w:name w:val="Titolo 9 Carattere"/>
    <w:basedOn w:val="Carpredefinitoparagrafo"/>
    <w:link w:val="Titolo9"/>
    <w:uiPriority w:val="99"/>
    <w:rsid w:val="006109CC"/>
    <w:rPr>
      <w:rFonts w:ascii="Cambria" w:eastAsia="Times New Roman" w:hAnsi="Cambria" w:cs="Times New Roman"/>
      <w:sz w:val="20"/>
      <w:szCs w:val="20"/>
      <w:lang w:val="x-none" w:eastAsia="ar-SA"/>
    </w:rPr>
  </w:style>
  <w:style w:type="character" w:customStyle="1" w:styleId="WW8Num3z1">
    <w:name w:val="WW8Num3z1"/>
    <w:uiPriority w:val="99"/>
    <w:rsid w:val="006109CC"/>
    <w:rPr>
      <w:rFonts w:ascii="Symbol" w:hAnsi="Symbol"/>
    </w:rPr>
  </w:style>
  <w:style w:type="character" w:customStyle="1" w:styleId="WW8Num4z0">
    <w:name w:val="WW8Num4z0"/>
    <w:uiPriority w:val="99"/>
    <w:rsid w:val="006109CC"/>
    <w:rPr>
      <w:rFonts w:ascii="Symbol" w:hAnsi="Symbol"/>
    </w:rPr>
  </w:style>
  <w:style w:type="character" w:customStyle="1" w:styleId="WW8Num6z3">
    <w:name w:val="WW8Num6z3"/>
    <w:uiPriority w:val="99"/>
    <w:rsid w:val="006109CC"/>
    <w:rPr>
      <w:rFonts w:ascii="Times New Roman" w:hAnsi="Times New Roman"/>
    </w:rPr>
  </w:style>
  <w:style w:type="character" w:customStyle="1" w:styleId="WW8Num7z0">
    <w:name w:val="WW8Num7z0"/>
    <w:uiPriority w:val="99"/>
    <w:rsid w:val="006109CC"/>
    <w:rPr>
      <w:rFonts w:ascii="Symbol" w:hAnsi="Symbol"/>
    </w:rPr>
  </w:style>
  <w:style w:type="character" w:customStyle="1" w:styleId="WW8Num11z0">
    <w:name w:val="WW8Num11z0"/>
    <w:uiPriority w:val="99"/>
    <w:rsid w:val="006109CC"/>
    <w:rPr>
      <w:rFonts w:ascii="Symbol" w:hAnsi="Symbol"/>
    </w:rPr>
  </w:style>
  <w:style w:type="character" w:customStyle="1" w:styleId="WW8Num14z0">
    <w:name w:val="WW8Num14z0"/>
    <w:uiPriority w:val="99"/>
    <w:rsid w:val="006109CC"/>
    <w:rPr>
      <w:rFonts w:ascii="Symbol" w:hAnsi="Symbol"/>
    </w:rPr>
  </w:style>
  <w:style w:type="character" w:customStyle="1" w:styleId="WW8Num16z0">
    <w:name w:val="WW8Num16z0"/>
    <w:uiPriority w:val="99"/>
    <w:rsid w:val="006109CC"/>
    <w:rPr>
      <w:rFonts w:ascii="Symbol" w:hAnsi="Symbol"/>
    </w:rPr>
  </w:style>
  <w:style w:type="character" w:customStyle="1" w:styleId="WW8Num18z0">
    <w:name w:val="WW8Num18z0"/>
    <w:uiPriority w:val="99"/>
    <w:rsid w:val="006109CC"/>
    <w:rPr>
      <w:rFonts w:ascii="Symbol" w:hAnsi="Symbol"/>
    </w:rPr>
  </w:style>
  <w:style w:type="character" w:customStyle="1" w:styleId="WW8Num28z1">
    <w:name w:val="WW8Num28z1"/>
    <w:uiPriority w:val="99"/>
    <w:rsid w:val="006109CC"/>
    <w:rPr>
      <w:rFonts w:ascii="Symbol" w:hAnsi="Symbol"/>
    </w:rPr>
  </w:style>
  <w:style w:type="character" w:customStyle="1" w:styleId="WW8Num42z1">
    <w:name w:val="WW8Num42z1"/>
    <w:uiPriority w:val="99"/>
    <w:rsid w:val="006109CC"/>
    <w:rPr>
      <w:rFonts w:ascii="Symbol" w:hAnsi="Symbol"/>
    </w:rPr>
  </w:style>
  <w:style w:type="character" w:customStyle="1" w:styleId="WW8Num45z0">
    <w:name w:val="WW8Num45z0"/>
    <w:uiPriority w:val="99"/>
    <w:rsid w:val="006109CC"/>
    <w:rPr>
      <w:rFonts w:ascii="Symbol" w:hAnsi="Symbol"/>
    </w:rPr>
  </w:style>
  <w:style w:type="character" w:customStyle="1" w:styleId="WW8Num45z2">
    <w:name w:val="WW8Num45z2"/>
    <w:uiPriority w:val="99"/>
    <w:rsid w:val="006109CC"/>
    <w:rPr>
      <w:rFonts w:ascii="Times New Roman" w:hAnsi="Times New Roman"/>
    </w:rPr>
  </w:style>
  <w:style w:type="character" w:customStyle="1" w:styleId="WW8Num46z1">
    <w:name w:val="WW8Num46z1"/>
    <w:uiPriority w:val="99"/>
    <w:rsid w:val="006109CC"/>
    <w:rPr>
      <w:rFonts w:ascii="Symbol" w:hAnsi="Symbol"/>
    </w:rPr>
  </w:style>
  <w:style w:type="character" w:customStyle="1" w:styleId="WW8Num48z2">
    <w:name w:val="WW8Num48z2"/>
    <w:uiPriority w:val="99"/>
    <w:rsid w:val="006109CC"/>
    <w:rPr>
      <w:rFonts w:ascii="Wingdings" w:hAnsi="Wingdings"/>
    </w:rPr>
  </w:style>
  <w:style w:type="character" w:customStyle="1" w:styleId="WW8Num48z3">
    <w:name w:val="WW8Num48z3"/>
    <w:uiPriority w:val="99"/>
    <w:rsid w:val="006109CC"/>
    <w:rPr>
      <w:rFonts w:ascii="Symbol" w:hAnsi="Symbol"/>
    </w:rPr>
  </w:style>
  <w:style w:type="character" w:customStyle="1" w:styleId="WW8Num48z4">
    <w:name w:val="WW8Num48z4"/>
    <w:uiPriority w:val="99"/>
    <w:rsid w:val="006109CC"/>
    <w:rPr>
      <w:rFonts w:ascii="Courier New" w:hAnsi="Courier New"/>
    </w:rPr>
  </w:style>
  <w:style w:type="character" w:customStyle="1" w:styleId="WW8Num49z1">
    <w:name w:val="WW8Num49z1"/>
    <w:uiPriority w:val="99"/>
    <w:rsid w:val="006109CC"/>
    <w:rPr>
      <w:rFonts w:ascii="Symbol" w:hAnsi="Symbol"/>
    </w:rPr>
  </w:style>
  <w:style w:type="character" w:customStyle="1" w:styleId="WW8Num55z0">
    <w:name w:val="WW8Num55z0"/>
    <w:uiPriority w:val="99"/>
    <w:rsid w:val="006109CC"/>
    <w:rPr>
      <w:rFonts w:ascii="Symbol" w:hAnsi="Symbol"/>
    </w:rPr>
  </w:style>
  <w:style w:type="character" w:customStyle="1" w:styleId="WW8Num59z0">
    <w:name w:val="WW8Num59z0"/>
    <w:uiPriority w:val="99"/>
    <w:rsid w:val="006109CC"/>
    <w:rPr>
      <w:rFonts w:ascii="Symbol" w:hAnsi="Symbol"/>
    </w:rPr>
  </w:style>
  <w:style w:type="character" w:customStyle="1" w:styleId="WW8Num62z1">
    <w:name w:val="WW8Num62z1"/>
    <w:uiPriority w:val="99"/>
    <w:rsid w:val="006109CC"/>
    <w:rPr>
      <w:rFonts w:ascii="Symbol" w:hAnsi="Symbol"/>
    </w:rPr>
  </w:style>
  <w:style w:type="character" w:customStyle="1" w:styleId="WW8Num62z2">
    <w:name w:val="WW8Num62z2"/>
    <w:uiPriority w:val="99"/>
    <w:rsid w:val="006109CC"/>
    <w:rPr>
      <w:rFonts w:ascii="Wingdings" w:hAnsi="Wingdings"/>
    </w:rPr>
  </w:style>
  <w:style w:type="character" w:customStyle="1" w:styleId="WW8Num66z3">
    <w:name w:val="WW8Num66z3"/>
    <w:uiPriority w:val="99"/>
    <w:rsid w:val="006109CC"/>
    <w:rPr>
      <w:rFonts w:ascii="Symbol" w:hAnsi="Symbol"/>
    </w:rPr>
  </w:style>
  <w:style w:type="character" w:customStyle="1" w:styleId="WW8Num68z0">
    <w:name w:val="WW8Num68z0"/>
    <w:uiPriority w:val="99"/>
    <w:rsid w:val="006109CC"/>
    <w:rPr>
      <w:rFonts w:ascii="Symbol" w:hAnsi="Symbol"/>
    </w:rPr>
  </w:style>
  <w:style w:type="character" w:customStyle="1" w:styleId="WW8Num114z0">
    <w:name w:val="WW8Num114z0"/>
    <w:uiPriority w:val="99"/>
    <w:rsid w:val="006109CC"/>
    <w:rPr>
      <w:rFonts w:ascii="Symbol" w:hAnsi="Symbol"/>
      <w:sz w:val="24"/>
    </w:rPr>
  </w:style>
  <w:style w:type="character" w:customStyle="1" w:styleId="WW8Num114z1">
    <w:name w:val="WW8Num114z1"/>
    <w:uiPriority w:val="99"/>
    <w:rsid w:val="006109CC"/>
    <w:rPr>
      <w:rFonts w:ascii="Courier New" w:hAnsi="Courier New"/>
    </w:rPr>
  </w:style>
  <w:style w:type="character" w:customStyle="1" w:styleId="WW8Num114z2">
    <w:name w:val="WW8Num114z2"/>
    <w:uiPriority w:val="99"/>
    <w:rsid w:val="006109CC"/>
    <w:rPr>
      <w:rFonts w:ascii="Wingdings" w:hAnsi="Wingdings"/>
    </w:rPr>
  </w:style>
  <w:style w:type="character" w:customStyle="1" w:styleId="WW8Num114z3">
    <w:name w:val="WW8Num114z3"/>
    <w:uiPriority w:val="99"/>
    <w:rsid w:val="006109CC"/>
    <w:rPr>
      <w:rFonts w:ascii="Symbol" w:hAnsi="Symbol"/>
    </w:rPr>
  </w:style>
  <w:style w:type="character" w:customStyle="1" w:styleId="WW8Num122z0">
    <w:name w:val="WW8Num122z0"/>
    <w:uiPriority w:val="99"/>
    <w:rsid w:val="006109CC"/>
    <w:rPr>
      <w:rFonts w:ascii="Symbol" w:hAnsi="Symbol"/>
      <w:sz w:val="24"/>
    </w:rPr>
  </w:style>
  <w:style w:type="character" w:customStyle="1" w:styleId="WW8Num122z1">
    <w:name w:val="WW8Num122z1"/>
    <w:uiPriority w:val="99"/>
    <w:rsid w:val="006109CC"/>
    <w:rPr>
      <w:rFonts w:ascii="Courier New" w:hAnsi="Courier New"/>
    </w:rPr>
  </w:style>
  <w:style w:type="character" w:customStyle="1" w:styleId="WW8Num122z2">
    <w:name w:val="WW8Num122z2"/>
    <w:uiPriority w:val="99"/>
    <w:rsid w:val="006109CC"/>
    <w:rPr>
      <w:rFonts w:ascii="Wingdings" w:hAnsi="Wingdings"/>
    </w:rPr>
  </w:style>
  <w:style w:type="character" w:customStyle="1" w:styleId="WW8Num122z3">
    <w:name w:val="WW8Num122z3"/>
    <w:uiPriority w:val="99"/>
    <w:rsid w:val="006109CC"/>
    <w:rPr>
      <w:rFonts w:ascii="Symbol" w:hAnsi="Symbol"/>
    </w:rPr>
  </w:style>
  <w:style w:type="character" w:customStyle="1" w:styleId="WW8Num154z0">
    <w:name w:val="WW8Num154z0"/>
    <w:uiPriority w:val="99"/>
    <w:rsid w:val="006109CC"/>
    <w:rPr>
      <w:rFonts w:ascii="Symbol" w:hAnsi="Symbol"/>
      <w:sz w:val="24"/>
    </w:rPr>
  </w:style>
  <w:style w:type="character" w:customStyle="1" w:styleId="WW8Num154z1">
    <w:name w:val="WW8Num154z1"/>
    <w:uiPriority w:val="99"/>
    <w:rsid w:val="006109CC"/>
    <w:rPr>
      <w:rFonts w:ascii="Courier New" w:hAnsi="Courier New"/>
    </w:rPr>
  </w:style>
  <w:style w:type="character" w:customStyle="1" w:styleId="WW8Num154z2">
    <w:name w:val="WW8Num154z2"/>
    <w:uiPriority w:val="99"/>
    <w:rsid w:val="006109CC"/>
    <w:rPr>
      <w:rFonts w:ascii="Wingdings" w:hAnsi="Wingdings"/>
    </w:rPr>
  </w:style>
  <w:style w:type="character" w:customStyle="1" w:styleId="WW8Num154z3">
    <w:name w:val="WW8Num154z3"/>
    <w:uiPriority w:val="99"/>
    <w:rsid w:val="006109CC"/>
    <w:rPr>
      <w:rFonts w:ascii="Symbol" w:hAnsi="Symbol"/>
    </w:rPr>
  </w:style>
  <w:style w:type="character" w:customStyle="1" w:styleId="WW8Num168z0">
    <w:name w:val="WW8Num168z0"/>
    <w:uiPriority w:val="99"/>
    <w:rsid w:val="006109CC"/>
    <w:rPr>
      <w:rFonts w:ascii="Arial" w:hAnsi="Arial"/>
    </w:rPr>
  </w:style>
  <w:style w:type="character" w:customStyle="1" w:styleId="WW8Num168z1">
    <w:name w:val="WW8Num168z1"/>
    <w:uiPriority w:val="99"/>
    <w:rsid w:val="006109CC"/>
    <w:rPr>
      <w:rFonts w:ascii="Arial" w:hAnsi="Arial"/>
      <w:sz w:val="16"/>
    </w:rPr>
  </w:style>
  <w:style w:type="character" w:customStyle="1" w:styleId="WW8Num177z0">
    <w:name w:val="WW8Num177z0"/>
    <w:uiPriority w:val="99"/>
    <w:rsid w:val="006109CC"/>
    <w:rPr>
      <w:rFonts w:ascii="Swis721 Lt BT" w:hAnsi="Swis721 Lt BT"/>
      <w:spacing w:val="0"/>
      <w:kern w:val="1"/>
      <w:position w:val="0"/>
      <w:sz w:val="24"/>
      <w:u w:val="none"/>
      <w:vertAlign w:val="baseline"/>
      <w:em w:val="none"/>
    </w:rPr>
  </w:style>
  <w:style w:type="character" w:customStyle="1" w:styleId="WW8Num177z1">
    <w:name w:val="WW8Num177z1"/>
    <w:uiPriority w:val="99"/>
    <w:rsid w:val="006109CC"/>
    <w:rPr>
      <w:rFonts w:ascii="Courier New" w:hAnsi="Courier New"/>
    </w:rPr>
  </w:style>
  <w:style w:type="character" w:customStyle="1" w:styleId="WW8Num177z2">
    <w:name w:val="WW8Num177z2"/>
    <w:uiPriority w:val="99"/>
    <w:rsid w:val="006109CC"/>
    <w:rPr>
      <w:rFonts w:ascii="Wingdings" w:hAnsi="Wingdings"/>
    </w:rPr>
  </w:style>
  <w:style w:type="character" w:customStyle="1" w:styleId="WW8Num177z3">
    <w:name w:val="WW8Num177z3"/>
    <w:uiPriority w:val="99"/>
    <w:rsid w:val="006109CC"/>
    <w:rPr>
      <w:rFonts w:ascii="Symbol" w:hAnsi="Symbol"/>
    </w:rPr>
  </w:style>
  <w:style w:type="character" w:customStyle="1" w:styleId="WW8Num196z0">
    <w:name w:val="WW8Num196z0"/>
    <w:uiPriority w:val="99"/>
    <w:rsid w:val="006109CC"/>
    <w:rPr>
      <w:rFonts w:ascii="Times New Roman" w:hAnsi="Times New Roman"/>
    </w:rPr>
  </w:style>
  <w:style w:type="character" w:customStyle="1" w:styleId="WW8Num196z1">
    <w:name w:val="WW8Num196z1"/>
    <w:uiPriority w:val="99"/>
    <w:rsid w:val="006109CC"/>
    <w:rPr>
      <w:rFonts w:ascii="Courier New" w:hAnsi="Courier New"/>
    </w:rPr>
  </w:style>
  <w:style w:type="character" w:customStyle="1" w:styleId="WW8Num196z2">
    <w:name w:val="WW8Num196z2"/>
    <w:uiPriority w:val="99"/>
    <w:rsid w:val="006109CC"/>
    <w:rPr>
      <w:rFonts w:ascii="Wingdings" w:hAnsi="Wingdings"/>
    </w:rPr>
  </w:style>
  <w:style w:type="character" w:customStyle="1" w:styleId="WW8Num196z3">
    <w:name w:val="WW8Num196z3"/>
    <w:uiPriority w:val="99"/>
    <w:rsid w:val="006109CC"/>
    <w:rPr>
      <w:rFonts w:ascii="Symbol" w:hAnsi="Symbol"/>
    </w:rPr>
  </w:style>
  <w:style w:type="character" w:customStyle="1" w:styleId="WW8Num209z0">
    <w:name w:val="WW8Num209z0"/>
    <w:uiPriority w:val="99"/>
    <w:rsid w:val="006109CC"/>
    <w:rPr>
      <w:rFonts w:ascii="Swis721 Lt BT" w:hAnsi="Swis721 Lt BT"/>
    </w:rPr>
  </w:style>
  <w:style w:type="character" w:customStyle="1" w:styleId="WW8Num209z2">
    <w:name w:val="WW8Num209z2"/>
    <w:uiPriority w:val="99"/>
    <w:rsid w:val="006109CC"/>
    <w:rPr>
      <w:rFonts w:ascii="Arial" w:hAnsi="Arial"/>
    </w:rPr>
  </w:style>
  <w:style w:type="character" w:customStyle="1" w:styleId="Carpredefinitoparagrafo3">
    <w:name w:val="Car. predefinito paragrafo3"/>
    <w:uiPriority w:val="99"/>
    <w:rsid w:val="006109CC"/>
  </w:style>
  <w:style w:type="character" w:customStyle="1" w:styleId="WW8Num6z1">
    <w:name w:val="WW8Num6z1"/>
    <w:uiPriority w:val="99"/>
    <w:rsid w:val="006109CC"/>
    <w:rPr>
      <w:rFonts w:ascii="Symbol" w:hAnsi="Symbol"/>
    </w:rPr>
  </w:style>
  <w:style w:type="character" w:customStyle="1" w:styleId="WW8Num9z3">
    <w:name w:val="WW8Num9z3"/>
    <w:uiPriority w:val="99"/>
    <w:rsid w:val="006109CC"/>
    <w:rPr>
      <w:rFonts w:ascii="Times New Roman" w:hAnsi="Times New Roman"/>
    </w:rPr>
  </w:style>
  <w:style w:type="character" w:customStyle="1" w:styleId="WW8Num10z0">
    <w:name w:val="WW8Num10z0"/>
    <w:uiPriority w:val="99"/>
    <w:rsid w:val="006109CC"/>
    <w:rPr>
      <w:rFonts w:ascii="Symbol" w:hAnsi="Symbol"/>
    </w:rPr>
  </w:style>
  <w:style w:type="character" w:customStyle="1" w:styleId="WW8Num17z0">
    <w:name w:val="WW8Num17z0"/>
    <w:uiPriority w:val="99"/>
    <w:rsid w:val="006109CC"/>
    <w:rPr>
      <w:rFonts w:ascii="Symbol" w:hAnsi="Symbol"/>
    </w:rPr>
  </w:style>
  <w:style w:type="character" w:customStyle="1" w:styleId="WW8Num19z0">
    <w:name w:val="WW8Num19z0"/>
    <w:uiPriority w:val="99"/>
    <w:rsid w:val="006109CC"/>
    <w:rPr>
      <w:rFonts w:ascii="Symbol" w:hAnsi="Symbol"/>
    </w:rPr>
  </w:style>
  <w:style w:type="character" w:customStyle="1" w:styleId="WW8Num21z0">
    <w:name w:val="WW8Num21z0"/>
    <w:uiPriority w:val="99"/>
    <w:rsid w:val="006109CC"/>
    <w:rPr>
      <w:u w:val="none"/>
    </w:rPr>
  </w:style>
  <w:style w:type="character" w:customStyle="1" w:styleId="WW8Num31z1">
    <w:name w:val="WW8Num31z1"/>
    <w:uiPriority w:val="99"/>
    <w:rsid w:val="006109CC"/>
    <w:rPr>
      <w:rFonts w:ascii="Symbol" w:hAnsi="Symbol"/>
    </w:rPr>
  </w:style>
  <w:style w:type="character" w:customStyle="1" w:styleId="WW8Num37z3">
    <w:name w:val="WW8Num37z3"/>
    <w:uiPriority w:val="99"/>
    <w:rsid w:val="006109CC"/>
    <w:rPr>
      <w:rFonts w:ascii="Symbol" w:hAnsi="Symbol"/>
    </w:rPr>
  </w:style>
  <w:style w:type="character" w:customStyle="1" w:styleId="WW8Num49z0">
    <w:name w:val="WW8Num49z0"/>
    <w:uiPriority w:val="99"/>
    <w:rsid w:val="006109CC"/>
    <w:rPr>
      <w:rFonts w:ascii="Symbol" w:hAnsi="Symbol"/>
    </w:rPr>
  </w:style>
  <w:style w:type="character" w:customStyle="1" w:styleId="WW8Num49z2">
    <w:name w:val="WW8Num49z2"/>
    <w:uiPriority w:val="99"/>
    <w:rsid w:val="006109CC"/>
    <w:rPr>
      <w:rFonts w:ascii="Times New Roman" w:hAnsi="Times New Roman"/>
    </w:rPr>
  </w:style>
  <w:style w:type="character" w:customStyle="1" w:styleId="WW8Num50z1">
    <w:name w:val="WW8Num50z1"/>
    <w:uiPriority w:val="99"/>
    <w:rsid w:val="006109CC"/>
    <w:rPr>
      <w:rFonts w:ascii="Symbol" w:hAnsi="Symbol"/>
    </w:rPr>
  </w:style>
  <w:style w:type="character" w:customStyle="1" w:styleId="WW8Num52z2">
    <w:name w:val="WW8Num52z2"/>
    <w:uiPriority w:val="99"/>
    <w:rsid w:val="006109CC"/>
    <w:rPr>
      <w:rFonts w:ascii="Wingdings" w:hAnsi="Wingdings"/>
    </w:rPr>
  </w:style>
  <w:style w:type="character" w:customStyle="1" w:styleId="WW8Num52z3">
    <w:name w:val="WW8Num52z3"/>
    <w:uiPriority w:val="99"/>
    <w:rsid w:val="006109CC"/>
    <w:rPr>
      <w:rFonts w:ascii="Symbol" w:hAnsi="Symbol"/>
    </w:rPr>
  </w:style>
  <w:style w:type="character" w:customStyle="1" w:styleId="WW8Num52z4">
    <w:name w:val="WW8Num52z4"/>
    <w:uiPriority w:val="99"/>
    <w:rsid w:val="006109CC"/>
    <w:rPr>
      <w:rFonts w:ascii="Courier New" w:hAnsi="Courier New"/>
    </w:rPr>
  </w:style>
  <w:style w:type="character" w:customStyle="1" w:styleId="WW8Num53z1">
    <w:name w:val="WW8Num53z1"/>
    <w:uiPriority w:val="99"/>
    <w:rsid w:val="006109CC"/>
    <w:rPr>
      <w:rFonts w:ascii="Symbol" w:hAnsi="Symbol"/>
    </w:rPr>
  </w:style>
  <w:style w:type="character" w:customStyle="1" w:styleId="WW8Num63z0">
    <w:name w:val="WW8Num63z0"/>
    <w:uiPriority w:val="99"/>
    <w:rsid w:val="006109CC"/>
    <w:rPr>
      <w:rFonts w:ascii="Symbol" w:hAnsi="Symbol"/>
    </w:rPr>
  </w:style>
  <w:style w:type="character" w:customStyle="1" w:styleId="WW8Num70z3">
    <w:name w:val="WW8Num70z3"/>
    <w:uiPriority w:val="99"/>
    <w:rsid w:val="006109CC"/>
    <w:rPr>
      <w:rFonts w:ascii="Symbol" w:hAnsi="Symbol"/>
    </w:rPr>
  </w:style>
  <w:style w:type="character" w:customStyle="1" w:styleId="WW8Num72z0">
    <w:name w:val="WW8Num72z0"/>
    <w:uiPriority w:val="99"/>
    <w:rsid w:val="006109CC"/>
    <w:rPr>
      <w:rFonts w:ascii="Symbol" w:hAnsi="Symbol"/>
    </w:rPr>
  </w:style>
  <w:style w:type="character" w:customStyle="1" w:styleId="Absatz-Standardschriftart">
    <w:name w:val="Absatz-Standardschriftart"/>
    <w:uiPriority w:val="99"/>
    <w:rsid w:val="006109CC"/>
  </w:style>
  <w:style w:type="character" w:customStyle="1" w:styleId="WW8Num8z1">
    <w:name w:val="WW8Num8z1"/>
    <w:uiPriority w:val="99"/>
    <w:rsid w:val="006109CC"/>
    <w:rPr>
      <w:rFonts w:ascii="Courier New" w:hAnsi="Courier New"/>
    </w:rPr>
  </w:style>
  <w:style w:type="character" w:customStyle="1" w:styleId="WW8Num9z0">
    <w:name w:val="WW8Num9z0"/>
    <w:uiPriority w:val="99"/>
    <w:rsid w:val="006109CC"/>
    <w:rPr>
      <w:rFonts w:ascii="Symbol" w:hAnsi="Symbol"/>
    </w:rPr>
  </w:style>
  <w:style w:type="character" w:customStyle="1" w:styleId="WW8Num11z3">
    <w:name w:val="WW8Num11z3"/>
    <w:uiPriority w:val="99"/>
    <w:rsid w:val="006109CC"/>
    <w:rPr>
      <w:rFonts w:ascii="Times New Roman" w:hAnsi="Times New Roman"/>
    </w:rPr>
  </w:style>
  <w:style w:type="character" w:customStyle="1" w:styleId="WW8Num12z0">
    <w:name w:val="WW8Num12z0"/>
    <w:uiPriority w:val="99"/>
    <w:rsid w:val="006109CC"/>
    <w:rPr>
      <w:rFonts w:ascii="Symbol" w:hAnsi="Symbol"/>
    </w:rPr>
  </w:style>
  <w:style w:type="character" w:customStyle="1" w:styleId="WW8Num23z0">
    <w:name w:val="WW8Num23z0"/>
    <w:uiPriority w:val="99"/>
    <w:rsid w:val="006109CC"/>
    <w:rPr>
      <w:rFonts w:ascii="Times New Roman" w:hAnsi="Times New Roman"/>
    </w:rPr>
  </w:style>
  <w:style w:type="character" w:customStyle="1" w:styleId="WW8Num34z1">
    <w:name w:val="WW8Num34z1"/>
    <w:uiPriority w:val="99"/>
    <w:rsid w:val="006109CC"/>
    <w:rPr>
      <w:rFonts w:ascii="Symbol" w:hAnsi="Symbol"/>
    </w:rPr>
  </w:style>
  <w:style w:type="character" w:customStyle="1" w:styleId="WW8Num37z1">
    <w:name w:val="WW8Num37z1"/>
    <w:uiPriority w:val="99"/>
    <w:rsid w:val="006109CC"/>
    <w:rPr>
      <w:rFonts w:ascii="Symbol" w:hAnsi="Symbol"/>
    </w:rPr>
  </w:style>
  <w:style w:type="character" w:customStyle="1" w:styleId="WW8Num42z3">
    <w:name w:val="WW8Num42z3"/>
    <w:uiPriority w:val="99"/>
    <w:rsid w:val="006109CC"/>
    <w:rPr>
      <w:rFonts w:ascii="Symbol" w:hAnsi="Symbol"/>
    </w:rPr>
  </w:style>
  <w:style w:type="character" w:customStyle="1" w:styleId="WW8Num47z1">
    <w:name w:val="WW8Num47z1"/>
    <w:uiPriority w:val="99"/>
    <w:rsid w:val="006109CC"/>
    <w:rPr>
      <w:rFonts w:ascii="Symbol" w:hAnsi="Symbol"/>
    </w:rPr>
  </w:style>
  <w:style w:type="character" w:customStyle="1" w:styleId="WW8Num55z1">
    <w:name w:val="WW8Num55z1"/>
    <w:uiPriority w:val="99"/>
    <w:rsid w:val="006109CC"/>
    <w:rPr>
      <w:rFonts w:ascii="Times New Roman" w:hAnsi="Times New Roman"/>
      <w:color w:val="000000"/>
      <w:position w:val="0"/>
      <w:sz w:val="24"/>
      <w:vertAlign w:val="baseline"/>
    </w:rPr>
  </w:style>
  <w:style w:type="character" w:customStyle="1" w:styleId="WW8Num58z0">
    <w:name w:val="WW8Num58z0"/>
    <w:uiPriority w:val="99"/>
    <w:rsid w:val="006109CC"/>
    <w:rPr>
      <w:rFonts w:ascii="Symbol" w:hAnsi="Symbol"/>
    </w:rPr>
  </w:style>
  <w:style w:type="character" w:customStyle="1" w:styleId="WW8Num58z2">
    <w:name w:val="WW8Num58z2"/>
    <w:uiPriority w:val="99"/>
    <w:rsid w:val="006109CC"/>
    <w:rPr>
      <w:rFonts w:ascii="Times New Roman" w:hAnsi="Times New Roman"/>
    </w:rPr>
  </w:style>
  <w:style w:type="character" w:customStyle="1" w:styleId="WW8Num59z1">
    <w:name w:val="WW8Num59z1"/>
    <w:uiPriority w:val="99"/>
    <w:rsid w:val="006109CC"/>
    <w:rPr>
      <w:rFonts w:ascii="Symbol" w:hAnsi="Symbol"/>
    </w:rPr>
  </w:style>
  <w:style w:type="character" w:customStyle="1" w:styleId="WW8Num61z2">
    <w:name w:val="WW8Num61z2"/>
    <w:uiPriority w:val="99"/>
    <w:rsid w:val="006109CC"/>
    <w:rPr>
      <w:rFonts w:ascii="Wingdings" w:hAnsi="Wingdings"/>
    </w:rPr>
  </w:style>
  <w:style w:type="character" w:customStyle="1" w:styleId="WW8Num61z3">
    <w:name w:val="WW8Num61z3"/>
    <w:uiPriority w:val="99"/>
    <w:rsid w:val="006109CC"/>
    <w:rPr>
      <w:rFonts w:ascii="Symbol" w:hAnsi="Symbol"/>
    </w:rPr>
  </w:style>
  <w:style w:type="character" w:customStyle="1" w:styleId="WW8Num61z4">
    <w:name w:val="WW8Num61z4"/>
    <w:uiPriority w:val="99"/>
    <w:rsid w:val="006109CC"/>
    <w:rPr>
      <w:rFonts w:ascii="Courier New" w:hAnsi="Courier New"/>
    </w:rPr>
  </w:style>
  <w:style w:type="character" w:customStyle="1" w:styleId="WW8Num70z0">
    <w:name w:val="WW8Num70z0"/>
    <w:uiPriority w:val="99"/>
    <w:rsid w:val="006109CC"/>
    <w:rPr>
      <w:rFonts w:ascii="Symbol" w:hAnsi="Symbol"/>
    </w:rPr>
  </w:style>
  <w:style w:type="character" w:customStyle="1" w:styleId="WW8Num74z0">
    <w:name w:val="WW8Num74z0"/>
    <w:uiPriority w:val="99"/>
    <w:rsid w:val="006109CC"/>
    <w:rPr>
      <w:rFonts w:ascii="Symbol" w:hAnsi="Symbol"/>
    </w:rPr>
  </w:style>
  <w:style w:type="character" w:customStyle="1" w:styleId="WW8Num75z0">
    <w:name w:val="WW8Num75z0"/>
    <w:uiPriority w:val="99"/>
    <w:rsid w:val="006109CC"/>
    <w:rPr>
      <w:rFonts w:ascii="Symbol" w:hAnsi="Symbol"/>
    </w:rPr>
  </w:style>
  <w:style w:type="character" w:customStyle="1" w:styleId="WW8Num82z3">
    <w:name w:val="WW8Num82z3"/>
    <w:uiPriority w:val="99"/>
    <w:rsid w:val="006109CC"/>
    <w:rPr>
      <w:rFonts w:ascii="Symbol" w:hAnsi="Symbol"/>
    </w:rPr>
  </w:style>
  <w:style w:type="character" w:customStyle="1" w:styleId="WW8Num85z0">
    <w:name w:val="WW8Num85z0"/>
    <w:uiPriority w:val="99"/>
    <w:rsid w:val="006109CC"/>
    <w:rPr>
      <w:rFonts w:ascii="Symbol" w:hAnsi="Symbol"/>
    </w:rPr>
  </w:style>
  <w:style w:type="character" w:customStyle="1" w:styleId="WW8Num85z1">
    <w:name w:val="WW8Num85z1"/>
    <w:uiPriority w:val="99"/>
    <w:rsid w:val="006109CC"/>
    <w:rPr>
      <w:rFonts w:ascii="Courier New" w:hAnsi="Courier New"/>
    </w:rPr>
  </w:style>
  <w:style w:type="character" w:customStyle="1" w:styleId="WW8Num85z2">
    <w:name w:val="WW8Num85z2"/>
    <w:uiPriority w:val="99"/>
    <w:rsid w:val="006109CC"/>
    <w:rPr>
      <w:rFonts w:ascii="Wingdings" w:hAnsi="Wingdings"/>
    </w:rPr>
  </w:style>
  <w:style w:type="character" w:customStyle="1" w:styleId="Carpredefinitoparagrafo2">
    <w:name w:val="Car. predefinito paragrafo2"/>
    <w:uiPriority w:val="99"/>
    <w:rsid w:val="006109CC"/>
  </w:style>
  <w:style w:type="character" w:customStyle="1" w:styleId="WW8Num7z1">
    <w:name w:val="WW8Num7z1"/>
    <w:uiPriority w:val="99"/>
    <w:rsid w:val="006109CC"/>
    <w:rPr>
      <w:rFonts w:ascii="Symbol" w:hAnsi="Symbol"/>
    </w:rPr>
  </w:style>
  <w:style w:type="character" w:customStyle="1" w:styleId="WW8Num8z0">
    <w:name w:val="WW8Num8z0"/>
    <w:uiPriority w:val="99"/>
    <w:rsid w:val="006109CC"/>
    <w:rPr>
      <w:rFonts w:ascii="Symbol" w:hAnsi="Symbol"/>
    </w:rPr>
  </w:style>
  <w:style w:type="character" w:customStyle="1" w:styleId="WW8Num10z3">
    <w:name w:val="WW8Num10z3"/>
    <w:uiPriority w:val="99"/>
    <w:rsid w:val="006109CC"/>
    <w:rPr>
      <w:rFonts w:ascii="Times New Roman" w:hAnsi="Times New Roman"/>
    </w:rPr>
  </w:style>
  <w:style w:type="character" w:customStyle="1" w:styleId="WW8Num22z0">
    <w:name w:val="WW8Num22z0"/>
    <w:uiPriority w:val="99"/>
    <w:rsid w:val="006109CC"/>
    <w:rPr>
      <w:rFonts w:ascii="Times New Roman" w:hAnsi="Times New Roman"/>
    </w:rPr>
  </w:style>
  <w:style w:type="character" w:customStyle="1" w:styleId="WW8Num33z1">
    <w:name w:val="WW8Num33z1"/>
    <w:uiPriority w:val="99"/>
    <w:rsid w:val="006109CC"/>
    <w:rPr>
      <w:rFonts w:ascii="Symbol" w:hAnsi="Symbol"/>
    </w:rPr>
  </w:style>
  <w:style w:type="character" w:customStyle="1" w:styleId="WW8Num36z1">
    <w:name w:val="WW8Num36z1"/>
    <w:uiPriority w:val="99"/>
    <w:rsid w:val="006109CC"/>
    <w:rPr>
      <w:rFonts w:ascii="Symbol" w:hAnsi="Symbol"/>
    </w:rPr>
  </w:style>
  <w:style w:type="character" w:customStyle="1" w:styleId="WW8Num41z3">
    <w:name w:val="WW8Num41z3"/>
    <w:uiPriority w:val="99"/>
    <w:rsid w:val="006109CC"/>
    <w:rPr>
      <w:rFonts w:ascii="Symbol" w:hAnsi="Symbol"/>
    </w:rPr>
  </w:style>
  <w:style w:type="character" w:customStyle="1" w:styleId="Caratterepredefinitoparagrafo">
    <w:name w:val="Carattere predefinito paragrafo"/>
    <w:uiPriority w:val="99"/>
    <w:rsid w:val="006109CC"/>
  </w:style>
  <w:style w:type="character" w:customStyle="1" w:styleId="WW8Num56z1">
    <w:name w:val="WW8Num56z1"/>
    <w:uiPriority w:val="99"/>
    <w:rsid w:val="006109CC"/>
    <w:rPr>
      <w:rFonts w:ascii="Times New Roman" w:hAnsi="Times New Roman"/>
      <w:color w:val="000000"/>
      <w:position w:val="0"/>
      <w:sz w:val="24"/>
      <w:vertAlign w:val="baseline"/>
    </w:rPr>
  </w:style>
  <w:style w:type="character" w:customStyle="1" w:styleId="WW8Num59z2">
    <w:name w:val="WW8Num59z2"/>
    <w:uiPriority w:val="99"/>
    <w:rsid w:val="006109CC"/>
    <w:rPr>
      <w:rFonts w:ascii="Times New Roman" w:hAnsi="Times New Roman"/>
    </w:rPr>
  </w:style>
  <w:style w:type="character" w:customStyle="1" w:styleId="WW8Num60z1">
    <w:name w:val="WW8Num60z1"/>
    <w:uiPriority w:val="99"/>
    <w:rsid w:val="006109CC"/>
    <w:rPr>
      <w:rFonts w:ascii="Symbol" w:hAnsi="Symbol"/>
    </w:rPr>
  </w:style>
  <w:style w:type="character" w:customStyle="1" w:styleId="WW8Num62z3">
    <w:name w:val="WW8Num62z3"/>
    <w:uiPriority w:val="99"/>
    <w:rsid w:val="006109CC"/>
    <w:rPr>
      <w:rFonts w:ascii="Symbol" w:hAnsi="Symbol"/>
    </w:rPr>
  </w:style>
  <w:style w:type="character" w:customStyle="1" w:styleId="WW8Num62z4">
    <w:name w:val="WW8Num62z4"/>
    <w:uiPriority w:val="99"/>
    <w:rsid w:val="006109CC"/>
    <w:rPr>
      <w:rFonts w:ascii="Courier New" w:hAnsi="Courier New"/>
    </w:rPr>
  </w:style>
  <w:style w:type="character" w:customStyle="1" w:styleId="WW8Num63z1">
    <w:name w:val="WW8Num63z1"/>
    <w:uiPriority w:val="99"/>
    <w:rsid w:val="006109CC"/>
    <w:rPr>
      <w:rFonts w:ascii="Symbol" w:hAnsi="Symbol"/>
    </w:rPr>
  </w:style>
  <w:style w:type="character" w:customStyle="1" w:styleId="WW8Num71z0">
    <w:name w:val="WW8Num71z0"/>
    <w:uiPriority w:val="99"/>
    <w:rsid w:val="006109CC"/>
    <w:rPr>
      <w:rFonts w:ascii="Symbol" w:hAnsi="Symbol"/>
    </w:rPr>
  </w:style>
  <w:style w:type="character" w:customStyle="1" w:styleId="WW8Num76z0">
    <w:name w:val="WW8Num76z0"/>
    <w:uiPriority w:val="99"/>
    <w:rsid w:val="006109CC"/>
    <w:rPr>
      <w:rFonts w:ascii="Symbol" w:hAnsi="Symbol"/>
    </w:rPr>
  </w:style>
  <w:style w:type="character" w:customStyle="1" w:styleId="WW-Absatz-Standardschriftart">
    <w:name w:val="WW-Absatz-Standardschriftart"/>
    <w:uiPriority w:val="99"/>
    <w:rsid w:val="006109CC"/>
  </w:style>
  <w:style w:type="character" w:customStyle="1" w:styleId="WW8Num8z2">
    <w:name w:val="WW8Num8z2"/>
    <w:uiPriority w:val="99"/>
    <w:rsid w:val="006109CC"/>
    <w:rPr>
      <w:rFonts w:ascii="Wingdings" w:hAnsi="Wingdings"/>
    </w:rPr>
  </w:style>
  <w:style w:type="character" w:customStyle="1" w:styleId="WW8Num18z1">
    <w:name w:val="WW8Num18z1"/>
    <w:uiPriority w:val="99"/>
    <w:rsid w:val="006109CC"/>
    <w:rPr>
      <w:rFonts w:ascii="Courier New" w:hAnsi="Courier New"/>
    </w:rPr>
  </w:style>
  <w:style w:type="character" w:customStyle="1" w:styleId="WW8Num18z2">
    <w:name w:val="WW8Num18z2"/>
    <w:uiPriority w:val="99"/>
    <w:rsid w:val="006109CC"/>
    <w:rPr>
      <w:rFonts w:ascii="Wingdings" w:hAnsi="Wingdings"/>
    </w:rPr>
  </w:style>
  <w:style w:type="character" w:customStyle="1" w:styleId="WW8Num21z1">
    <w:name w:val="WW8Num21z1"/>
    <w:uiPriority w:val="99"/>
    <w:rsid w:val="006109CC"/>
    <w:rPr>
      <w:rFonts w:ascii="Courier New" w:hAnsi="Courier New"/>
    </w:rPr>
  </w:style>
  <w:style w:type="character" w:customStyle="1" w:styleId="WW8Num21z2">
    <w:name w:val="WW8Num21z2"/>
    <w:uiPriority w:val="99"/>
    <w:rsid w:val="006109CC"/>
    <w:rPr>
      <w:rFonts w:ascii="Wingdings" w:hAnsi="Wingdings"/>
    </w:rPr>
  </w:style>
  <w:style w:type="character" w:customStyle="1" w:styleId="WW8Num21z3">
    <w:name w:val="WW8Num21z3"/>
    <w:uiPriority w:val="99"/>
    <w:rsid w:val="006109CC"/>
    <w:rPr>
      <w:rFonts w:ascii="Symbol" w:hAnsi="Symbol"/>
    </w:rPr>
  </w:style>
  <w:style w:type="character" w:customStyle="1" w:styleId="WW8Num22z1">
    <w:name w:val="WW8Num22z1"/>
    <w:uiPriority w:val="99"/>
    <w:rsid w:val="006109CC"/>
    <w:rPr>
      <w:rFonts w:ascii="Courier New" w:hAnsi="Courier New"/>
    </w:rPr>
  </w:style>
  <w:style w:type="character" w:customStyle="1" w:styleId="WW8Num22z2">
    <w:name w:val="WW8Num22z2"/>
    <w:uiPriority w:val="99"/>
    <w:rsid w:val="006109CC"/>
    <w:rPr>
      <w:rFonts w:ascii="Wingdings" w:hAnsi="Wingdings"/>
    </w:rPr>
  </w:style>
  <w:style w:type="character" w:customStyle="1" w:styleId="WW8Num22z3">
    <w:name w:val="WW8Num22z3"/>
    <w:uiPriority w:val="99"/>
    <w:rsid w:val="006109CC"/>
    <w:rPr>
      <w:rFonts w:ascii="Symbol" w:hAnsi="Symbol"/>
    </w:rPr>
  </w:style>
  <w:style w:type="character" w:customStyle="1" w:styleId="WW8Num70z1">
    <w:name w:val="WW8Num70z1"/>
    <w:uiPriority w:val="99"/>
    <w:rsid w:val="006109CC"/>
    <w:rPr>
      <w:rFonts w:ascii="Courier New" w:hAnsi="Courier New"/>
    </w:rPr>
  </w:style>
  <w:style w:type="character" w:customStyle="1" w:styleId="WW8Num70z2">
    <w:name w:val="WW8Num70z2"/>
    <w:uiPriority w:val="99"/>
    <w:rsid w:val="006109CC"/>
    <w:rPr>
      <w:rFonts w:ascii="Wingdings" w:hAnsi="Wingdings"/>
    </w:rPr>
  </w:style>
  <w:style w:type="character" w:customStyle="1" w:styleId="WW8Num74z1">
    <w:name w:val="WW8Num74z1"/>
    <w:uiPriority w:val="99"/>
    <w:rsid w:val="006109CC"/>
    <w:rPr>
      <w:rFonts w:ascii="Courier New" w:hAnsi="Courier New"/>
    </w:rPr>
  </w:style>
  <w:style w:type="character" w:customStyle="1" w:styleId="WW8Num74z2">
    <w:name w:val="WW8Num74z2"/>
    <w:uiPriority w:val="99"/>
    <w:rsid w:val="006109CC"/>
    <w:rPr>
      <w:rFonts w:ascii="Wingdings" w:hAnsi="Wingdings"/>
    </w:rPr>
  </w:style>
  <w:style w:type="character" w:customStyle="1" w:styleId="WW8Num75z1">
    <w:name w:val="WW8Num75z1"/>
    <w:uiPriority w:val="99"/>
    <w:rsid w:val="006109CC"/>
    <w:rPr>
      <w:rFonts w:ascii="Courier New" w:hAnsi="Courier New"/>
    </w:rPr>
  </w:style>
  <w:style w:type="character" w:customStyle="1" w:styleId="WW8Num75z2">
    <w:name w:val="WW8Num75z2"/>
    <w:uiPriority w:val="99"/>
    <w:rsid w:val="006109CC"/>
    <w:rPr>
      <w:rFonts w:ascii="Wingdings" w:hAnsi="Wingdings"/>
    </w:rPr>
  </w:style>
  <w:style w:type="character" w:customStyle="1" w:styleId="Carpredefinitoparagrafo1">
    <w:name w:val="Car. predefinito paragrafo1"/>
    <w:uiPriority w:val="99"/>
    <w:rsid w:val="006109CC"/>
  </w:style>
  <w:style w:type="character" w:styleId="Collegamentovisitato">
    <w:name w:val="FollowedHyperlink"/>
    <w:uiPriority w:val="99"/>
    <w:rsid w:val="006109CC"/>
    <w:rPr>
      <w:rFonts w:cs="Times New Roman"/>
      <w:color w:val="800080"/>
      <w:u w:val="single"/>
    </w:rPr>
  </w:style>
  <w:style w:type="character" w:customStyle="1" w:styleId="Caratteredellanota">
    <w:name w:val="Carattere della nota"/>
    <w:uiPriority w:val="99"/>
    <w:rsid w:val="006109CC"/>
    <w:rPr>
      <w:rFonts w:cs="Times New Roman"/>
      <w:sz w:val="20"/>
      <w:vertAlign w:val="superscript"/>
    </w:rPr>
  </w:style>
  <w:style w:type="character" w:styleId="Collegamentoipertestuale">
    <w:name w:val="Hyperlink"/>
    <w:uiPriority w:val="99"/>
    <w:rsid w:val="006109CC"/>
    <w:rPr>
      <w:rFonts w:cs="Times New Roman"/>
      <w:color w:val="0000FF"/>
      <w:u w:val="single"/>
    </w:rPr>
  </w:style>
  <w:style w:type="character" w:styleId="Enfasicorsivo">
    <w:name w:val="Emphasis"/>
    <w:uiPriority w:val="99"/>
    <w:qFormat/>
    <w:rsid w:val="006109CC"/>
    <w:rPr>
      <w:rFonts w:cs="Times New Roman"/>
      <w:i/>
    </w:rPr>
  </w:style>
  <w:style w:type="character" w:styleId="Numeropagina">
    <w:name w:val="page number"/>
    <w:uiPriority w:val="99"/>
    <w:rsid w:val="006109CC"/>
    <w:rPr>
      <w:rFonts w:cs="Times New Roman"/>
    </w:rPr>
  </w:style>
  <w:style w:type="character" w:customStyle="1" w:styleId="Rimandonotaapidipagina1">
    <w:name w:val="Rimando nota a piè di pagina1"/>
    <w:uiPriority w:val="99"/>
    <w:rsid w:val="006109CC"/>
    <w:rPr>
      <w:vertAlign w:val="superscript"/>
    </w:rPr>
  </w:style>
  <w:style w:type="character" w:customStyle="1" w:styleId="Caratterenotadichiusura">
    <w:name w:val="Carattere nota di chiusura"/>
    <w:uiPriority w:val="99"/>
    <w:rsid w:val="006109CC"/>
    <w:rPr>
      <w:vertAlign w:val="superscript"/>
    </w:rPr>
  </w:style>
  <w:style w:type="character" w:customStyle="1" w:styleId="WW-Caratterenotadichiusura">
    <w:name w:val="WW-Carattere nota di chiusura"/>
    <w:uiPriority w:val="99"/>
    <w:rsid w:val="006109CC"/>
  </w:style>
  <w:style w:type="character" w:customStyle="1" w:styleId="Rimandonotadichiusura1">
    <w:name w:val="Rimando nota di chiusura1"/>
    <w:uiPriority w:val="99"/>
    <w:rsid w:val="006109CC"/>
    <w:rPr>
      <w:vertAlign w:val="superscript"/>
    </w:rPr>
  </w:style>
  <w:style w:type="character" w:customStyle="1" w:styleId="TestocommentoCarattere">
    <w:name w:val="Testo commento Carattere"/>
    <w:uiPriority w:val="99"/>
    <w:rsid w:val="006109CC"/>
    <w:rPr>
      <w:rFonts w:cs="Times New Roman"/>
    </w:rPr>
  </w:style>
  <w:style w:type="character" w:customStyle="1" w:styleId="Rimandocommento1">
    <w:name w:val="Rimando commento1"/>
    <w:uiPriority w:val="99"/>
    <w:rsid w:val="006109CC"/>
    <w:rPr>
      <w:rFonts w:cs="Times New Roman"/>
      <w:sz w:val="16"/>
      <w:szCs w:val="16"/>
    </w:rPr>
  </w:style>
  <w:style w:type="character" w:customStyle="1" w:styleId="Rimandonotaapidipagina2">
    <w:name w:val="Rimando nota a piè di pagina2"/>
    <w:uiPriority w:val="99"/>
    <w:rsid w:val="006109CC"/>
    <w:rPr>
      <w:vertAlign w:val="superscript"/>
    </w:rPr>
  </w:style>
  <w:style w:type="character" w:customStyle="1" w:styleId="Rimandonotadichiusura2">
    <w:name w:val="Rimando nota di chiusura2"/>
    <w:uiPriority w:val="99"/>
    <w:rsid w:val="006109CC"/>
    <w:rPr>
      <w:vertAlign w:val="superscript"/>
    </w:rPr>
  </w:style>
  <w:style w:type="character" w:customStyle="1" w:styleId="Rimandocommento2">
    <w:name w:val="Rimando commento2"/>
    <w:uiPriority w:val="99"/>
    <w:rsid w:val="006109CC"/>
    <w:rPr>
      <w:rFonts w:cs="Times New Roman"/>
      <w:sz w:val="16"/>
      <w:szCs w:val="16"/>
    </w:rPr>
  </w:style>
  <w:style w:type="character" w:customStyle="1" w:styleId="Rimandonotaapidipagina3">
    <w:name w:val="Rimando nota a piè di pagina3"/>
    <w:uiPriority w:val="99"/>
    <w:rsid w:val="006109CC"/>
    <w:rPr>
      <w:vertAlign w:val="superscript"/>
    </w:rPr>
  </w:style>
  <w:style w:type="character" w:customStyle="1" w:styleId="Rimandonotadichiusura3">
    <w:name w:val="Rimando nota di chiusura3"/>
    <w:uiPriority w:val="99"/>
    <w:rsid w:val="006109CC"/>
    <w:rPr>
      <w:vertAlign w:val="superscript"/>
    </w:rPr>
  </w:style>
  <w:style w:type="character" w:customStyle="1" w:styleId="Rimandocommento3">
    <w:name w:val="Rimando commento3"/>
    <w:uiPriority w:val="99"/>
    <w:rsid w:val="006109CC"/>
    <w:rPr>
      <w:rFonts w:cs="Times New Roman"/>
      <w:sz w:val="16"/>
      <w:szCs w:val="16"/>
    </w:rPr>
  </w:style>
  <w:style w:type="character" w:customStyle="1" w:styleId="estremosel">
    <w:name w:val="estremosel"/>
    <w:uiPriority w:val="99"/>
    <w:rsid w:val="006109CC"/>
    <w:rPr>
      <w:rFonts w:cs="Times New Roman"/>
    </w:rPr>
  </w:style>
  <w:style w:type="character" w:customStyle="1" w:styleId="CarattereCarattere">
    <w:name w:val="Carattere Carattere"/>
    <w:uiPriority w:val="99"/>
    <w:rsid w:val="006109CC"/>
    <w:rPr>
      <w:rFonts w:cs="Times New Roman"/>
      <w:b/>
      <w:i/>
      <w:iCs/>
      <w:sz w:val="24"/>
      <w:lang w:val="it-IT" w:eastAsia="ar-SA" w:bidi="ar-SA"/>
    </w:rPr>
  </w:style>
  <w:style w:type="character" w:customStyle="1" w:styleId="Puntoelenco3Carattere">
    <w:name w:val="Punto elenco 3 Carattere"/>
    <w:uiPriority w:val="99"/>
    <w:rsid w:val="006109CC"/>
    <w:rPr>
      <w:rFonts w:ascii="Arial" w:hAnsi="Arial" w:cs="Times New Roman"/>
      <w:lang w:val="it-IT" w:eastAsia="ar-SA" w:bidi="ar-SA"/>
    </w:rPr>
  </w:style>
  <w:style w:type="paragraph" w:customStyle="1" w:styleId="Intestazione4">
    <w:name w:val="Intestazione4"/>
    <w:basedOn w:val="Normale"/>
    <w:next w:val="Corpotesto"/>
    <w:uiPriority w:val="99"/>
    <w:rsid w:val="006109CC"/>
    <w:pPr>
      <w:keepNext/>
      <w:spacing w:before="240" w:after="120"/>
    </w:pPr>
    <w:rPr>
      <w:rFonts w:ascii="Arial" w:eastAsia="SimSun" w:hAnsi="Arial" w:cs="Mangal"/>
      <w:sz w:val="28"/>
      <w:szCs w:val="28"/>
    </w:rPr>
  </w:style>
  <w:style w:type="paragraph" w:styleId="Corpotesto">
    <w:name w:val="Body Text"/>
    <w:basedOn w:val="Normale"/>
    <w:link w:val="CorpotestoCarattere"/>
    <w:rsid w:val="006109CC"/>
    <w:pPr>
      <w:spacing w:after="120"/>
    </w:pPr>
    <w:rPr>
      <w:lang w:val="x-none"/>
    </w:rPr>
  </w:style>
  <w:style w:type="character" w:customStyle="1" w:styleId="CorpotestoCarattere">
    <w:name w:val="Corpo testo Carattere"/>
    <w:basedOn w:val="Carpredefinitoparagrafo"/>
    <w:link w:val="Corpotesto"/>
    <w:rsid w:val="006109CC"/>
    <w:rPr>
      <w:rFonts w:ascii="Times New Roman" w:eastAsia="Times New Roman" w:hAnsi="Times New Roman" w:cs="Times New Roman"/>
      <w:sz w:val="24"/>
      <w:szCs w:val="24"/>
      <w:lang w:val="x-none" w:eastAsia="ar-SA"/>
    </w:rPr>
  </w:style>
  <w:style w:type="paragraph" w:styleId="Elenco">
    <w:name w:val="List"/>
    <w:basedOn w:val="Corpotesto"/>
    <w:uiPriority w:val="99"/>
    <w:rsid w:val="006109CC"/>
    <w:rPr>
      <w:rFonts w:cs="Tahoma"/>
    </w:rPr>
  </w:style>
  <w:style w:type="paragraph" w:customStyle="1" w:styleId="Didascalia4">
    <w:name w:val="Didascalia4"/>
    <w:basedOn w:val="Normale"/>
    <w:uiPriority w:val="99"/>
    <w:rsid w:val="006109CC"/>
    <w:pPr>
      <w:suppressLineNumbers/>
      <w:spacing w:before="120" w:after="120"/>
    </w:pPr>
    <w:rPr>
      <w:rFonts w:cs="Mangal"/>
      <w:i/>
      <w:iCs/>
    </w:rPr>
  </w:style>
  <w:style w:type="paragraph" w:customStyle="1" w:styleId="Indice">
    <w:name w:val="Indice"/>
    <w:basedOn w:val="Normale"/>
    <w:uiPriority w:val="99"/>
    <w:rsid w:val="006109CC"/>
    <w:pPr>
      <w:suppressLineNumbers/>
    </w:pPr>
    <w:rPr>
      <w:rFonts w:cs="Tahoma"/>
    </w:rPr>
  </w:style>
  <w:style w:type="paragraph" w:customStyle="1" w:styleId="Intestazione3">
    <w:name w:val="Intestazione3"/>
    <w:basedOn w:val="Normale"/>
    <w:next w:val="Corpotesto"/>
    <w:uiPriority w:val="99"/>
    <w:rsid w:val="006109CC"/>
    <w:pPr>
      <w:keepNext/>
      <w:spacing w:before="240" w:after="120"/>
    </w:pPr>
    <w:rPr>
      <w:rFonts w:ascii="Arial" w:eastAsia="SimSun" w:hAnsi="Arial" w:cs="Tahoma"/>
      <w:sz w:val="28"/>
      <w:szCs w:val="28"/>
    </w:rPr>
  </w:style>
  <w:style w:type="paragraph" w:customStyle="1" w:styleId="Didascalia3">
    <w:name w:val="Didascalia3"/>
    <w:basedOn w:val="Normale"/>
    <w:uiPriority w:val="99"/>
    <w:rsid w:val="006109CC"/>
    <w:pPr>
      <w:suppressLineNumbers/>
      <w:spacing w:before="120" w:after="120"/>
    </w:pPr>
    <w:rPr>
      <w:rFonts w:cs="Tahoma"/>
      <w:i/>
      <w:iCs/>
    </w:rPr>
  </w:style>
  <w:style w:type="paragraph" w:customStyle="1" w:styleId="Intestazione2">
    <w:name w:val="Intestazione2"/>
    <w:basedOn w:val="Normale"/>
    <w:next w:val="Corpotesto"/>
    <w:uiPriority w:val="99"/>
    <w:rsid w:val="006109CC"/>
    <w:pPr>
      <w:keepNext/>
      <w:spacing w:before="240" w:after="120"/>
    </w:pPr>
    <w:rPr>
      <w:rFonts w:ascii="Arial" w:eastAsia="SimSun" w:hAnsi="Arial" w:cs="Tahoma"/>
      <w:sz w:val="28"/>
      <w:szCs w:val="28"/>
    </w:rPr>
  </w:style>
  <w:style w:type="paragraph" w:customStyle="1" w:styleId="Didascalia2">
    <w:name w:val="Didascalia2"/>
    <w:basedOn w:val="Normale"/>
    <w:uiPriority w:val="99"/>
    <w:rsid w:val="006109CC"/>
    <w:pPr>
      <w:suppressLineNumbers/>
      <w:spacing w:before="120" w:after="120"/>
    </w:pPr>
    <w:rPr>
      <w:rFonts w:cs="Tahoma"/>
      <w:i/>
      <w:iCs/>
    </w:rPr>
  </w:style>
  <w:style w:type="paragraph" w:customStyle="1" w:styleId="Intestazione1">
    <w:name w:val="Intestazione1"/>
    <w:basedOn w:val="Normale"/>
    <w:next w:val="Corpotesto"/>
    <w:uiPriority w:val="99"/>
    <w:rsid w:val="006109CC"/>
    <w:pPr>
      <w:keepNext/>
      <w:spacing w:before="240" w:after="120"/>
    </w:pPr>
    <w:rPr>
      <w:rFonts w:ascii="Arial" w:eastAsia="SimSun" w:hAnsi="Arial" w:cs="Tahoma"/>
      <w:sz w:val="28"/>
      <w:szCs w:val="28"/>
    </w:rPr>
  </w:style>
  <w:style w:type="paragraph" w:customStyle="1" w:styleId="Didascalia1">
    <w:name w:val="Didascalia1"/>
    <w:basedOn w:val="Normale"/>
    <w:uiPriority w:val="99"/>
    <w:rsid w:val="006109CC"/>
    <w:pPr>
      <w:suppressLineNumbers/>
      <w:spacing w:before="120" w:after="120"/>
    </w:pPr>
    <w:rPr>
      <w:rFonts w:cs="Tahoma"/>
      <w:i/>
      <w:iCs/>
    </w:rPr>
  </w:style>
  <w:style w:type="paragraph" w:styleId="Indirizzomittente">
    <w:name w:val="envelope return"/>
    <w:basedOn w:val="Normale"/>
    <w:uiPriority w:val="99"/>
    <w:rsid w:val="006109CC"/>
    <w:rPr>
      <w:rFonts w:cs="Arial"/>
      <w:sz w:val="20"/>
      <w:szCs w:val="20"/>
    </w:rPr>
  </w:style>
  <w:style w:type="paragraph" w:styleId="Sommario1">
    <w:name w:val="toc 1"/>
    <w:basedOn w:val="Normale"/>
    <w:next w:val="Normale"/>
    <w:uiPriority w:val="39"/>
    <w:rsid w:val="006109CC"/>
    <w:pPr>
      <w:spacing w:before="120" w:after="120"/>
    </w:pPr>
    <w:rPr>
      <w:rFonts w:ascii="Calibri" w:hAnsi="Calibri"/>
      <w:b/>
      <w:bCs/>
      <w:caps/>
      <w:sz w:val="20"/>
      <w:szCs w:val="20"/>
    </w:rPr>
  </w:style>
  <w:style w:type="paragraph" w:styleId="Sommario4">
    <w:name w:val="toc 4"/>
    <w:basedOn w:val="Normale"/>
    <w:next w:val="Normale"/>
    <w:uiPriority w:val="39"/>
    <w:rsid w:val="006109CC"/>
    <w:pPr>
      <w:ind w:left="720"/>
    </w:pPr>
    <w:rPr>
      <w:rFonts w:ascii="Calibri" w:hAnsi="Calibri"/>
      <w:sz w:val="18"/>
      <w:szCs w:val="18"/>
    </w:rPr>
  </w:style>
  <w:style w:type="paragraph" w:styleId="Sommario3">
    <w:name w:val="toc 3"/>
    <w:basedOn w:val="Normale"/>
    <w:next w:val="Normale"/>
    <w:uiPriority w:val="39"/>
    <w:rsid w:val="006109CC"/>
    <w:pPr>
      <w:ind w:left="480"/>
    </w:pPr>
    <w:rPr>
      <w:rFonts w:ascii="Calibri" w:hAnsi="Calibri"/>
      <w:i/>
      <w:iCs/>
      <w:sz w:val="20"/>
      <w:szCs w:val="20"/>
    </w:rPr>
  </w:style>
  <w:style w:type="paragraph" w:styleId="Sommario2">
    <w:name w:val="toc 2"/>
    <w:basedOn w:val="Normale"/>
    <w:next w:val="Normale"/>
    <w:uiPriority w:val="39"/>
    <w:rsid w:val="006109CC"/>
    <w:pPr>
      <w:ind w:left="240"/>
    </w:pPr>
    <w:rPr>
      <w:rFonts w:ascii="Calibri" w:hAnsi="Calibri"/>
      <w:smallCaps/>
      <w:sz w:val="20"/>
      <w:szCs w:val="20"/>
    </w:rPr>
  </w:style>
  <w:style w:type="paragraph" w:styleId="Sommario6">
    <w:name w:val="toc 6"/>
    <w:basedOn w:val="Normale"/>
    <w:next w:val="Normale"/>
    <w:uiPriority w:val="39"/>
    <w:rsid w:val="006109CC"/>
    <w:pPr>
      <w:ind w:left="1200"/>
    </w:pPr>
    <w:rPr>
      <w:rFonts w:ascii="Calibri" w:hAnsi="Calibri"/>
      <w:sz w:val="18"/>
      <w:szCs w:val="18"/>
    </w:rPr>
  </w:style>
  <w:style w:type="paragraph" w:styleId="Sommario5">
    <w:name w:val="toc 5"/>
    <w:basedOn w:val="Normale"/>
    <w:next w:val="Normale"/>
    <w:uiPriority w:val="39"/>
    <w:rsid w:val="006109CC"/>
    <w:pPr>
      <w:ind w:left="960"/>
    </w:pPr>
    <w:rPr>
      <w:rFonts w:ascii="Calibri" w:hAnsi="Calibri"/>
      <w:sz w:val="18"/>
      <w:szCs w:val="18"/>
    </w:rPr>
  </w:style>
  <w:style w:type="paragraph" w:styleId="Sommario7">
    <w:name w:val="toc 7"/>
    <w:basedOn w:val="Normale"/>
    <w:next w:val="Normale"/>
    <w:uiPriority w:val="39"/>
    <w:rsid w:val="006109CC"/>
    <w:pPr>
      <w:ind w:left="1440"/>
    </w:pPr>
    <w:rPr>
      <w:rFonts w:ascii="Calibri" w:hAnsi="Calibri"/>
      <w:sz w:val="18"/>
      <w:szCs w:val="18"/>
    </w:rPr>
  </w:style>
  <w:style w:type="paragraph" w:styleId="Sommario8">
    <w:name w:val="toc 8"/>
    <w:basedOn w:val="Normale"/>
    <w:next w:val="Normale"/>
    <w:uiPriority w:val="39"/>
    <w:rsid w:val="006109CC"/>
    <w:pPr>
      <w:ind w:left="1680"/>
    </w:pPr>
    <w:rPr>
      <w:rFonts w:ascii="Calibri" w:hAnsi="Calibri"/>
      <w:sz w:val="18"/>
      <w:szCs w:val="18"/>
    </w:rPr>
  </w:style>
  <w:style w:type="paragraph" w:styleId="Sommario9">
    <w:name w:val="toc 9"/>
    <w:basedOn w:val="Normale"/>
    <w:next w:val="Normale"/>
    <w:uiPriority w:val="39"/>
    <w:rsid w:val="006109CC"/>
    <w:pPr>
      <w:ind w:left="1920"/>
    </w:pPr>
    <w:rPr>
      <w:rFonts w:ascii="Calibri" w:hAnsi="Calibri"/>
      <w:sz w:val="18"/>
      <w:szCs w:val="18"/>
    </w:rPr>
  </w:style>
  <w:style w:type="paragraph" w:styleId="Rientrocorpodeltesto">
    <w:name w:val="Body Text Indent"/>
    <w:basedOn w:val="Normale"/>
    <w:link w:val="RientrocorpodeltestoCarattere"/>
    <w:uiPriority w:val="99"/>
    <w:rsid w:val="006109CC"/>
    <w:pPr>
      <w:widowControl w:val="0"/>
      <w:overflowPunct w:val="0"/>
      <w:autoSpaceDE w:val="0"/>
      <w:spacing w:line="240" w:lineRule="exact"/>
      <w:ind w:firstLine="567"/>
      <w:jc w:val="both"/>
      <w:textAlignment w:val="baseline"/>
    </w:pPr>
    <w:rPr>
      <w:lang w:val="x-none"/>
    </w:rPr>
  </w:style>
  <w:style w:type="character" w:customStyle="1" w:styleId="RientrocorpodeltestoCarattere">
    <w:name w:val="Rientro corpo del testo Carattere"/>
    <w:basedOn w:val="Carpredefinitoparagrafo"/>
    <w:link w:val="Rientrocorpodeltesto"/>
    <w:uiPriority w:val="99"/>
    <w:rsid w:val="006109CC"/>
    <w:rPr>
      <w:rFonts w:ascii="Times New Roman" w:eastAsia="Times New Roman" w:hAnsi="Times New Roman" w:cs="Times New Roman"/>
      <w:sz w:val="24"/>
      <w:szCs w:val="24"/>
      <w:lang w:val="x-none" w:eastAsia="ar-SA"/>
    </w:rPr>
  </w:style>
  <w:style w:type="paragraph" w:styleId="Intestazione">
    <w:name w:val="header"/>
    <w:basedOn w:val="Normale"/>
    <w:link w:val="IntestazioneCarattere"/>
    <w:uiPriority w:val="99"/>
    <w:rsid w:val="006109CC"/>
    <w:pPr>
      <w:widowControl w:val="0"/>
      <w:overflowPunct w:val="0"/>
      <w:autoSpaceDE w:val="0"/>
      <w:textAlignment w:val="baseline"/>
    </w:pPr>
    <w:rPr>
      <w:lang w:val="x-none"/>
    </w:rPr>
  </w:style>
  <w:style w:type="character" w:customStyle="1" w:styleId="IntestazioneCarattere">
    <w:name w:val="Intestazione Carattere"/>
    <w:basedOn w:val="Carpredefinitoparagrafo"/>
    <w:link w:val="Intestazione"/>
    <w:uiPriority w:val="99"/>
    <w:rsid w:val="006109CC"/>
    <w:rPr>
      <w:rFonts w:ascii="Times New Roman" w:eastAsia="Times New Roman" w:hAnsi="Times New Roman" w:cs="Times New Roman"/>
      <w:sz w:val="24"/>
      <w:szCs w:val="24"/>
      <w:lang w:val="x-none" w:eastAsia="ar-SA"/>
    </w:rPr>
  </w:style>
  <w:style w:type="paragraph" w:styleId="Testonotaapidipagina">
    <w:name w:val="footnote text"/>
    <w:basedOn w:val="Normale"/>
    <w:link w:val="TestonotaapidipaginaCarattere"/>
    <w:uiPriority w:val="99"/>
    <w:rsid w:val="006109CC"/>
    <w:pPr>
      <w:widowControl w:val="0"/>
      <w:overflowPunct w:val="0"/>
      <w:autoSpaceDE w:val="0"/>
      <w:jc w:val="both"/>
      <w:textAlignment w:val="baseline"/>
    </w:pPr>
    <w:rPr>
      <w:sz w:val="20"/>
      <w:szCs w:val="20"/>
      <w:lang w:val="x-none"/>
    </w:rPr>
  </w:style>
  <w:style w:type="character" w:customStyle="1" w:styleId="TestonotaapidipaginaCarattere">
    <w:name w:val="Testo nota a piè di pagina Carattere"/>
    <w:basedOn w:val="Carpredefinitoparagrafo"/>
    <w:link w:val="Testonotaapidipagina"/>
    <w:uiPriority w:val="99"/>
    <w:rsid w:val="006109CC"/>
    <w:rPr>
      <w:rFonts w:ascii="Times New Roman" w:eastAsia="Times New Roman" w:hAnsi="Times New Roman" w:cs="Times New Roman"/>
      <w:sz w:val="20"/>
      <w:szCs w:val="20"/>
      <w:lang w:val="x-none" w:eastAsia="ar-SA"/>
    </w:rPr>
  </w:style>
  <w:style w:type="paragraph" w:styleId="Pidipagina">
    <w:name w:val="footer"/>
    <w:basedOn w:val="Normale"/>
    <w:link w:val="PidipaginaCarattere"/>
    <w:rsid w:val="006109CC"/>
    <w:pPr>
      <w:jc w:val="right"/>
    </w:pPr>
    <w:rPr>
      <w:lang w:val="x-none"/>
    </w:rPr>
  </w:style>
  <w:style w:type="character" w:customStyle="1" w:styleId="PidipaginaCarattere">
    <w:name w:val="Piè di pagina Carattere"/>
    <w:basedOn w:val="Carpredefinitoparagrafo"/>
    <w:link w:val="Pidipagina"/>
    <w:rsid w:val="006109CC"/>
    <w:rPr>
      <w:rFonts w:ascii="Times New Roman" w:eastAsia="Times New Roman" w:hAnsi="Times New Roman" w:cs="Times New Roman"/>
      <w:sz w:val="24"/>
      <w:szCs w:val="24"/>
      <w:lang w:val="x-none" w:eastAsia="ar-SA"/>
    </w:rPr>
  </w:style>
  <w:style w:type="paragraph" w:styleId="Testofumetto">
    <w:name w:val="Balloon Text"/>
    <w:basedOn w:val="Normale"/>
    <w:link w:val="TestofumettoCarattere"/>
    <w:uiPriority w:val="99"/>
    <w:rsid w:val="006109CC"/>
    <w:rPr>
      <w:sz w:val="2"/>
      <w:szCs w:val="20"/>
      <w:lang w:val="x-none"/>
    </w:rPr>
  </w:style>
  <w:style w:type="character" w:customStyle="1" w:styleId="TestofumettoCarattere">
    <w:name w:val="Testo fumetto Carattere"/>
    <w:basedOn w:val="Carpredefinitoparagrafo"/>
    <w:link w:val="Testofumetto"/>
    <w:uiPriority w:val="99"/>
    <w:rsid w:val="006109CC"/>
    <w:rPr>
      <w:rFonts w:ascii="Times New Roman" w:eastAsia="Times New Roman" w:hAnsi="Times New Roman" w:cs="Times New Roman"/>
      <w:sz w:val="2"/>
      <w:szCs w:val="20"/>
      <w:lang w:val="x-none" w:eastAsia="ar-SA"/>
    </w:rPr>
  </w:style>
  <w:style w:type="paragraph" w:customStyle="1" w:styleId="Contenutotabella">
    <w:name w:val="Contenuto tabella"/>
    <w:basedOn w:val="Normale"/>
    <w:uiPriority w:val="99"/>
    <w:rsid w:val="006109CC"/>
    <w:pPr>
      <w:suppressLineNumbers/>
    </w:pPr>
  </w:style>
  <w:style w:type="paragraph" w:customStyle="1" w:styleId="Intestazionetabella">
    <w:name w:val="Intestazione tabella"/>
    <w:basedOn w:val="Contenutotabella"/>
    <w:uiPriority w:val="99"/>
    <w:rsid w:val="006109CC"/>
    <w:pPr>
      <w:jc w:val="center"/>
    </w:pPr>
    <w:rPr>
      <w:b/>
      <w:bCs/>
    </w:rPr>
  </w:style>
  <w:style w:type="paragraph" w:customStyle="1" w:styleId="Indice10">
    <w:name w:val="Indice 10"/>
    <w:basedOn w:val="Indice"/>
    <w:uiPriority w:val="99"/>
    <w:rsid w:val="006109CC"/>
    <w:pPr>
      <w:ind w:left="2547"/>
    </w:pPr>
  </w:style>
  <w:style w:type="paragraph" w:customStyle="1" w:styleId="Contenutocornice">
    <w:name w:val="Contenuto cornice"/>
    <w:basedOn w:val="Corpotesto"/>
    <w:uiPriority w:val="99"/>
    <w:rsid w:val="006109CC"/>
  </w:style>
  <w:style w:type="paragraph" w:customStyle="1" w:styleId="Testocommento1">
    <w:name w:val="Testo commento1"/>
    <w:basedOn w:val="Normale"/>
    <w:uiPriority w:val="99"/>
    <w:rsid w:val="006109CC"/>
    <w:rPr>
      <w:sz w:val="20"/>
      <w:szCs w:val="20"/>
    </w:rPr>
  </w:style>
  <w:style w:type="paragraph" w:styleId="Paragrafoelenco">
    <w:name w:val="List Paragraph"/>
    <w:basedOn w:val="Normale"/>
    <w:uiPriority w:val="34"/>
    <w:qFormat/>
    <w:rsid w:val="006109CC"/>
    <w:pPr>
      <w:ind w:left="720"/>
    </w:pPr>
  </w:style>
  <w:style w:type="paragraph" w:styleId="Testocommento">
    <w:name w:val="annotation text"/>
    <w:basedOn w:val="Normale"/>
    <w:link w:val="TestocommentoCarattere1"/>
    <w:uiPriority w:val="99"/>
    <w:semiHidden/>
    <w:rsid w:val="006109CC"/>
    <w:rPr>
      <w:sz w:val="20"/>
      <w:szCs w:val="20"/>
      <w:lang w:val="x-none"/>
    </w:rPr>
  </w:style>
  <w:style w:type="character" w:customStyle="1" w:styleId="TestocommentoCarattere1">
    <w:name w:val="Testo commento Carattere1"/>
    <w:basedOn w:val="Carpredefinitoparagrafo"/>
    <w:link w:val="Testocommento"/>
    <w:uiPriority w:val="99"/>
    <w:semiHidden/>
    <w:rsid w:val="006109CC"/>
    <w:rPr>
      <w:rFonts w:ascii="Times New Roman" w:eastAsia="Times New Roman" w:hAnsi="Times New Roman" w:cs="Times New Roman"/>
      <w:sz w:val="20"/>
      <w:szCs w:val="20"/>
      <w:lang w:val="x-none" w:eastAsia="ar-SA"/>
    </w:rPr>
  </w:style>
  <w:style w:type="paragraph" w:styleId="Soggettocommento">
    <w:name w:val="annotation subject"/>
    <w:basedOn w:val="Testocommento1"/>
    <w:next w:val="Testocommento1"/>
    <w:link w:val="SoggettocommentoCarattere"/>
    <w:uiPriority w:val="99"/>
    <w:rsid w:val="006109CC"/>
    <w:rPr>
      <w:b/>
      <w:bCs/>
      <w:lang w:val="x-none"/>
    </w:rPr>
  </w:style>
  <w:style w:type="character" w:customStyle="1" w:styleId="SoggettocommentoCarattere">
    <w:name w:val="Soggetto commento Carattere"/>
    <w:basedOn w:val="TestocommentoCarattere1"/>
    <w:link w:val="Soggettocommento"/>
    <w:uiPriority w:val="99"/>
    <w:rsid w:val="006109CC"/>
    <w:rPr>
      <w:rFonts w:ascii="Times New Roman" w:eastAsia="Times New Roman" w:hAnsi="Times New Roman" w:cs="Times New Roman"/>
      <w:b/>
      <w:bCs/>
      <w:sz w:val="20"/>
      <w:szCs w:val="20"/>
      <w:lang w:val="x-none" w:eastAsia="ar-SA"/>
    </w:rPr>
  </w:style>
  <w:style w:type="paragraph" w:customStyle="1" w:styleId="Testocommento2">
    <w:name w:val="Testo commento2"/>
    <w:basedOn w:val="Normale"/>
    <w:uiPriority w:val="99"/>
    <w:rsid w:val="006109CC"/>
    <w:rPr>
      <w:sz w:val="20"/>
      <w:szCs w:val="20"/>
    </w:rPr>
  </w:style>
  <w:style w:type="paragraph" w:customStyle="1" w:styleId="Intestazioneindice">
    <w:name w:val="Intestazione indice"/>
    <w:basedOn w:val="Intestazione3"/>
    <w:uiPriority w:val="99"/>
    <w:rsid w:val="006109CC"/>
    <w:pPr>
      <w:suppressLineNumbers/>
    </w:pPr>
    <w:rPr>
      <w:b/>
      <w:bCs/>
      <w:sz w:val="32"/>
      <w:szCs w:val="32"/>
    </w:rPr>
  </w:style>
  <w:style w:type="paragraph" w:customStyle="1" w:styleId="Puntoelenco31">
    <w:name w:val="Punto elenco 31"/>
    <w:basedOn w:val="Normale"/>
    <w:uiPriority w:val="99"/>
    <w:rsid w:val="006109CC"/>
    <w:pPr>
      <w:tabs>
        <w:tab w:val="left" w:pos="644"/>
      </w:tabs>
      <w:spacing w:before="120" w:after="120"/>
      <w:ind w:left="284"/>
    </w:pPr>
  </w:style>
  <w:style w:type="paragraph" w:customStyle="1" w:styleId="Testocommento3">
    <w:name w:val="Testo commento3"/>
    <w:basedOn w:val="Normale"/>
    <w:uiPriority w:val="99"/>
    <w:rsid w:val="006109CC"/>
    <w:rPr>
      <w:sz w:val="20"/>
      <w:szCs w:val="20"/>
    </w:rPr>
  </w:style>
  <w:style w:type="paragraph" w:styleId="Revisione">
    <w:name w:val="Revision"/>
    <w:uiPriority w:val="99"/>
    <w:rsid w:val="006109CC"/>
    <w:pPr>
      <w:suppressAutoHyphens/>
      <w:spacing w:after="0" w:line="240" w:lineRule="auto"/>
    </w:pPr>
    <w:rPr>
      <w:rFonts w:ascii="Times New Roman" w:eastAsia="Times New Roman" w:hAnsi="Times New Roman" w:cs="Times New Roman"/>
      <w:sz w:val="24"/>
      <w:szCs w:val="24"/>
      <w:lang w:eastAsia="ar-SA"/>
    </w:rPr>
  </w:style>
  <w:style w:type="paragraph" w:customStyle="1" w:styleId="Numeroelenco1">
    <w:name w:val="Numero elenco1"/>
    <w:basedOn w:val="Normale"/>
    <w:uiPriority w:val="99"/>
    <w:rsid w:val="006109CC"/>
    <w:pPr>
      <w:tabs>
        <w:tab w:val="num" w:pos="964"/>
      </w:tabs>
      <w:spacing w:before="120" w:after="120" w:line="360" w:lineRule="auto"/>
      <w:ind w:left="964" w:hanging="284"/>
      <w:jc w:val="both"/>
    </w:pPr>
    <w:rPr>
      <w:rFonts w:ascii="Swis721 Lt BT" w:hAnsi="Swis721 Lt BT"/>
      <w:sz w:val="20"/>
      <w:szCs w:val="20"/>
    </w:rPr>
  </w:style>
  <w:style w:type="paragraph" w:styleId="Titolo">
    <w:name w:val="Title"/>
    <w:basedOn w:val="Normale"/>
    <w:next w:val="Sottotitolo"/>
    <w:link w:val="TitoloCarattere"/>
    <w:uiPriority w:val="99"/>
    <w:qFormat/>
    <w:rsid w:val="006109CC"/>
    <w:pPr>
      <w:spacing w:before="240" w:after="60" w:line="260" w:lineRule="atLeast"/>
      <w:jc w:val="center"/>
    </w:pPr>
    <w:rPr>
      <w:rFonts w:ascii="Cambria" w:hAnsi="Cambria"/>
      <w:b/>
      <w:bCs/>
      <w:kern w:val="28"/>
      <w:sz w:val="32"/>
      <w:szCs w:val="32"/>
      <w:lang w:val="x-none"/>
    </w:rPr>
  </w:style>
  <w:style w:type="character" w:customStyle="1" w:styleId="TitoloCarattere">
    <w:name w:val="Titolo Carattere"/>
    <w:basedOn w:val="Carpredefinitoparagrafo"/>
    <w:link w:val="Titolo"/>
    <w:uiPriority w:val="99"/>
    <w:rsid w:val="006109CC"/>
    <w:rPr>
      <w:rFonts w:ascii="Cambria" w:eastAsia="Times New Roman" w:hAnsi="Cambria" w:cs="Times New Roman"/>
      <w:b/>
      <w:bCs/>
      <w:kern w:val="28"/>
      <w:sz w:val="32"/>
      <w:szCs w:val="32"/>
      <w:lang w:val="x-none" w:eastAsia="ar-SA"/>
    </w:rPr>
  </w:style>
  <w:style w:type="paragraph" w:styleId="Sottotitolo">
    <w:name w:val="Subtitle"/>
    <w:basedOn w:val="Intestazione4"/>
    <w:next w:val="Corpotesto"/>
    <w:link w:val="SottotitoloCarattere"/>
    <w:uiPriority w:val="99"/>
    <w:qFormat/>
    <w:rsid w:val="006109CC"/>
    <w:pPr>
      <w:jc w:val="center"/>
    </w:pPr>
    <w:rPr>
      <w:rFonts w:ascii="Cambria" w:eastAsia="Times New Roman" w:hAnsi="Cambria" w:cs="Times New Roman"/>
      <w:sz w:val="24"/>
      <w:szCs w:val="24"/>
      <w:lang w:val="x-none"/>
    </w:rPr>
  </w:style>
  <w:style w:type="character" w:customStyle="1" w:styleId="SottotitoloCarattere">
    <w:name w:val="Sottotitolo Carattere"/>
    <w:basedOn w:val="Carpredefinitoparagrafo"/>
    <w:link w:val="Sottotitolo"/>
    <w:uiPriority w:val="99"/>
    <w:rsid w:val="006109CC"/>
    <w:rPr>
      <w:rFonts w:ascii="Cambria" w:eastAsia="Times New Roman" w:hAnsi="Cambria" w:cs="Times New Roman"/>
      <w:sz w:val="24"/>
      <w:szCs w:val="24"/>
      <w:lang w:val="x-none" w:eastAsia="ar-SA"/>
    </w:rPr>
  </w:style>
  <w:style w:type="paragraph" w:customStyle="1" w:styleId="Puntoelenco32">
    <w:name w:val="Punto elenco 32"/>
    <w:basedOn w:val="Normale"/>
    <w:uiPriority w:val="99"/>
    <w:rsid w:val="006109CC"/>
    <w:pPr>
      <w:tabs>
        <w:tab w:val="num" w:pos="720"/>
      </w:tabs>
      <w:spacing w:before="120" w:after="120" w:line="360" w:lineRule="auto"/>
      <w:ind w:left="1276" w:hanging="425"/>
      <w:jc w:val="both"/>
    </w:pPr>
    <w:rPr>
      <w:rFonts w:ascii="Swis721 Lt BT" w:hAnsi="Swis721 Lt BT"/>
      <w:sz w:val="20"/>
      <w:szCs w:val="20"/>
    </w:rPr>
  </w:style>
  <w:style w:type="paragraph" w:customStyle="1" w:styleId="StileTitolo1ArialNonCorsivo">
    <w:name w:val="Stile Titolo 1 + Arial Non Corsivo"/>
    <w:basedOn w:val="Titolo1"/>
    <w:uiPriority w:val="99"/>
    <w:rsid w:val="006109CC"/>
    <w:pPr>
      <w:spacing w:line="360" w:lineRule="auto"/>
      <w:ind w:left="0" w:firstLine="0"/>
    </w:pPr>
    <w:rPr>
      <w:rFonts w:ascii="Swis721 BT" w:hAnsi="Swis721 BT"/>
    </w:rPr>
  </w:style>
  <w:style w:type="paragraph" w:customStyle="1" w:styleId="StilePuntoelenco3MotivoTrasparenteColorepersonalizzatoR">
    <w:name w:val="Stile Punto elenco 3 + Motivo: Trasparente (Colore personalizzato(R..."/>
    <w:basedOn w:val="Puntoelenco32"/>
    <w:uiPriority w:val="99"/>
    <w:rsid w:val="006109CC"/>
    <w:pPr>
      <w:tabs>
        <w:tab w:val="clear" w:pos="720"/>
        <w:tab w:val="num" w:pos="1572"/>
      </w:tabs>
      <w:ind w:left="1572" w:hanging="180"/>
    </w:pPr>
    <w:rPr>
      <w:shd w:val="clear" w:color="auto" w:fill="AECF00"/>
    </w:rPr>
  </w:style>
  <w:style w:type="paragraph" w:customStyle="1" w:styleId="Corpodeltesto22">
    <w:name w:val="Corpo del testo 22"/>
    <w:basedOn w:val="Normale"/>
    <w:uiPriority w:val="99"/>
    <w:rsid w:val="006109CC"/>
    <w:pPr>
      <w:spacing w:line="360" w:lineRule="auto"/>
      <w:jc w:val="both"/>
    </w:pPr>
    <w:rPr>
      <w:rFonts w:ascii="Times" w:hAnsi="Times"/>
      <w:sz w:val="20"/>
      <w:szCs w:val="20"/>
    </w:rPr>
  </w:style>
  <w:style w:type="paragraph" w:customStyle="1" w:styleId="Corpodeltesto31">
    <w:name w:val="Corpo del testo 31"/>
    <w:basedOn w:val="Normale"/>
    <w:uiPriority w:val="99"/>
    <w:rsid w:val="006109CC"/>
    <w:pPr>
      <w:spacing w:before="240" w:line="260" w:lineRule="atLeast"/>
      <w:jc w:val="both"/>
    </w:pPr>
    <w:rPr>
      <w:rFonts w:ascii="Arial" w:hAnsi="Arial"/>
      <w:sz w:val="22"/>
      <w:szCs w:val="20"/>
    </w:rPr>
  </w:style>
  <w:style w:type="paragraph" w:customStyle="1" w:styleId="Default">
    <w:name w:val="Default"/>
    <w:uiPriority w:val="99"/>
    <w:rsid w:val="006109CC"/>
    <w:pPr>
      <w:suppressAutoHyphens/>
      <w:autoSpaceDE w:val="0"/>
      <w:spacing w:after="0" w:line="240" w:lineRule="auto"/>
    </w:pPr>
    <w:rPr>
      <w:rFonts w:ascii="Arial" w:eastAsia="Times New Roman" w:hAnsi="Arial" w:cs="Arial"/>
      <w:color w:val="000000"/>
      <w:sz w:val="24"/>
      <w:szCs w:val="24"/>
      <w:lang w:eastAsia="he-IL" w:bidi="he-IL"/>
    </w:rPr>
  </w:style>
  <w:style w:type="paragraph" w:customStyle="1" w:styleId="titol2">
    <w:name w:val="titol2"/>
    <w:basedOn w:val="Normale"/>
    <w:uiPriority w:val="99"/>
    <w:rsid w:val="006109CC"/>
    <w:pPr>
      <w:keepNext/>
      <w:keepLines/>
      <w:widowControl w:val="0"/>
      <w:spacing w:before="120" w:after="300" w:line="300" w:lineRule="exact"/>
      <w:ind w:left="992" w:hanging="992"/>
      <w:jc w:val="both"/>
    </w:pPr>
    <w:rPr>
      <w:rFonts w:ascii="Arial" w:hAnsi="Arial"/>
      <w:szCs w:val="20"/>
      <w:u w:val="single"/>
    </w:rPr>
  </w:style>
  <w:style w:type="paragraph" w:customStyle="1" w:styleId="Rientrocorpodeltesto21">
    <w:name w:val="Rientro corpo del testo 21"/>
    <w:basedOn w:val="Normale"/>
    <w:uiPriority w:val="99"/>
    <w:rsid w:val="006109CC"/>
    <w:pPr>
      <w:widowControl w:val="0"/>
      <w:spacing w:after="240" w:line="300" w:lineRule="auto"/>
      <w:ind w:left="426" w:hanging="142"/>
      <w:jc w:val="both"/>
    </w:pPr>
    <w:rPr>
      <w:rFonts w:ascii="Arial" w:hAnsi="Arial"/>
      <w:szCs w:val="20"/>
    </w:rPr>
  </w:style>
  <w:style w:type="paragraph" w:styleId="NormaleWeb">
    <w:name w:val="Normal (Web)"/>
    <w:basedOn w:val="Normale"/>
    <w:uiPriority w:val="99"/>
    <w:rsid w:val="006109CC"/>
    <w:pPr>
      <w:spacing w:before="280" w:after="280" w:line="260" w:lineRule="atLeast"/>
      <w:jc w:val="both"/>
    </w:pPr>
    <w:rPr>
      <w:rFonts w:ascii="Arial" w:hAnsi="Arial"/>
      <w:color w:val="000000"/>
    </w:rPr>
  </w:style>
  <w:style w:type="paragraph" w:customStyle="1" w:styleId="Mappadocumento1">
    <w:name w:val="Mappa documento1"/>
    <w:basedOn w:val="Normale"/>
    <w:uiPriority w:val="99"/>
    <w:rsid w:val="006109CC"/>
    <w:pPr>
      <w:shd w:val="clear" w:color="auto" w:fill="000080"/>
      <w:spacing w:line="260" w:lineRule="atLeast"/>
      <w:jc w:val="both"/>
    </w:pPr>
    <w:rPr>
      <w:rFonts w:ascii="Tahoma" w:hAnsi="Tahoma" w:cs="Tahoma"/>
      <w:sz w:val="20"/>
      <w:szCs w:val="20"/>
    </w:rPr>
  </w:style>
  <w:style w:type="paragraph" w:customStyle="1" w:styleId="Rientrocorpodeltesto211">
    <w:name w:val="Rientro corpo del testo 211"/>
    <w:basedOn w:val="Normale"/>
    <w:uiPriority w:val="99"/>
    <w:rsid w:val="006109CC"/>
    <w:pPr>
      <w:spacing w:after="120" w:line="480" w:lineRule="auto"/>
      <w:ind w:left="283"/>
      <w:jc w:val="both"/>
    </w:pPr>
    <w:rPr>
      <w:rFonts w:ascii="Arial" w:hAnsi="Arial"/>
      <w:sz w:val="20"/>
      <w:szCs w:val="20"/>
    </w:rPr>
  </w:style>
  <w:style w:type="paragraph" w:customStyle="1" w:styleId="Rientrocorpodeltesto31">
    <w:name w:val="Rientro corpo del testo 31"/>
    <w:basedOn w:val="Normale"/>
    <w:uiPriority w:val="99"/>
    <w:rsid w:val="006109CC"/>
    <w:pPr>
      <w:widowControl w:val="0"/>
      <w:autoSpaceDE w:val="0"/>
      <w:spacing w:line="260" w:lineRule="atLeast"/>
      <w:ind w:left="180" w:hanging="180"/>
      <w:jc w:val="both"/>
    </w:pPr>
    <w:rPr>
      <w:rFonts w:ascii="Arial" w:hAnsi="Arial" w:cs="Arial"/>
      <w:color w:val="FF0000"/>
      <w:sz w:val="22"/>
      <w:szCs w:val="22"/>
    </w:rPr>
  </w:style>
  <w:style w:type="paragraph" w:customStyle="1" w:styleId="COMMAELPUNABC">
    <w:name w:val="_COMMA_EL_PUN_ABC"/>
    <w:basedOn w:val="Corpotesto"/>
    <w:uiPriority w:val="99"/>
    <w:rsid w:val="006109CC"/>
    <w:pPr>
      <w:spacing w:after="0" w:line="320" w:lineRule="exact"/>
      <w:ind w:right="41"/>
      <w:jc w:val="both"/>
    </w:pPr>
    <w:rPr>
      <w:rFonts w:cs="Courier New"/>
      <w:szCs w:val="20"/>
    </w:rPr>
  </w:style>
  <w:style w:type="paragraph" w:customStyle="1" w:styleId="Rientrocorpodeltesto32">
    <w:name w:val="Rientro corpo del testo 32"/>
    <w:basedOn w:val="Normale"/>
    <w:uiPriority w:val="99"/>
    <w:rsid w:val="006109CC"/>
    <w:pPr>
      <w:widowControl w:val="0"/>
      <w:spacing w:after="240" w:line="300" w:lineRule="auto"/>
      <w:ind w:left="284"/>
      <w:jc w:val="both"/>
    </w:pPr>
    <w:rPr>
      <w:szCs w:val="20"/>
    </w:rPr>
  </w:style>
  <w:style w:type="paragraph" w:customStyle="1" w:styleId="Corpodeltesto21">
    <w:name w:val="Corpo del testo 21"/>
    <w:basedOn w:val="Normale"/>
    <w:uiPriority w:val="99"/>
    <w:rsid w:val="006109CC"/>
    <w:pPr>
      <w:suppressAutoHyphens/>
      <w:spacing w:after="120" w:line="480" w:lineRule="auto"/>
    </w:pPr>
  </w:style>
  <w:style w:type="paragraph" w:customStyle="1" w:styleId="testo">
    <w:name w:val="testo"/>
    <w:basedOn w:val="Normale"/>
    <w:uiPriority w:val="99"/>
    <w:rsid w:val="006109CC"/>
    <w:pPr>
      <w:suppressAutoHyphens/>
      <w:spacing w:before="280" w:after="280"/>
      <w:jc w:val="both"/>
    </w:pPr>
    <w:rPr>
      <w:rFonts w:ascii="Arial" w:hAnsi="Arial" w:cs="Arial"/>
      <w:color w:val="191970"/>
      <w:sz w:val="20"/>
      <w:szCs w:val="20"/>
    </w:rPr>
  </w:style>
  <w:style w:type="paragraph" w:customStyle="1" w:styleId="StileArial10ptGiustificatoprima6ptInterlineaminima13">
    <w:name w:val="Stile Arial 10 pt Giustificato prima 6 pt Interlinea minima 13 ..."/>
    <w:basedOn w:val="Normale"/>
    <w:uiPriority w:val="99"/>
    <w:rsid w:val="006109CC"/>
    <w:pPr>
      <w:spacing w:before="120" w:line="260" w:lineRule="atLeast"/>
      <w:jc w:val="both"/>
    </w:pPr>
    <w:rPr>
      <w:rFonts w:ascii="Swis721 BT" w:hAnsi="Swis721 BT"/>
      <w:sz w:val="20"/>
      <w:szCs w:val="20"/>
    </w:rPr>
  </w:style>
  <w:style w:type="paragraph" w:customStyle="1" w:styleId="StileArial10ptGiustificatoprima6ptInterlineaminima131">
    <w:name w:val="Stile Arial 10 pt Giustificato prima 6 pt Interlinea minima 13 ...1"/>
    <w:basedOn w:val="Normale"/>
    <w:uiPriority w:val="99"/>
    <w:rsid w:val="006109CC"/>
    <w:pPr>
      <w:spacing w:before="120" w:line="260" w:lineRule="atLeast"/>
      <w:jc w:val="both"/>
    </w:pPr>
    <w:rPr>
      <w:rFonts w:ascii="Swis721 Ex BT" w:hAnsi="Swis721 Ex BT"/>
      <w:sz w:val="20"/>
      <w:szCs w:val="20"/>
    </w:rPr>
  </w:style>
  <w:style w:type="paragraph" w:customStyle="1" w:styleId="StileArial10ptGiustificatoprima6ptInterlineaminima132">
    <w:name w:val="Stile Arial 10 pt Giustificato prima 6 pt Interlinea minima 13 ...2"/>
    <w:basedOn w:val="Normale"/>
    <w:uiPriority w:val="99"/>
    <w:rsid w:val="006109CC"/>
    <w:pPr>
      <w:spacing w:before="120" w:line="260" w:lineRule="atLeast"/>
      <w:jc w:val="both"/>
    </w:pPr>
    <w:rPr>
      <w:rFonts w:ascii="Swis721 Lt BT" w:hAnsi="Swis721 Lt BT"/>
      <w:sz w:val="20"/>
      <w:szCs w:val="20"/>
    </w:rPr>
  </w:style>
  <w:style w:type="paragraph" w:customStyle="1" w:styleId="StileArial10ptGiustificatoprima6ptInterlineaminima133">
    <w:name w:val="Stile Arial 10 pt Giustificato prima 6 pt Interlinea minima 13 ...3"/>
    <w:basedOn w:val="Normale"/>
    <w:uiPriority w:val="99"/>
    <w:rsid w:val="006109CC"/>
    <w:pPr>
      <w:spacing w:before="120" w:line="260" w:lineRule="atLeast"/>
      <w:jc w:val="both"/>
    </w:pPr>
    <w:rPr>
      <w:rFonts w:ascii="Swis721 Ex BT" w:hAnsi="Swis721 Ex BT"/>
      <w:sz w:val="20"/>
      <w:szCs w:val="20"/>
    </w:rPr>
  </w:style>
  <w:style w:type="paragraph" w:customStyle="1" w:styleId="StileArial10ptGiustificatoprima6ptInterlineaminima134">
    <w:name w:val="Stile Arial 10 pt Giustificato prima 6 pt Interlinea minima 13 ...4"/>
    <w:basedOn w:val="Normale"/>
    <w:uiPriority w:val="99"/>
    <w:rsid w:val="006109CC"/>
    <w:pPr>
      <w:spacing w:before="120" w:line="260" w:lineRule="atLeast"/>
      <w:jc w:val="both"/>
    </w:pPr>
    <w:rPr>
      <w:rFonts w:ascii="Swis721 BT" w:hAnsi="Swis721 BT"/>
      <w:sz w:val="20"/>
      <w:szCs w:val="20"/>
    </w:rPr>
  </w:style>
  <w:style w:type="paragraph" w:customStyle="1" w:styleId="StileTitolo1ArialNonCorsivoTuttomaiuscoleAllineatoas">
    <w:name w:val="Stile Titolo 1 + Arial Non Corsivo Tutto maiuscole Allineato a s..."/>
    <w:basedOn w:val="Titolo1"/>
    <w:uiPriority w:val="99"/>
    <w:rsid w:val="006109CC"/>
    <w:pPr>
      <w:spacing w:before="0" w:after="0" w:line="360" w:lineRule="auto"/>
      <w:ind w:left="0" w:firstLine="0"/>
      <w:jc w:val="left"/>
    </w:pPr>
    <w:rPr>
      <w:rFonts w:ascii="Swis721 BT" w:hAnsi="Swis721 BT"/>
      <w:caps/>
    </w:rPr>
  </w:style>
  <w:style w:type="paragraph" w:customStyle="1" w:styleId="StileArial10ptGiustificatoprima6ptInterlineaminima135">
    <w:name w:val="Stile Arial 10 pt Giustificato prima 6 pt Interlinea minima 13 ...5"/>
    <w:basedOn w:val="Normale"/>
    <w:uiPriority w:val="99"/>
    <w:rsid w:val="006109CC"/>
    <w:pPr>
      <w:spacing w:before="120" w:line="260" w:lineRule="atLeast"/>
      <w:jc w:val="both"/>
    </w:pPr>
    <w:rPr>
      <w:rFonts w:ascii="Swis721 Lt BT" w:hAnsi="Swis721 Lt BT"/>
      <w:sz w:val="20"/>
      <w:szCs w:val="20"/>
    </w:rPr>
  </w:style>
  <w:style w:type="paragraph" w:customStyle="1" w:styleId="StileArial10ptGiustificatoprima6ptInterlineaminima136">
    <w:name w:val="Stile Arial 10 pt Giustificato prima 6 pt Interlinea minima 13 ...6"/>
    <w:basedOn w:val="Normale"/>
    <w:uiPriority w:val="99"/>
    <w:rsid w:val="006109CC"/>
    <w:pPr>
      <w:spacing w:before="120" w:line="260" w:lineRule="atLeast"/>
      <w:jc w:val="both"/>
    </w:pPr>
    <w:rPr>
      <w:rFonts w:ascii="Swis721 Lt BT" w:hAnsi="Swis721 Lt BT"/>
      <w:sz w:val="20"/>
      <w:szCs w:val="20"/>
    </w:rPr>
  </w:style>
  <w:style w:type="paragraph" w:customStyle="1" w:styleId="StileArial10ptGiustificatoprima6ptInterlineaminima137">
    <w:name w:val="Stile Arial 10 pt Giustificato prima 6 pt Interlinea minima 13 ...7"/>
    <w:basedOn w:val="Normale"/>
    <w:uiPriority w:val="99"/>
    <w:rsid w:val="006109CC"/>
    <w:pPr>
      <w:spacing w:before="120" w:line="260" w:lineRule="atLeast"/>
      <w:jc w:val="both"/>
    </w:pPr>
    <w:rPr>
      <w:rFonts w:ascii="Swis721 Lt BT" w:hAnsi="Swis721 Lt BT"/>
      <w:sz w:val="20"/>
      <w:szCs w:val="20"/>
    </w:rPr>
  </w:style>
  <w:style w:type="paragraph" w:customStyle="1" w:styleId="StileArial10ptGiustificatoprima6ptInterlineaminima138">
    <w:name w:val="Stile Arial 10 pt Giustificato prima 6 pt Interlinea minima 13 ...8"/>
    <w:basedOn w:val="Normale"/>
    <w:uiPriority w:val="99"/>
    <w:rsid w:val="006109CC"/>
    <w:pPr>
      <w:spacing w:before="120" w:line="260" w:lineRule="atLeast"/>
      <w:jc w:val="both"/>
    </w:pPr>
    <w:rPr>
      <w:rFonts w:ascii="Swis721 Lt BT" w:hAnsi="Swis721 Lt BT"/>
      <w:sz w:val="20"/>
      <w:szCs w:val="20"/>
    </w:rPr>
  </w:style>
  <w:style w:type="paragraph" w:customStyle="1" w:styleId="StileArial10ptGiustificatoprima6ptInterlineaminima139">
    <w:name w:val="Stile Arial 10 pt Giustificato prima 6 pt Interlinea minima 13 ...9"/>
    <w:basedOn w:val="Normale"/>
    <w:uiPriority w:val="99"/>
    <w:rsid w:val="006109CC"/>
    <w:pPr>
      <w:spacing w:before="120" w:line="360" w:lineRule="auto"/>
      <w:jc w:val="both"/>
    </w:pPr>
    <w:rPr>
      <w:rFonts w:ascii="Swis721 Lt BT" w:hAnsi="Swis721 Lt BT"/>
      <w:sz w:val="20"/>
      <w:szCs w:val="20"/>
    </w:rPr>
  </w:style>
  <w:style w:type="paragraph" w:customStyle="1" w:styleId="StileStilePuntoelenco3MotivoTrasparenteColorepersonaliz">
    <w:name w:val="Stile Stile Punto elenco 3 + Motivo: Trasparente (Colore personaliz..."/>
    <w:basedOn w:val="StilePuntoelenco3MotivoTrasparenteColorepersonalizzatoR"/>
    <w:uiPriority w:val="99"/>
    <w:rsid w:val="006109CC"/>
    <w:pPr>
      <w:ind w:left="1570" w:hanging="181"/>
    </w:pPr>
    <w:rPr>
      <w:shd w:val="clear" w:color="auto" w:fill="auto"/>
    </w:rPr>
  </w:style>
  <w:style w:type="character" w:styleId="Rimandocommento">
    <w:name w:val="annotation reference"/>
    <w:uiPriority w:val="99"/>
    <w:semiHidden/>
    <w:rsid w:val="006109CC"/>
    <w:rPr>
      <w:rFonts w:cs="Times New Roman"/>
      <w:sz w:val="16"/>
      <w:szCs w:val="16"/>
    </w:rPr>
  </w:style>
  <w:style w:type="paragraph" w:styleId="Numeroelenco">
    <w:name w:val="List Number"/>
    <w:basedOn w:val="Normale"/>
    <w:uiPriority w:val="99"/>
    <w:rsid w:val="006109CC"/>
    <w:pPr>
      <w:tabs>
        <w:tab w:val="num" w:pos="360"/>
      </w:tabs>
      <w:ind w:left="360" w:hanging="360"/>
      <w:contextualSpacing/>
    </w:pPr>
  </w:style>
  <w:style w:type="paragraph" w:customStyle="1" w:styleId="comma1">
    <w:name w:val="comma1"/>
    <w:basedOn w:val="Normale"/>
    <w:uiPriority w:val="99"/>
    <w:rsid w:val="006109CC"/>
    <w:pPr>
      <w:spacing w:before="100" w:beforeAutospacing="1" w:after="100" w:afterAutospacing="1"/>
    </w:pPr>
    <w:rPr>
      <w:lang w:eastAsia="it-IT"/>
    </w:rPr>
  </w:style>
  <w:style w:type="paragraph" w:customStyle="1" w:styleId="elencopunto">
    <w:name w:val="elencopunto"/>
    <w:basedOn w:val="Normale"/>
    <w:uiPriority w:val="99"/>
    <w:rsid w:val="006109CC"/>
    <w:pPr>
      <w:spacing w:before="100" w:beforeAutospacing="1" w:after="100" w:afterAutospacing="1"/>
    </w:pPr>
    <w:rPr>
      <w:lang w:eastAsia="it-IT"/>
    </w:rPr>
  </w:style>
  <w:style w:type="paragraph" w:customStyle="1" w:styleId="elencopunto0">
    <w:name w:val="elenco_punto"/>
    <w:basedOn w:val="Normale"/>
    <w:qFormat/>
    <w:rsid w:val="006109CC"/>
    <w:pPr>
      <w:tabs>
        <w:tab w:val="left" w:pos="357"/>
        <w:tab w:val="left" w:pos="1134"/>
      </w:tabs>
      <w:suppressAutoHyphens/>
      <w:spacing w:before="120" w:after="120" w:line="240" w:lineRule="exact"/>
      <w:ind w:left="1778" w:hanging="360"/>
      <w:jc w:val="both"/>
    </w:pPr>
    <w:rPr>
      <w:rFonts w:ascii="Arial" w:eastAsia="Arial" w:hAnsi="Arial"/>
      <w:sz w:val="20"/>
      <w:szCs w:val="20"/>
    </w:rPr>
  </w:style>
  <w:style w:type="paragraph" w:styleId="Testonotadichiusura">
    <w:name w:val="endnote text"/>
    <w:basedOn w:val="Normale"/>
    <w:link w:val="TestonotadichiusuraCarattere"/>
    <w:uiPriority w:val="99"/>
    <w:unhideWhenUsed/>
    <w:rsid w:val="006109CC"/>
    <w:rPr>
      <w:sz w:val="20"/>
      <w:szCs w:val="20"/>
      <w:lang w:val="x-none"/>
    </w:rPr>
  </w:style>
  <w:style w:type="character" w:customStyle="1" w:styleId="TestonotadichiusuraCarattere">
    <w:name w:val="Testo nota di chiusura Carattere"/>
    <w:basedOn w:val="Carpredefinitoparagrafo"/>
    <w:link w:val="Testonotadichiusura"/>
    <w:uiPriority w:val="99"/>
    <w:rsid w:val="006109CC"/>
    <w:rPr>
      <w:rFonts w:ascii="Times New Roman" w:eastAsia="Times New Roman" w:hAnsi="Times New Roman" w:cs="Times New Roman"/>
      <w:sz w:val="20"/>
      <w:szCs w:val="20"/>
      <w:lang w:val="x-none" w:eastAsia="ar-SA"/>
    </w:rPr>
  </w:style>
  <w:style w:type="character" w:styleId="Rimandonotadichiusura">
    <w:name w:val="endnote reference"/>
    <w:uiPriority w:val="99"/>
    <w:semiHidden/>
    <w:unhideWhenUsed/>
    <w:rsid w:val="006109CC"/>
    <w:rPr>
      <w:vertAlign w:val="superscript"/>
    </w:rPr>
  </w:style>
  <w:style w:type="character" w:styleId="Rimandonotaapidipagina">
    <w:name w:val="footnote reference"/>
    <w:uiPriority w:val="99"/>
    <w:semiHidden/>
    <w:unhideWhenUsed/>
    <w:rsid w:val="006109CC"/>
    <w:rPr>
      <w:vertAlign w:val="superscript"/>
    </w:rPr>
  </w:style>
  <w:style w:type="numbering" w:customStyle="1" w:styleId="List250">
    <w:name w:val="List 250"/>
    <w:basedOn w:val="Nessunelenco"/>
    <w:rsid w:val="006109CC"/>
    <w:pPr>
      <w:numPr>
        <w:numId w:val="114"/>
      </w:numPr>
    </w:pPr>
  </w:style>
  <w:style w:type="numbering" w:customStyle="1" w:styleId="List311">
    <w:name w:val="List 311"/>
    <w:basedOn w:val="Nessunelenco"/>
    <w:rsid w:val="006109CC"/>
    <w:pPr>
      <w:numPr>
        <w:numId w:val="115"/>
      </w:numPr>
    </w:pPr>
  </w:style>
  <w:style w:type="numbering" w:customStyle="1" w:styleId="List312">
    <w:name w:val="List 312"/>
    <w:basedOn w:val="Nessunelenco"/>
    <w:rsid w:val="006109CC"/>
    <w:pPr>
      <w:numPr>
        <w:numId w:val="116"/>
      </w:numPr>
    </w:pPr>
  </w:style>
  <w:style w:type="paragraph" w:customStyle="1" w:styleId="Paragrafoelenco1">
    <w:name w:val="Paragrafo elenco1"/>
    <w:basedOn w:val="Normale"/>
    <w:rsid w:val="006109CC"/>
    <w:pPr>
      <w:spacing w:after="200" w:line="276" w:lineRule="auto"/>
      <w:ind w:left="720"/>
      <w:contextualSpacing/>
    </w:pPr>
    <w:rPr>
      <w:rFonts w:ascii="Calibri" w:hAnsi="Calibri"/>
      <w:sz w:val="22"/>
      <w:szCs w:val="22"/>
      <w:lang w:eastAsia="en-US"/>
    </w:rPr>
  </w:style>
  <w:style w:type="character" w:customStyle="1" w:styleId="FootnoteTextChar">
    <w:name w:val="Footnote Text Char"/>
    <w:semiHidden/>
    <w:rsid w:val="006109CC"/>
    <w:rPr>
      <w:rFonts w:cs="Times New Roman"/>
      <w:sz w:val="20"/>
      <w:szCs w:val="20"/>
    </w:rPr>
  </w:style>
  <w:style w:type="paragraph" w:customStyle="1" w:styleId="Normale1">
    <w:name w:val="Normale1"/>
    <w:rsid w:val="006109CC"/>
    <w:pPr>
      <w:spacing w:after="200" w:line="276" w:lineRule="auto"/>
    </w:pPr>
    <w:rPr>
      <w:rFonts w:ascii="Calibri" w:eastAsia="Calibri" w:hAnsi="Calibri" w:cs="Calibri"/>
      <w:color w:val="000000"/>
      <w:u w:color="000000"/>
      <w:lang w:eastAsia="it-IT"/>
    </w:rPr>
  </w:style>
  <w:style w:type="table" w:styleId="Grigliatabella">
    <w:name w:val="Table Grid"/>
    <w:basedOn w:val="Tabellanormale"/>
    <w:uiPriority w:val="39"/>
    <w:rsid w:val="006109CC"/>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
    <w:name w:val="Mention"/>
    <w:basedOn w:val="Carpredefinitoparagrafo"/>
    <w:uiPriority w:val="99"/>
    <w:semiHidden/>
    <w:unhideWhenUsed/>
    <w:rsid w:val="006109CC"/>
    <w:rPr>
      <w:color w:val="2B579A"/>
      <w:shd w:val="clear" w:color="auto" w:fill="E6E6E6"/>
    </w:rPr>
  </w:style>
  <w:style w:type="character" w:customStyle="1" w:styleId="UnresolvedMention">
    <w:name w:val="Unresolved Mention"/>
    <w:basedOn w:val="Carpredefinitoparagrafo"/>
    <w:uiPriority w:val="99"/>
    <w:semiHidden/>
    <w:unhideWhenUsed/>
    <w:rsid w:val="0077388E"/>
    <w:rPr>
      <w:color w:val="808080"/>
      <w:shd w:val="clear" w:color="auto" w:fill="E6E6E6"/>
    </w:rPr>
  </w:style>
</w:styles>
</file>

<file path=word/webSettings.xml><?xml version="1.0" encoding="utf-8"?>
<w:webSettings xmlns:r="http://schemas.openxmlformats.org/officeDocument/2006/relationships" xmlns:w="http://schemas.openxmlformats.org/wordprocessingml/2006/main">
  <w:divs>
    <w:div w:id="585924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1.emf"/><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normattiva.it/uri-res/N2Ls?urn:nir:stato:legge:2005-02-24;39"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C76FA1-8DCC-4181-8708-A7478512B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420</TotalTime>
  <Pages>98</Pages>
  <Words>36192</Words>
  <Characters>206300</Characters>
  <Application>Microsoft Office Word</Application>
  <DocSecurity>0</DocSecurity>
  <Lines>1719</Lines>
  <Paragraphs>484</Paragraphs>
  <ScaleCrop>false</ScaleCrop>
  <HeadingPairs>
    <vt:vector size="2" baseType="variant">
      <vt:variant>
        <vt:lpstr>Titolo</vt:lpstr>
      </vt:variant>
      <vt:variant>
        <vt:i4>1</vt:i4>
      </vt:variant>
    </vt:vector>
  </HeadingPairs>
  <TitlesOfParts>
    <vt:vector size="1" baseType="lpstr">
      <vt:lpstr/>
    </vt:vector>
  </TitlesOfParts>
  <Company>Comune di Gaiole</Company>
  <LinksUpToDate>false</LinksUpToDate>
  <CharactersWithSpaces>242008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STEFANIA SR. RIZZOTTI</dc:creator>
  <cp:lastModifiedBy> </cp:lastModifiedBy>
  <cp:revision>12</cp:revision>
  <cp:lastPrinted>2019-04-10T07:24:00Z</cp:lastPrinted>
  <dcterms:created xsi:type="dcterms:W3CDTF">2019-03-15T14:29:00Z</dcterms:created>
  <dcterms:modified xsi:type="dcterms:W3CDTF">2019-04-10T07:27:00Z</dcterms:modified>
</cp:coreProperties>
</file>